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6CC8" w:rsidRDefault="00816CC8"/>
    <w:tbl>
      <w:tblPr>
        <w:tblW w:w="9214"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firstRow="0" w:lastRow="0" w:firstColumn="0" w:lastColumn="0" w:noHBand="0" w:noVBand="0"/>
      </w:tblPr>
      <w:tblGrid>
        <w:gridCol w:w="1276"/>
        <w:gridCol w:w="2031"/>
        <w:gridCol w:w="5907"/>
      </w:tblGrid>
      <w:tr w:rsidR="008679C4" w:rsidRPr="00187C8A" w:rsidTr="009657C6">
        <w:trPr>
          <w:trHeight w:val="1984"/>
          <w:jc w:val="center"/>
        </w:trPr>
        <w:tc>
          <w:tcPr>
            <w:tcW w:w="9214" w:type="dxa"/>
            <w:gridSpan w:val="3"/>
            <w:vAlign w:val="center"/>
          </w:tcPr>
          <w:p w:rsidR="008D4102" w:rsidRDefault="008D4102" w:rsidP="006E4C42">
            <w:pPr>
              <w:pStyle w:val="Normal1"/>
              <w:jc w:val="center"/>
              <w:rPr>
                <w:rFonts w:eastAsia="Calibri"/>
                <w:b/>
                <w:sz w:val="24"/>
                <w:szCs w:val="24"/>
              </w:rPr>
            </w:pPr>
            <w:r w:rsidRPr="008D4102">
              <w:rPr>
                <w:rFonts w:eastAsia="Calibri"/>
                <w:b/>
                <w:sz w:val="24"/>
                <w:szCs w:val="24"/>
              </w:rPr>
              <w:t>EDITAL DE LICITAÇÃO</w:t>
            </w:r>
          </w:p>
          <w:p w:rsidR="00187C8A" w:rsidRPr="00187C8A" w:rsidRDefault="008D4102" w:rsidP="006E4C42">
            <w:pPr>
              <w:pStyle w:val="Normal1"/>
              <w:jc w:val="center"/>
              <w:rPr>
                <w:rFonts w:eastAsia="Calibri"/>
                <w:b/>
                <w:sz w:val="24"/>
                <w:szCs w:val="24"/>
              </w:rPr>
            </w:pPr>
            <w:r w:rsidRPr="008D4102">
              <w:rPr>
                <w:rFonts w:eastAsia="Calibri"/>
                <w:b/>
                <w:sz w:val="24"/>
                <w:szCs w:val="24"/>
              </w:rPr>
              <w:t xml:space="preserve">CHAMAMENTO PÚBLICO Nº </w:t>
            </w:r>
            <w:r w:rsidR="0015384C">
              <w:rPr>
                <w:rFonts w:eastAsia="Calibri"/>
                <w:b/>
                <w:sz w:val="24"/>
                <w:szCs w:val="24"/>
              </w:rPr>
              <w:t>004/2018</w:t>
            </w:r>
          </w:p>
          <w:p w:rsidR="006E4C42" w:rsidRPr="00177099" w:rsidRDefault="00217407" w:rsidP="00041867">
            <w:pPr>
              <w:pStyle w:val="Normal1"/>
              <w:widowControl/>
              <w:jc w:val="center"/>
              <w:rPr>
                <w:sz w:val="24"/>
                <w:szCs w:val="24"/>
              </w:rPr>
            </w:pPr>
            <w:r>
              <w:rPr>
                <w:rFonts w:eastAsia="Calibri"/>
                <w:b/>
                <w:sz w:val="24"/>
                <w:szCs w:val="24"/>
              </w:rPr>
              <w:t xml:space="preserve">PROCESSO ADMINISTRATIVO N° </w:t>
            </w:r>
            <w:r w:rsidR="00041867">
              <w:rPr>
                <w:rFonts w:eastAsia="Calibri"/>
                <w:b/>
                <w:sz w:val="24"/>
                <w:szCs w:val="24"/>
              </w:rPr>
              <w:t>300839</w:t>
            </w:r>
            <w:r w:rsidR="00946E35">
              <w:rPr>
                <w:rFonts w:eastAsia="Calibri"/>
                <w:b/>
                <w:sz w:val="24"/>
                <w:szCs w:val="24"/>
              </w:rPr>
              <w:t>/201</w:t>
            </w:r>
            <w:r w:rsidR="00041867">
              <w:rPr>
                <w:rFonts w:eastAsia="Calibri"/>
                <w:b/>
                <w:sz w:val="24"/>
                <w:szCs w:val="24"/>
              </w:rPr>
              <w:t>8</w:t>
            </w:r>
          </w:p>
        </w:tc>
      </w:tr>
      <w:tr w:rsidR="008679C4" w:rsidRPr="00187C8A" w:rsidTr="009657C6">
        <w:trPr>
          <w:trHeight w:val="2055"/>
          <w:jc w:val="center"/>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187C8A" w:rsidRDefault="008679C4" w:rsidP="0097539D">
            <w:pPr>
              <w:pStyle w:val="Normal1"/>
              <w:ind w:left="34"/>
              <w:jc w:val="both"/>
              <w:rPr>
                <w:b/>
                <w:sz w:val="24"/>
                <w:szCs w:val="24"/>
              </w:rPr>
            </w:pPr>
            <w:r w:rsidRPr="00187C8A">
              <w:rPr>
                <w:b/>
                <w:sz w:val="24"/>
                <w:szCs w:val="24"/>
              </w:rPr>
              <w:t>“</w:t>
            </w:r>
            <w:r w:rsidR="00792AC4" w:rsidRPr="0097539D">
              <w:rPr>
                <w:b/>
                <w:bCs/>
                <w:i/>
                <w:iCs/>
                <w:sz w:val="24"/>
                <w:szCs w:val="24"/>
              </w:rPr>
              <w:t xml:space="preserve">Chamamento público para </w:t>
            </w:r>
            <w:r w:rsidR="00924933" w:rsidRPr="0097539D">
              <w:rPr>
                <w:b/>
                <w:bCs/>
                <w:i/>
                <w:iCs/>
                <w:sz w:val="24"/>
                <w:szCs w:val="24"/>
              </w:rPr>
              <w:t>a convocação de Estabelecimentos de Saúde interessados em Credenciamento para a prestação serviços de Banco de Tecido Ocular Humano - (Córnea) para atender a demanda de processamento dos tecidos oculares humanos e disponibilização aos receptores inscritos no Cadastro Técnico Único do Estado de Mato Grosso de acordo com o Regulamento Técnico do Sistema Nacional de Transplantes</w:t>
            </w:r>
            <w:r w:rsidRPr="0097539D">
              <w:rPr>
                <w:b/>
                <w:i/>
                <w:sz w:val="24"/>
                <w:szCs w:val="24"/>
              </w:rPr>
              <w:t>.</w:t>
            </w:r>
            <w:r w:rsidRPr="00792AC4">
              <w:rPr>
                <w:b/>
                <w:sz w:val="24"/>
                <w:szCs w:val="24"/>
              </w:rPr>
              <w:t>”</w:t>
            </w:r>
          </w:p>
        </w:tc>
      </w:tr>
      <w:tr w:rsidR="0072406D" w:rsidRPr="00EA5F38" w:rsidTr="00AC412D">
        <w:trPr>
          <w:trHeight w:val="1563"/>
          <w:jc w:val="center"/>
        </w:trPr>
        <w:tc>
          <w:tcPr>
            <w:tcW w:w="3307" w:type="dxa"/>
            <w:gridSpan w:val="2"/>
            <w:vAlign w:val="center"/>
          </w:tcPr>
          <w:p w:rsidR="0072406D" w:rsidRPr="00EA5F38" w:rsidRDefault="0072406D" w:rsidP="00AC412D">
            <w:pPr>
              <w:pStyle w:val="Normal1"/>
              <w:jc w:val="both"/>
              <w:rPr>
                <w:b/>
                <w:sz w:val="24"/>
                <w:szCs w:val="24"/>
                <w:highlight w:val="yellow"/>
              </w:rPr>
            </w:pPr>
            <w:r w:rsidRPr="00EA5F38">
              <w:rPr>
                <w:rFonts w:eastAsia="Calibri"/>
                <w:b/>
                <w:sz w:val="24"/>
                <w:szCs w:val="24"/>
              </w:rPr>
              <w:t>Perío</w:t>
            </w:r>
            <w:r>
              <w:rPr>
                <w:rFonts w:eastAsia="Calibri"/>
                <w:b/>
                <w:sz w:val="24"/>
                <w:szCs w:val="24"/>
              </w:rPr>
              <w:t xml:space="preserve">do de recebimento das propostas e </w:t>
            </w:r>
            <w:r>
              <w:rPr>
                <w:b/>
                <w:sz w:val="24"/>
                <w:szCs w:val="24"/>
              </w:rPr>
              <w:t xml:space="preserve">cadastramento </w:t>
            </w:r>
            <w:r w:rsidR="00AC412D">
              <w:rPr>
                <w:b/>
                <w:sz w:val="24"/>
                <w:szCs w:val="24"/>
              </w:rPr>
              <w:t>d</w:t>
            </w:r>
            <w:r>
              <w:rPr>
                <w:b/>
                <w:sz w:val="24"/>
                <w:szCs w:val="24"/>
              </w:rPr>
              <w:t xml:space="preserve">as </w:t>
            </w:r>
            <w:r w:rsidRPr="001B78DF">
              <w:rPr>
                <w:b/>
                <w:sz w:val="24"/>
                <w:szCs w:val="24"/>
              </w:rPr>
              <w:t>Empresas</w:t>
            </w:r>
            <w:r w:rsidR="00E80875">
              <w:rPr>
                <w:b/>
                <w:sz w:val="24"/>
                <w:szCs w:val="24"/>
              </w:rPr>
              <w:t>:</w:t>
            </w:r>
          </w:p>
        </w:tc>
        <w:tc>
          <w:tcPr>
            <w:tcW w:w="5907" w:type="dxa"/>
            <w:vAlign w:val="center"/>
          </w:tcPr>
          <w:p w:rsidR="0072406D" w:rsidRPr="00EA5F38" w:rsidRDefault="0072406D" w:rsidP="00AA109C">
            <w:pPr>
              <w:pStyle w:val="Normal1"/>
              <w:jc w:val="both"/>
              <w:rPr>
                <w:b/>
                <w:sz w:val="24"/>
                <w:szCs w:val="24"/>
                <w:highlight w:val="yellow"/>
              </w:rPr>
            </w:pPr>
            <w:r w:rsidRPr="005857EB">
              <w:rPr>
                <w:rFonts w:eastAsia="Calibri"/>
                <w:b/>
                <w:sz w:val="24"/>
                <w:szCs w:val="24"/>
              </w:rPr>
              <w:t xml:space="preserve">Conforme aviso de licitação, disponível no mesmo Portal de Aquisições, juntamente com este Edital, e </w:t>
            </w:r>
            <w:r w:rsidR="00AA109C">
              <w:rPr>
                <w:rFonts w:eastAsia="Calibri"/>
                <w:b/>
                <w:sz w:val="24"/>
                <w:szCs w:val="24"/>
              </w:rPr>
              <w:t xml:space="preserve">publicação </w:t>
            </w:r>
            <w:r w:rsidRPr="005857EB">
              <w:rPr>
                <w:rFonts w:eastAsia="Calibri"/>
                <w:b/>
                <w:sz w:val="24"/>
                <w:szCs w:val="24"/>
              </w:rPr>
              <w:t>no Diário Oficial do Estado.</w:t>
            </w:r>
          </w:p>
        </w:tc>
      </w:tr>
      <w:tr w:rsidR="008679C4" w:rsidRPr="00187C8A" w:rsidTr="0072406D">
        <w:trPr>
          <w:trHeight w:val="1223"/>
          <w:jc w:val="center"/>
        </w:trPr>
        <w:tc>
          <w:tcPr>
            <w:tcW w:w="3307" w:type="dxa"/>
            <w:gridSpan w:val="2"/>
            <w:vAlign w:val="center"/>
          </w:tcPr>
          <w:p w:rsidR="008679C4" w:rsidRPr="00B83842" w:rsidRDefault="008679C4" w:rsidP="00B83842">
            <w:pPr>
              <w:pStyle w:val="Normal1"/>
              <w:jc w:val="both"/>
              <w:rPr>
                <w:b/>
                <w:sz w:val="24"/>
                <w:szCs w:val="24"/>
              </w:rPr>
            </w:pPr>
            <w:r w:rsidRPr="00B83842">
              <w:rPr>
                <w:rFonts w:eastAsia="Calibri"/>
                <w:b/>
                <w:sz w:val="24"/>
                <w:szCs w:val="24"/>
              </w:rPr>
              <w:t>Endereço para retirada do Edital:</w:t>
            </w:r>
          </w:p>
        </w:tc>
        <w:tc>
          <w:tcPr>
            <w:tcW w:w="5907" w:type="dxa"/>
            <w:vAlign w:val="center"/>
          </w:tcPr>
          <w:p w:rsidR="008679C4" w:rsidRPr="002400FB" w:rsidRDefault="00B83842" w:rsidP="00EA5F38">
            <w:pPr>
              <w:pStyle w:val="Normal1"/>
              <w:widowControl/>
              <w:jc w:val="both"/>
              <w:rPr>
                <w:i/>
                <w:sz w:val="24"/>
                <w:szCs w:val="24"/>
              </w:rPr>
            </w:pPr>
            <w:bookmarkStart w:id="0" w:name="h.gjdgxs" w:colFirst="0" w:colLast="0"/>
            <w:bookmarkEnd w:id="0"/>
            <w:r w:rsidRPr="00934FDC">
              <w:rPr>
                <w:rFonts w:eastAsia="Calibri"/>
                <w:i/>
                <w:sz w:val="24"/>
                <w:szCs w:val="24"/>
              </w:rPr>
              <w:t xml:space="preserve">O Edital completo poderá ser retirado no site </w:t>
            </w:r>
            <w:hyperlink r:id="rId9" w:history="1">
              <w:r w:rsidRPr="00D034B8">
                <w:rPr>
                  <w:rStyle w:val="Hyperlink"/>
                  <w:rFonts w:eastAsia="Calibri"/>
                  <w:i/>
                  <w:sz w:val="24"/>
                  <w:szCs w:val="24"/>
                </w:rPr>
                <w:t>http://www.saude.mt.gov.br/licitacao</w:t>
              </w:r>
            </w:hyperlink>
            <w:r w:rsidR="006E4C42">
              <w:rPr>
                <w:rFonts w:eastAsia="Calibri"/>
                <w:i/>
                <w:sz w:val="24"/>
                <w:szCs w:val="24"/>
              </w:rPr>
              <w:t>.</w:t>
            </w:r>
          </w:p>
        </w:tc>
      </w:tr>
      <w:tr w:rsidR="00B83842" w:rsidRPr="00187C8A" w:rsidTr="0072406D">
        <w:trPr>
          <w:trHeight w:val="1814"/>
          <w:jc w:val="center"/>
        </w:trPr>
        <w:tc>
          <w:tcPr>
            <w:tcW w:w="3307" w:type="dxa"/>
            <w:gridSpan w:val="2"/>
            <w:vAlign w:val="center"/>
          </w:tcPr>
          <w:p w:rsidR="00B83842" w:rsidRPr="00B83842" w:rsidRDefault="00D20694" w:rsidP="00B83842">
            <w:pPr>
              <w:pStyle w:val="Normal1"/>
              <w:jc w:val="both"/>
              <w:rPr>
                <w:rFonts w:eastAsia="Calibri"/>
                <w:b/>
                <w:sz w:val="24"/>
                <w:szCs w:val="24"/>
              </w:rPr>
            </w:pPr>
            <w:r w:rsidRPr="00D20694">
              <w:rPr>
                <w:rFonts w:eastAsia="Calibri"/>
                <w:b/>
                <w:bCs/>
                <w:sz w:val="24"/>
                <w:szCs w:val="24"/>
              </w:rPr>
              <w:t>Local para entrega do</w:t>
            </w:r>
            <w:r>
              <w:rPr>
                <w:rFonts w:eastAsia="Calibri"/>
                <w:b/>
                <w:bCs/>
                <w:sz w:val="24"/>
                <w:szCs w:val="24"/>
              </w:rPr>
              <w:t>(</w:t>
            </w:r>
            <w:r w:rsidRPr="00D20694">
              <w:rPr>
                <w:rFonts w:eastAsia="Calibri"/>
                <w:b/>
                <w:bCs/>
                <w:sz w:val="24"/>
                <w:szCs w:val="24"/>
              </w:rPr>
              <w:t>s</w:t>
            </w:r>
            <w:r>
              <w:rPr>
                <w:rFonts w:eastAsia="Calibri"/>
                <w:b/>
                <w:bCs/>
                <w:sz w:val="24"/>
                <w:szCs w:val="24"/>
              </w:rPr>
              <w:t>)</w:t>
            </w:r>
            <w:r w:rsidRPr="00D20694">
              <w:rPr>
                <w:rFonts w:eastAsia="Calibri"/>
                <w:b/>
                <w:bCs/>
                <w:sz w:val="24"/>
                <w:szCs w:val="24"/>
              </w:rPr>
              <w:t xml:space="preserve"> Envelope</w:t>
            </w:r>
            <w:r>
              <w:rPr>
                <w:rFonts w:eastAsia="Calibri"/>
                <w:b/>
                <w:bCs/>
                <w:sz w:val="24"/>
                <w:szCs w:val="24"/>
              </w:rPr>
              <w:t>(</w:t>
            </w:r>
            <w:r w:rsidRPr="00D20694">
              <w:rPr>
                <w:rFonts w:eastAsia="Calibri"/>
                <w:b/>
                <w:bCs/>
                <w:sz w:val="24"/>
                <w:szCs w:val="24"/>
              </w:rPr>
              <w:t>s</w:t>
            </w:r>
            <w:r>
              <w:rPr>
                <w:rFonts w:eastAsia="Calibri"/>
                <w:b/>
                <w:bCs/>
                <w:sz w:val="24"/>
                <w:szCs w:val="24"/>
              </w:rPr>
              <w:t>)</w:t>
            </w:r>
            <w:r w:rsidR="00E80875">
              <w:rPr>
                <w:rFonts w:eastAsia="Calibri"/>
                <w:b/>
                <w:bCs/>
                <w:sz w:val="24"/>
                <w:szCs w:val="24"/>
              </w:rPr>
              <w:t>:</w:t>
            </w:r>
          </w:p>
        </w:tc>
        <w:tc>
          <w:tcPr>
            <w:tcW w:w="5907" w:type="dxa"/>
            <w:vAlign w:val="center"/>
          </w:tcPr>
          <w:p w:rsidR="00B83842" w:rsidRPr="005857EB" w:rsidRDefault="00D20694" w:rsidP="008A7361">
            <w:pPr>
              <w:pStyle w:val="Normal1"/>
              <w:widowControl/>
              <w:jc w:val="both"/>
              <w:rPr>
                <w:rFonts w:eastAsia="Calibri"/>
                <w:sz w:val="24"/>
                <w:szCs w:val="24"/>
              </w:rPr>
            </w:pPr>
            <w:r>
              <w:rPr>
                <w:rFonts w:eastAsia="Calibri"/>
                <w:bCs/>
                <w:sz w:val="24"/>
                <w:szCs w:val="24"/>
              </w:rPr>
              <w:t>S</w:t>
            </w:r>
            <w:r w:rsidRPr="005857EB">
              <w:rPr>
                <w:rFonts w:eastAsia="Calibri"/>
                <w:bCs/>
                <w:sz w:val="24"/>
                <w:szCs w:val="24"/>
              </w:rPr>
              <w:t>erá</w:t>
            </w:r>
            <w:r w:rsidR="00945ACD">
              <w:rPr>
                <w:rFonts w:eastAsia="Calibri"/>
                <w:bCs/>
                <w:sz w:val="24"/>
                <w:szCs w:val="24"/>
              </w:rPr>
              <w:t xml:space="preserve"> </w:t>
            </w:r>
            <w:r w:rsidR="00945ACD" w:rsidRPr="00CF7799">
              <w:rPr>
                <w:rFonts w:eastAsia="Calibri"/>
                <w:bCs/>
                <w:sz w:val="24"/>
                <w:szCs w:val="24"/>
              </w:rPr>
              <w:t xml:space="preserve">na </w:t>
            </w:r>
            <w:r w:rsidR="005857EB" w:rsidRPr="00E80875">
              <w:rPr>
                <w:rFonts w:eastAsia="Calibri"/>
                <w:bCs/>
                <w:i/>
                <w:sz w:val="24"/>
                <w:szCs w:val="24"/>
                <w:u w:val="single"/>
              </w:rPr>
              <w:t>Coordenadoria de Aquisições</w:t>
            </w:r>
            <w:r w:rsidR="00BE764E" w:rsidRPr="00CF7799">
              <w:rPr>
                <w:rFonts w:eastAsia="Calibri"/>
                <w:bCs/>
                <w:sz w:val="24"/>
                <w:szCs w:val="24"/>
              </w:rPr>
              <w:t xml:space="preserve"> </w:t>
            </w:r>
            <w:r w:rsidR="005857EB" w:rsidRPr="005857EB">
              <w:rPr>
                <w:rFonts w:eastAsia="Calibri"/>
                <w:bCs/>
                <w:sz w:val="24"/>
                <w:szCs w:val="24"/>
              </w:rPr>
              <w:t xml:space="preserve">da </w:t>
            </w:r>
            <w:r w:rsidR="00CF7799" w:rsidRPr="00E80875">
              <w:rPr>
                <w:rFonts w:eastAsia="Calibri"/>
                <w:bCs/>
                <w:i/>
                <w:sz w:val="24"/>
                <w:szCs w:val="24"/>
                <w:u w:val="single"/>
              </w:rPr>
              <w:t>Superintendência de Aquisições e Contratos</w:t>
            </w:r>
            <w:r w:rsidR="005857EB" w:rsidRPr="005857EB">
              <w:rPr>
                <w:rFonts w:eastAsia="Calibri"/>
                <w:bCs/>
                <w:sz w:val="24"/>
                <w:szCs w:val="24"/>
              </w:rPr>
              <w:t>, na</w:t>
            </w:r>
            <w:r w:rsidR="005B0AF5">
              <w:rPr>
                <w:rFonts w:eastAsia="Calibri"/>
                <w:bCs/>
                <w:sz w:val="24"/>
                <w:szCs w:val="24"/>
              </w:rPr>
              <w:t xml:space="preserve"> sede da</w:t>
            </w:r>
            <w:r w:rsidR="005857EB" w:rsidRPr="005857EB">
              <w:rPr>
                <w:rFonts w:eastAsia="Calibri"/>
                <w:bCs/>
                <w:sz w:val="24"/>
                <w:szCs w:val="24"/>
              </w:rPr>
              <w:t xml:space="preserve"> Secretaria de Estado de Saúde - SES, situada no Centro Político Administrativo, Rua Júlio Domingos de Campos, s/n. (Antiga Rua D, Quadra 12, Lo</w:t>
            </w:r>
            <w:r w:rsidR="008A7361">
              <w:rPr>
                <w:rFonts w:eastAsia="Calibri"/>
                <w:bCs/>
                <w:sz w:val="24"/>
                <w:szCs w:val="24"/>
              </w:rPr>
              <w:t>te 02, Bloco 05, CEP</w:t>
            </w:r>
            <w:proofErr w:type="gramStart"/>
            <w:r w:rsidR="008A7361">
              <w:rPr>
                <w:rFonts w:eastAsia="Calibri"/>
                <w:bCs/>
                <w:sz w:val="24"/>
                <w:szCs w:val="24"/>
              </w:rPr>
              <w:t>.:</w:t>
            </w:r>
            <w:proofErr w:type="gramEnd"/>
            <w:r w:rsidR="008A7361">
              <w:rPr>
                <w:rFonts w:eastAsia="Calibri"/>
                <w:bCs/>
                <w:sz w:val="24"/>
                <w:szCs w:val="24"/>
              </w:rPr>
              <w:t xml:space="preserve"> 78049-902,</w:t>
            </w:r>
            <w:r w:rsidR="005857EB" w:rsidRPr="005857EB">
              <w:rPr>
                <w:rFonts w:eastAsia="Calibri"/>
                <w:bCs/>
                <w:sz w:val="24"/>
                <w:szCs w:val="24"/>
              </w:rPr>
              <w:t xml:space="preserve"> Cuiabá</w:t>
            </w:r>
            <w:r w:rsidR="008A7361">
              <w:rPr>
                <w:rFonts w:eastAsia="Calibri"/>
                <w:bCs/>
                <w:sz w:val="24"/>
                <w:szCs w:val="24"/>
              </w:rPr>
              <w:t>/</w:t>
            </w:r>
            <w:r w:rsidR="005857EB" w:rsidRPr="005857EB">
              <w:rPr>
                <w:rFonts w:eastAsia="Calibri"/>
                <w:bCs/>
                <w:sz w:val="24"/>
                <w:szCs w:val="24"/>
              </w:rPr>
              <w:t xml:space="preserve">MT. Horário de atendimento das </w:t>
            </w:r>
            <w:r w:rsidR="00442BF3" w:rsidRPr="005857EB">
              <w:rPr>
                <w:rFonts w:eastAsia="Calibri"/>
                <w:bCs/>
                <w:sz w:val="24"/>
                <w:szCs w:val="24"/>
              </w:rPr>
              <w:t>14h00min</w:t>
            </w:r>
            <w:r w:rsidR="005857EB" w:rsidRPr="005857EB">
              <w:rPr>
                <w:rFonts w:eastAsia="Calibri"/>
                <w:bCs/>
                <w:sz w:val="24"/>
                <w:szCs w:val="24"/>
              </w:rPr>
              <w:t xml:space="preserve"> às </w:t>
            </w:r>
            <w:r w:rsidR="00442BF3" w:rsidRPr="005857EB">
              <w:rPr>
                <w:rFonts w:eastAsia="Calibri"/>
                <w:bCs/>
                <w:sz w:val="24"/>
                <w:szCs w:val="24"/>
              </w:rPr>
              <w:t>18h00min</w:t>
            </w:r>
            <w:r w:rsidR="00B83842" w:rsidRPr="005857EB">
              <w:rPr>
                <w:rFonts w:eastAsia="Calibri"/>
                <w:sz w:val="24"/>
                <w:szCs w:val="24"/>
              </w:rPr>
              <w:t>.</w:t>
            </w:r>
          </w:p>
        </w:tc>
      </w:tr>
      <w:tr w:rsidR="00B83842" w:rsidRPr="00187C8A" w:rsidTr="0072406D">
        <w:trPr>
          <w:trHeight w:val="1247"/>
          <w:jc w:val="center"/>
        </w:trPr>
        <w:tc>
          <w:tcPr>
            <w:tcW w:w="3307" w:type="dxa"/>
            <w:gridSpan w:val="2"/>
            <w:vAlign w:val="center"/>
          </w:tcPr>
          <w:p w:rsidR="00B83842" w:rsidRPr="00B83842" w:rsidRDefault="00B83842" w:rsidP="005B0AF5">
            <w:pPr>
              <w:pStyle w:val="Normal1"/>
              <w:rPr>
                <w:b/>
                <w:sz w:val="24"/>
                <w:szCs w:val="24"/>
              </w:rPr>
            </w:pPr>
            <w:r w:rsidRPr="00B83842">
              <w:rPr>
                <w:rFonts w:eastAsia="Calibri"/>
                <w:b/>
                <w:sz w:val="24"/>
                <w:szCs w:val="24"/>
              </w:rPr>
              <w:t>Presidente da Comissão de Licitação:</w:t>
            </w:r>
          </w:p>
        </w:tc>
        <w:tc>
          <w:tcPr>
            <w:tcW w:w="5907" w:type="dxa"/>
            <w:vAlign w:val="center"/>
          </w:tcPr>
          <w:p w:rsidR="00B83842" w:rsidRPr="006E4C42" w:rsidRDefault="00B83842" w:rsidP="006E4C42">
            <w:proofErr w:type="spellStart"/>
            <w:r w:rsidRPr="006E4C42">
              <w:rPr>
                <w:rFonts w:eastAsia="Calibri"/>
              </w:rPr>
              <w:t>XXXXXXXX</w:t>
            </w:r>
            <w:proofErr w:type="spellEnd"/>
          </w:p>
          <w:p w:rsidR="00B83842" w:rsidRDefault="00B83842" w:rsidP="006E4C42">
            <w:pPr>
              <w:rPr>
                <w:rFonts w:eastAsia="Calibri"/>
              </w:rPr>
            </w:pPr>
            <w:r w:rsidRPr="006E4C42">
              <w:rPr>
                <w:rFonts w:eastAsia="Calibri"/>
              </w:rPr>
              <w:t>Telefone: (065) 3613-5410</w:t>
            </w:r>
            <w:r>
              <w:rPr>
                <w:rFonts w:eastAsia="Calibri"/>
              </w:rPr>
              <w:t>.</w:t>
            </w:r>
            <w:r w:rsidRPr="006E4C42">
              <w:rPr>
                <w:rFonts w:eastAsia="Calibri"/>
              </w:rPr>
              <w:t xml:space="preserve"> </w:t>
            </w:r>
          </w:p>
          <w:p w:rsidR="00B83842" w:rsidRPr="006E4C42" w:rsidRDefault="00B83842" w:rsidP="006E4C42">
            <w:pPr>
              <w:rPr>
                <w:rFonts w:eastAsia="Calibri"/>
              </w:rPr>
            </w:pPr>
            <w:r w:rsidRPr="006E4C42">
              <w:rPr>
                <w:rFonts w:eastAsia="Calibri"/>
              </w:rPr>
              <w:t>Atendimento: 14h00min às 18h00min</w:t>
            </w:r>
            <w:r>
              <w:rPr>
                <w:rFonts w:eastAsia="Calibri"/>
              </w:rPr>
              <w:t>.</w:t>
            </w:r>
          </w:p>
          <w:p w:rsidR="00945ACD" w:rsidRPr="006E4C42" w:rsidRDefault="00B83842" w:rsidP="00BE4133">
            <w:r w:rsidRPr="006E4C42">
              <w:rPr>
                <w:rFonts w:eastAsia="Calibri"/>
              </w:rPr>
              <w:t xml:space="preserve">E-mail: </w:t>
            </w:r>
            <w:hyperlink r:id="rId10" w:history="1">
              <w:r w:rsidR="00314A8D" w:rsidRPr="000E2674">
                <w:rPr>
                  <w:rStyle w:val="Hyperlink"/>
                  <w:rFonts w:eastAsia="Calibri"/>
                </w:rPr>
                <w:t>cpl@ses.mt.gov.br</w:t>
              </w:r>
            </w:hyperlink>
            <w:r w:rsidRPr="006E4C42">
              <w:rPr>
                <w:rFonts w:eastAsia="Calibri"/>
              </w:rPr>
              <w:t xml:space="preserve"> </w:t>
            </w:r>
          </w:p>
        </w:tc>
      </w:tr>
    </w:tbl>
    <w:p w:rsidR="008679C4" w:rsidRDefault="008679C4"/>
    <w:p w:rsidR="00442BF3" w:rsidRDefault="00442BF3">
      <w:r>
        <w:br w:type="page"/>
      </w:r>
    </w:p>
    <w:p w:rsidR="00856129" w:rsidRPr="008E0ECD" w:rsidRDefault="00B72AA9" w:rsidP="00B72AA9">
      <w:pPr>
        <w:jc w:val="center"/>
        <w:rPr>
          <w:b/>
        </w:rPr>
      </w:pPr>
      <w:r w:rsidRPr="008E0ECD">
        <w:rPr>
          <w:b/>
        </w:rPr>
        <w:lastRenderedPageBreak/>
        <w:t>SUMÁRIO</w:t>
      </w:r>
    </w:p>
    <w:p w:rsidR="00DF6AE9" w:rsidRDefault="00DE1178">
      <w:pPr>
        <w:pStyle w:val="Sumrio1"/>
        <w:rPr>
          <w:rFonts w:asciiTheme="minorHAnsi" w:eastAsiaTheme="minorEastAsia" w:hAnsiTheme="minorHAnsi" w:cstheme="minorBidi"/>
          <w:b w:val="0"/>
          <w:bCs w:val="0"/>
          <w:caps w:val="0"/>
          <w:noProof/>
          <w:sz w:val="22"/>
          <w:szCs w:val="22"/>
        </w:rPr>
      </w:pPr>
      <w:r w:rsidRPr="008E0ECD">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8E0ECD">
        <w:rPr>
          <w:rFonts w:ascii="Times New Roman" w:hAnsi="Times New Roman"/>
        </w:rPr>
        <w:fldChar w:fldCharType="separate"/>
      </w:r>
      <w:hyperlink w:anchor="_Toc527701408" w:history="1">
        <w:r w:rsidR="00DF6AE9" w:rsidRPr="00DB7AA8">
          <w:rPr>
            <w:rStyle w:val="Hyperlink"/>
            <w:noProof/>
          </w:rPr>
          <w:t>MINUTA DO EDITAL</w:t>
        </w:r>
        <w:r w:rsidR="00DF6AE9">
          <w:rPr>
            <w:noProof/>
            <w:webHidden/>
          </w:rPr>
          <w:tab/>
        </w:r>
        <w:r w:rsidR="00DF6AE9">
          <w:rPr>
            <w:noProof/>
            <w:webHidden/>
          </w:rPr>
          <w:fldChar w:fldCharType="begin"/>
        </w:r>
        <w:r w:rsidR="00DF6AE9">
          <w:rPr>
            <w:noProof/>
            <w:webHidden/>
          </w:rPr>
          <w:instrText xml:space="preserve"> PAGEREF _Toc527701408 \h </w:instrText>
        </w:r>
        <w:r w:rsidR="00DF6AE9">
          <w:rPr>
            <w:noProof/>
            <w:webHidden/>
          </w:rPr>
        </w:r>
        <w:r w:rsidR="00DF6AE9">
          <w:rPr>
            <w:noProof/>
            <w:webHidden/>
          </w:rPr>
          <w:fldChar w:fldCharType="separate"/>
        </w:r>
        <w:r w:rsidR="00766B29">
          <w:rPr>
            <w:noProof/>
            <w:webHidden/>
          </w:rPr>
          <w:t>4</w:t>
        </w:r>
        <w:r w:rsidR="00DF6AE9">
          <w:rPr>
            <w:noProof/>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09" w:history="1">
        <w:r w:rsidRPr="00DB7AA8">
          <w:rPr>
            <w:rStyle w:val="Hyperlink"/>
          </w:rPr>
          <w:t>1</w:t>
        </w:r>
        <w:r>
          <w:rPr>
            <w:rFonts w:asciiTheme="minorHAnsi" w:eastAsiaTheme="minorEastAsia" w:hAnsiTheme="minorHAnsi" w:cstheme="minorBidi"/>
            <w:smallCaps w:val="0"/>
            <w:sz w:val="22"/>
            <w:szCs w:val="22"/>
          </w:rPr>
          <w:tab/>
        </w:r>
        <w:r w:rsidRPr="00DB7AA8">
          <w:rPr>
            <w:rStyle w:val="Hyperlink"/>
          </w:rPr>
          <w:t>PREÂMBULO</w:t>
        </w:r>
        <w:r>
          <w:rPr>
            <w:webHidden/>
          </w:rPr>
          <w:tab/>
        </w:r>
        <w:r>
          <w:rPr>
            <w:webHidden/>
          </w:rPr>
          <w:fldChar w:fldCharType="begin"/>
        </w:r>
        <w:r>
          <w:rPr>
            <w:webHidden/>
          </w:rPr>
          <w:instrText xml:space="preserve"> PAGEREF _Toc527701409 \h </w:instrText>
        </w:r>
        <w:r>
          <w:rPr>
            <w:webHidden/>
          </w:rPr>
        </w:r>
        <w:r>
          <w:rPr>
            <w:webHidden/>
          </w:rPr>
          <w:fldChar w:fldCharType="separate"/>
        </w:r>
        <w:r w:rsidR="00766B29">
          <w:rPr>
            <w:webHidden/>
          </w:rPr>
          <w:t>4</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10" w:history="1">
        <w:r w:rsidRPr="00DB7AA8">
          <w:rPr>
            <w:rStyle w:val="Hyperlink"/>
          </w:rPr>
          <w:t>2</w:t>
        </w:r>
        <w:r>
          <w:rPr>
            <w:rFonts w:asciiTheme="minorHAnsi" w:eastAsiaTheme="minorEastAsia" w:hAnsiTheme="minorHAnsi" w:cstheme="minorBidi"/>
            <w:smallCaps w:val="0"/>
            <w:sz w:val="22"/>
            <w:szCs w:val="22"/>
          </w:rPr>
          <w:tab/>
        </w:r>
        <w:r w:rsidRPr="00DB7AA8">
          <w:rPr>
            <w:rStyle w:val="Hyperlink"/>
          </w:rPr>
          <w:t>DO SUPORTE LEGAL</w:t>
        </w:r>
        <w:r>
          <w:rPr>
            <w:webHidden/>
          </w:rPr>
          <w:tab/>
        </w:r>
        <w:r>
          <w:rPr>
            <w:webHidden/>
          </w:rPr>
          <w:fldChar w:fldCharType="begin"/>
        </w:r>
        <w:r>
          <w:rPr>
            <w:webHidden/>
          </w:rPr>
          <w:instrText xml:space="preserve"> PAGEREF _Toc527701410 \h </w:instrText>
        </w:r>
        <w:r>
          <w:rPr>
            <w:webHidden/>
          </w:rPr>
        </w:r>
        <w:r>
          <w:rPr>
            <w:webHidden/>
          </w:rPr>
          <w:fldChar w:fldCharType="separate"/>
        </w:r>
        <w:r w:rsidR="00766B29">
          <w:rPr>
            <w:webHidden/>
          </w:rPr>
          <w:t>4</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11" w:history="1">
        <w:r w:rsidRPr="00DB7AA8">
          <w:rPr>
            <w:rStyle w:val="Hyperlink"/>
          </w:rPr>
          <w:t>3</w:t>
        </w:r>
        <w:r>
          <w:rPr>
            <w:rFonts w:asciiTheme="minorHAnsi" w:eastAsiaTheme="minorEastAsia" w:hAnsiTheme="minorHAnsi" w:cstheme="minorBidi"/>
            <w:smallCaps w:val="0"/>
            <w:sz w:val="22"/>
            <w:szCs w:val="22"/>
          </w:rPr>
          <w:tab/>
        </w:r>
        <w:r w:rsidRPr="00DB7AA8">
          <w:rPr>
            <w:rStyle w:val="Hyperlink"/>
          </w:rPr>
          <w:t>DAS DISPOSIÇÕES PRELIMINARES</w:t>
        </w:r>
        <w:r>
          <w:rPr>
            <w:webHidden/>
          </w:rPr>
          <w:tab/>
        </w:r>
        <w:r>
          <w:rPr>
            <w:webHidden/>
          </w:rPr>
          <w:fldChar w:fldCharType="begin"/>
        </w:r>
        <w:r>
          <w:rPr>
            <w:webHidden/>
          </w:rPr>
          <w:instrText xml:space="preserve"> PAGEREF _Toc527701411 \h </w:instrText>
        </w:r>
        <w:r>
          <w:rPr>
            <w:webHidden/>
          </w:rPr>
        </w:r>
        <w:r>
          <w:rPr>
            <w:webHidden/>
          </w:rPr>
          <w:fldChar w:fldCharType="separate"/>
        </w:r>
        <w:r w:rsidR="00766B29">
          <w:rPr>
            <w:webHidden/>
          </w:rPr>
          <w:t>4</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12" w:history="1">
        <w:r w:rsidRPr="00DB7AA8">
          <w:rPr>
            <w:rStyle w:val="Hyperlink"/>
          </w:rPr>
          <w:t>4</w:t>
        </w:r>
        <w:r>
          <w:rPr>
            <w:rFonts w:asciiTheme="minorHAnsi" w:eastAsiaTheme="minorEastAsia" w:hAnsiTheme="minorHAnsi" w:cstheme="minorBidi"/>
            <w:smallCaps w:val="0"/>
            <w:sz w:val="22"/>
            <w:szCs w:val="22"/>
          </w:rPr>
          <w:tab/>
        </w:r>
        <w:r w:rsidRPr="00DB7AA8">
          <w:rPr>
            <w:rStyle w:val="Hyperlink"/>
          </w:rPr>
          <w:t>DO OBJETO</w:t>
        </w:r>
        <w:r>
          <w:rPr>
            <w:webHidden/>
          </w:rPr>
          <w:tab/>
        </w:r>
        <w:r>
          <w:rPr>
            <w:webHidden/>
          </w:rPr>
          <w:fldChar w:fldCharType="begin"/>
        </w:r>
        <w:r>
          <w:rPr>
            <w:webHidden/>
          </w:rPr>
          <w:instrText xml:space="preserve"> PAGEREF _Toc527701412 \h </w:instrText>
        </w:r>
        <w:r>
          <w:rPr>
            <w:webHidden/>
          </w:rPr>
        </w:r>
        <w:r>
          <w:rPr>
            <w:webHidden/>
          </w:rPr>
          <w:fldChar w:fldCharType="separate"/>
        </w:r>
        <w:r w:rsidR="00766B29">
          <w:rPr>
            <w:webHidden/>
          </w:rPr>
          <w:t>5</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13" w:history="1">
        <w:r w:rsidRPr="00DB7AA8">
          <w:rPr>
            <w:rStyle w:val="Hyperlink"/>
          </w:rPr>
          <w:t>5</w:t>
        </w:r>
        <w:r>
          <w:rPr>
            <w:rFonts w:asciiTheme="minorHAnsi" w:eastAsiaTheme="minorEastAsia" w:hAnsiTheme="minorHAnsi" w:cstheme="minorBidi"/>
            <w:smallCaps w:val="0"/>
            <w:sz w:val="22"/>
            <w:szCs w:val="22"/>
          </w:rPr>
          <w:tab/>
        </w:r>
        <w:r w:rsidRPr="00DB7AA8">
          <w:rPr>
            <w:rStyle w:val="Hyperlink"/>
          </w:rPr>
          <w:t>DAS CONDIÇÕES PARA PARTICIPAÇÃO</w:t>
        </w:r>
        <w:r>
          <w:rPr>
            <w:webHidden/>
          </w:rPr>
          <w:tab/>
        </w:r>
        <w:r>
          <w:rPr>
            <w:webHidden/>
          </w:rPr>
          <w:fldChar w:fldCharType="begin"/>
        </w:r>
        <w:r>
          <w:rPr>
            <w:webHidden/>
          </w:rPr>
          <w:instrText xml:space="preserve"> PAGEREF _Toc527701413 \h </w:instrText>
        </w:r>
        <w:r>
          <w:rPr>
            <w:webHidden/>
          </w:rPr>
        </w:r>
        <w:r>
          <w:rPr>
            <w:webHidden/>
          </w:rPr>
          <w:fldChar w:fldCharType="separate"/>
        </w:r>
        <w:r w:rsidR="00766B29">
          <w:rPr>
            <w:webHidden/>
          </w:rPr>
          <w:t>5</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14" w:history="1">
        <w:r w:rsidRPr="00DB7AA8">
          <w:rPr>
            <w:rStyle w:val="Hyperlink"/>
          </w:rPr>
          <w:t>6</w:t>
        </w:r>
        <w:r>
          <w:rPr>
            <w:rFonts w:asciiTheme="minorHAnsi" w:eastAsiaTheme="minorEastAsia" w:hAnsiTheme="minorHAnsi" w:cstheme="minorBidi"/>
            <w:smallCaps w:val="0"/>
            <w:sz w:val="22"/>
            <w:szCs w:val="22"/>
          </w:rPr>
          <w:tab/>
        </w:r>
        <w:r w:rsidRPr="00DB7AA8">
          <w:rPr>
            <w:rStyle w:val="Hyperlink"/>
          </w:rPr>
          <w:t>DA PARTICIPAÇÃO DE MICROEMPRESA E EMPRESA DE PEQUENO PORTE</w:t>
        </w:r>
        <w:r>
          <w:rPr>
            <w:webHidden/>
          </w:rPr>
          <w:tab/>
        </w:r>
        <w:r>
          <w:rPr>
            <w:webHidden/>
          </w:rPr>
          <w:fldChar w:fldCharType="begin"/>
        </w:r>
        <w:r>
          <w:rPr>
            <w:webHidden/>
          </w:rPr>
          <w:instrText xml:space="preserve"> PAGEREF _Toc527701414 \h </w:instrText>
        </w:r>
        <w:r>
          <w:rPr>
            <w:webHidden/>
          </w:rPr>
        </w:r>
        <w:r>
          <w:rPr>
            <w:webHidden/>
          </w:rPr>
          <w:fldChar w:fldCharType="separate"/>
        </w:r>
        <w:r w:rsidR="00766B29">
          <w:rPr>
            <w:webHidden/>
          </w:rPr>
          <w:t>7</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15" w:history="1">
        <w:r w:rsidRPr="00DB7AA8">
          <w:rPr>
            <w:rStyle w:val="Hyperlink"/>
          </w:rPr>
          <w:t>7</w:t>
        </w:r>
        <w:r>
          <w:rPr>
            <w:rFonts w:asciiTheme="minorHAnsi" w:eastAsiaTheme="minorEastAsia" w:hAnsiTheme="minorHAnsi" w:cstheme="minorBidi"/>
            <w:smallCaps w:val="0"/>
            <w:sz w:val="22"/>
            <w:szCs w:val="22"/>
          </w:rPr>
          <w:tab/>
        </w:r>
        <w:r w:rsidRPr="00DB7AA8">
          <w:rPr>
            <w:rStyle w:val="Hyperlink"/>
          </w:rPr>
          <w:t>DA SOLICITAÇÃO DE ESCLARECIMENTO E IMPUGNAÇÃO</w:t>
        </w:r>
        <w:r>
          <w:rPr>
            <w:webHidden/>
          </w:rPr>
          <w:tab/>
        </w:r>
        <w:r>
          <w:rPr>
            <w:webHidden/>
          </w:rPr>
          <w:fldChar w:fldCharType="begin"/>
        </w:r>
        <w:r>
          <w:rPr>
            <w:webHidden/>
          </w:rPr>
          <w:instrText xml:space="preserve"> PAGEREF _Toc527701415 \h </w:instrText>
        </w:r>
        <w:r>
          <w:rPr>
            <w:webHidden/>
          </w:rPr>
        </w:r>
        <w:r>
          <w:rPr>
            <w:webHidden/>
          </w:rPr>
          <w:fldChar w:fldCharType="separate"/>
        </w:r>
        <w:r w:rsidR="00766B29">
          <w:rPr>
            <w:webHidden/>
          </w:rPr>
          <w:t>8</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16" w:history="1">
        <w:r w:rsidRPr="00DB7AA8">
          <w:rPr>
            <w:rStyle w:val="Hyperlink"/>
          </w:rPr>
          <w:t>8</w:t>
        </w:r>
        <w:r>
          <w:rPr>
            <w:rFonts w:asciiTheme="minorHAnsi" w:eastAsiaTheme="minorEastAsia" w:hAnsiTheme="minorHAnsi" w:cstheme="minorBidi"/>
            <w:smallCaps w:val="0"/>
            <w:sz w:val="22"/>
            <w:szCs w:val="22"/>
          </w:rPr>
          <w:tab/>
        </w:r>
        <w:r w:rsidRPr="00DB7AA8">
          <w:rPr>
            <w:rStyle w:val="Hyperlink"/>
          </w:rPr>
          <w:t>DA INSCRIÇÃO PARA O CREDENCIAMENTO</w:t>
        </w:r>
        <w:r>
          <w:rPr>
            <w:webHidden/>
          </w:rPr>
          <w:tab/>
        </w:r>
        <w:r>
          <w:rPr>
            <w:webHidden/>
          </w:rPr>
          <w:fldChar w:fldCharType="begin"/>
        </w:r>
        <w:r>
          <w:rPr>
            <w:webHidden/>
          </w:rPr>
          <w:instrText xml:space="preserve"> PAGEREF _Toc527701416 \h </w:instrText>
        </w:r>
        <w:r>
          <w:rPr>
            <w:webHidden/>
          </w:rPr>
        </w:r>
        <w:r>
          <w:rPr>
            <w:webHidden/>
          </w:rPr>
          <w:fldChar w:fldCharType="separate"/>
        </w:r>
        <w:r w:rsidR="00766B29">
          <w:rPr>
            <w:webHidden/>
          </w:rPr>
          <w:t>9</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17" w:history="1">
        <w:r w:rsidRPr="00DB7AA8">
          <w:rPr>
            <w:rStyle w:val="Hyperlink"/>
          </w:rPr>
          <w:t>9</w:t>
        </w:r>
        <w:r>
          <w:rPr>
            <w:rFonts w:asciiTheme="minorHAnsi" w:eastAsiaTheme="minorEastAsia" w:hAnsiTheme="minorHAnsi" w:cstheme="minorBidi"/>
            <w:smallCaps w:val="0"/>
            <w:sz w:val="22"/>
            <w:szCs w:val="22"/>
          </w:rPr>
          <w:tab/>
        </w:r>
        <w:r w:rsidRPr="00DB7AA8">
          <w:rPr>
            <w:rStyle w:val="Hyperlink"/>
          </w:rPr>
          <w:t>DA APRESENTAÇÃO DOS DOCUMENTOS</w:t>
        </w:r>
        <w:r>
          <w:rPr>
            <w:webHidden/>
          </w:rPr>
          <w:tab/>
        </w:r>
        <w:r>
          <w:rPr>
            <w:webHidden/>
          </w:rPr>
          <w:fldChar w:fldCharType="begin"/>
        </w:r>
        <w:r>
          <w:rPr>
            <w:webHidden/>
          </w:rPr>
          <w:instrText xml:space="preserve"> PAGEREF _Toc527701417 \h </w:instrText>
        </w:r>
        <w:r>
          <w:rPr>
            <w:webHidden/>
          </w:rPr>
        </w:r>
        <w:r>
          <w:rPr>
            <w:webHidden/>
          </w:rPr>
          <w:fldChar w:fldCharType="separate"/>
        </w:r>
        <w:r w:rsidR="00766B29">
          <w:rPr>
            <w:webHidden/>
          </w:rPr>
          <w:t>10</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18" w:history="1">
        <w:r w:rsidRPr="00DB7AA8">
          <w:rPr>
            <w:rStyle w:val="Hyperlink"/>
          </w:rPr>
          <w:t>10</w:t>
        </w:r>
        <w:r>
          <w:rPr>
            <w:rFonts w:asciiTheme="minorHAnsi" w:eastAsiaTheme="minorEastAsia" w:hAnsiTheme="minorHAnsi" w:cstheme="minorBidi"/>
            <w:smallCaps w:val="0"/>
            <w:sz w:val="22"/>
            <w:szCs w:val="22"/>
          </w:rPr>
          <w:tab/>
        </w:r>
        <w:r w:rsidRPr="00DB7AA8">
          <w:rPr>
            <w:rStyle w:val="Hyperlink"/>
          </w:rPr>
          <w:t>DOS DOCUMENTOS DE HABILITAÇÃO</w:t>
        </w:r>
        <w:r>
          <w:rPr>
            <w:webHidden/>
          </w:rPr>
          <w:tab/>
        </w:r>
        <w:r>
          <w:rPr>
            <w:webHidden/>
          </w:rPr>
          <w:fldChar w:fldCharType="begin"/>
        </w:r>
        <w:r>
          <w:rPr>
            <w:webHidden/>
          </w:rPr>
          <w:instrText xml:space="preserve"> PAGEREF _Toc527701418 \h </w:instrText>
        </w:r>
        <w:r>
          <w:rPr>
            <w:webHidden/>
          </w:rPr>
        </w:r>
        <w:r>
          <w:rPr>
            <w:webHidden/>
          </w:rPr>
          <w:fldChar w:fldCharType="separate"/>
        </w:r>
        <w:r w:rsidR="00766B29">
          <w:rPr>
            <w:webHidden/>
          </w:rPr>
          <w:t>11</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19" w:history="1">
        <w:r w:rsidRPr="00DB7AA8">
          <w:rPr>
            <w:rStyle w:val="Hyperlink"/>
          </w:rPr>
          <w:t>11</w:t>
        </w:r>
        <w:r>
          <w:rPr>
            <w:rFonts w:asciiTheme="minorHAnsi" w:eastAsiaTheme="minorEastAsia" w:hAnsiTheme="minorHAnsi" w:cstheme="minorBidi"/>
            <w:smallCaps w:val="0"/>
            <w:sz w:val="22"/>
            <w:szCs w:val="22"/>
          </w:rPr>
          <w:tab/>
        </w:r>
        <w:r w:rsidRPr="00DB7AA8">
          <w:rPr>
            <w:rStyle w:val="Hyperlink"/>
          </w:rPr>
          <w:t>DA PROPOSTA DE PREÇO</w:t>
        </w:r>
        <w:r>
          <w:rPr>
            <w:webHidden/>
          </w:rPr>
          <w:tab/>
        </w:r>
        <w:r>
          <w:rPr>
            <w:webHidden/>
          </w:rPr>
          <w:fldChar w:fldCharType="begin"/>
        </w:r>
        <w:r>
          <w:rPr>
            <w:webHidden/>
          </w:rPr>
          <w:instrText xml:space="preserve"> PAGEREF _Toc527701419 \h </w:instrText>
        </w:r>
        <w:r>
          <w:rPr>
            <w:webHidden/>
          </w:rPr>
        </w:r>
        <w:r>
          <w:rPr>
            <w:webHidden/>
          </w:rPr>
          <w:fldChar w:fldCharType="separate"/>
        </w:r>
        <w:r w:rsidR="00766B29">
          <w:rPr>
            <w:webHidden/>
          </w:rPr>
          <w:t>17</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20" w:history="1">
        <w:r w:rsidRPr="00DB7AA8">
          <w:rPr>
            <w:rStyle w:val="Hyperlink"/>
          </w:rPr>
          <w:t>12</w:t>
        </w:r>
        <w:r>
          <w:rPr>
            <w:rFonts w:asciiTheme="minorHAnsi" w:eastAsiaTheme="minorEastAsia" w:hAnsiTheme="minorHAnsi" w:cstheme="minorBidi"/>
            <w:smallCaps w:val="0"/>
            <w:sz w:val="22"/>
            <w:szCs w:val="22"/>
          </w:rPr>
          <w:tab/>
        </w:r>
        <w:r w:rsidRPr="00DB7AA8">
          <w:rPr>
            <w:rStyle w:val="Hyperlink"/>
          </w:rPr>
          <w:t>DO CREDENCIAMENTO POSTERIOR A DATA DA ABERTURA DOS ENVELOPES</w:t>
        </w:r>
        <w:r>
          <w:rPr>
            <w:webHidden/>
          </w:rPr>
          <w:tab/>
        </w:r>
        <w:r>
          <w:rPr>
            <w:webHidden/>
          </w:rPr>
          <w:fldChar w:fldCharType="begin"/>
        </w:r>
        <w:r>
          <w:rPr>
            <w:webHidden/>
          </w:rPr>
          <w:instrText xml:space="preserve"> PAGEREF _Toc527701420 \h </w:instrText>
        </w:r>
        <w:r>
          <w:rPr>
            <w:webHidden/>
          </w:rPr>
        </w:r>
        <w:r>
          <w:rPr>
            <w:webHidden/>
          </w:rPr>
          <w:fldChar w:fldCharType="separate"/>
        </w:r>
        <w:r w:rsidR="00766B29">
          <w:rPr>
            <w:webHidden/>
          </w:rPr>
          <w:t>18</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21" w:history="1">
        <w:r w:rsidRPr="00DB7AA8">
          <w:rPr>
            <w:rStyle w:val="Hyperlink"/>
          </w:rPr>
          <w:t>13</w:t>
        </w:r>
        <w:r>
          <w:rPr>
            <w:rFonts w:asciiTheme="minorHAnsi" w:eastAsiaTheme="minorEastAsia" w:hAnsiTheme="minorHAnsi" w:cstheme="minorBidi"/>
            <w:smallCaps w:val="0"/>
            <w:sz w:val="22"/>
            <w:szCs w:val="22"/>
          </w:rPr>
          <w:tab/>
        </w:r>
        <w:r w:rsidRPr="00DB7AA8">
          <w:rPr>
            <w:rStyle w:val="Hyperlink"/>
          </w:rPr>
          <w:t>DOS RECURSOS</w:t>
        </w:r>
        <w:r>
          <w:rPr>
            <w:webHidden/>
          </w:rPr>
          <w:tab/>
        </w:r>
        <w:r>
          <w:rPr>
            <w:webHidden/>
          </w:rPr>
          <w:fldChar w:fldCharType="begin"/>
        </w:r>
        <w:r>
          <w:rPr>
            <w:webHidden/>
          </w:rPr>
          <w:instrText xml:space="preserve"> PAGEREF _Toc527701421 \h </w:instrText>
        </w:r>
        <w:r>
          <w:rPr>
            <w:webHidden/>
          </w:rPr>
        </w:r>
        <w:r>
          <w:rPr>
            <w:webHidden/>
          </w:rPr>
          <w:fldChar w:fldCharType="separate"/>
        </w:r>
        <w:r w:rsidR="00766B29">
          <w:rPr>
            <w:webHidden/>
          </w:rPr>
          <w:t>18</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22" w:history="1">
        <w:r w:rsidRPr="00DB7AA8">
          <w:rPr>
            <w:rStyle w:val="Hyperlink"/>
          </w:rPr>
          <w:t>14</w:t>
        </w:r>
        <w:r>
          <w:rPr>
            <w:rFonts w:asciiTheme="minorHAnsi" w:eastAsiaTheme="minorEastAsia" w:hAnsiTheme="minorHAnsi" w:cstheme="minorBidi"/>
            <w:smallCaps w:val="0"/>
            <w:sz w:val="22"/>
            <w:szCs w:val="22"/>
          </w:rPr>
          <w:tab/>
        </w:r>
        <w:r w:rsidRPr="00DB7AA8">
          <w:rPr>
            <w:rStyle w:val="Hyperlink"/>
          </w:rPr>
          <w:t>DO CONTRATO DE CREDENCIAMENTO</w:t>
        </w:r>
        <w:r>
          <w:rPr>
            <w:webHidden/>
          </w:rPr>
          <w:tab/>
        </w:r>
        <w:r>
          <w:rPr>
            <w:webHidden/>
          </w:rPr>
          <w:fldChar w:fldCharType="begin"/>
        </w:r>
        <w:r>
          <w:rPr>
            <w:webHidden/>
          </w:rPr>
          <w:instrText xml:space="preserve"> PAGEREF _Toc527701422 \h </w:instrText>
        </w:r>
        <w:r>
          <w:rPr>
            <w:webHidden/>
          </w:rPr>
        </w:r>
        <w:r>
          <w:rPr>
            <w:webHidden/>
          </w:rPr>
          <w:fldChar w:fldCharType="separate"/>
        </w:r>
        <w:r w:rsidR="00766B29">
          <w:rPr>
            <w:webHidden/>
          </w:rPr>
          <w:t>19</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23" w:history="1">
        <w:r w:rsidRPr="00DB7AA8">
          <w:rPr>
            <w:rStyle w:val="Hyperlink"/>
          </w:rPr>
          <w:t>15</w:t>
        </w:r>
        <w:r>
          <w:rPr>
            <w:rFonts w:asciiTheme="minorHAnsi" w:eastAsiaTheme="minorEastAsia" w:hAnsiTheme="minorHAnsi" w:cstheme="minorBidi"/>
            <w:smallCaps w:val="0"/>
            <w:sz w:val="22"/>
            <w:szCs w:val="22"/>
          </w:rPr>
          <w:tab/>
        </w:r>
        <w:r w:rsidRPr="00DB7AA8">
          <w:rPr>
            <w:rStyle w:val="Hyperlink"/>
          </w:rPr>
          <w:t>DAS ESPECIFICAÇÕES, Das EXIGÊNCIAS, DO LOCAL E PRAZO.</w:t>
        </w:r>
        <w:r>
          <w:rPr>
            <w:webHidden/>
          </w:rPr>
          <w:tab/>
        </w:r>
        <w:r>
          <w:rPr>
            <w:webHidden/>
          </w:rPr>
          <w:fldChar w:fldCharType="begin"/>
        </w:r>
        <w:r>
          <w:rPr>
            <w:webHidden/>
          </w:rPr>
          <w:instrText xml:space="preserve"> PAGEREF _Toc527701423 \h </w:instrText>
        </w:r>
        <w:r>
          <w:rPr>
            <w:webHidden/>
          </w:rPr>
        </w:r>
        <w:r>
          <w:rPr>
            <w:webHidden/>
          </w:rPr>
          <w:fldChar w:fldCharType="separate"/>
        </w:r>
        <w:r w:rsidR="00766B29">
          <w:rPr>
            <w:webHidden/>
          </w:rPr>
          <w:t>20</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24" w:history="1">
        <w:r w:rsidRPr="00DB7AA8">
          <w:rPr>
            <w:rStyle w:val="Hyperlink"/>
          </w:rPr>
          <w:t>16</w:t>
        </w:r>
        <w:r>
          <w:rPr>
            <w:rFonts w:asciiTheme="minorHAnsi" w:eastAsiaTheme="minorEastAsia" w:hAnsiTheme="minorHAnsi" w:cstheme="minorBidi"/>
            <w:smallCaps w:val="0"/>
            <w:sz w:val="22"/>
            <w:szCs w:val="22"/>
          </w:rPr>
          <w:tab/>
        </w:r>
        <w:r w:rsidRPr="00DB7AA8">
          <w:rPr>
            <w:rStyle w:val="Hyperlink"/>
          </w:rPr>
          <w:t>DAS OBRIGAÇÕES DA CREDENCIADA</w:t>
        </w:r>
        <w:r>
          <w:rPr>
            <w:webHidden/>
          </w:rPr>
          <w:tab/>
        </w:r>
        <w:r>
          <w:rPr>
            <w:webHidden/>
          </w:rPr>
          <w:fldChar w:fldCharType="begin"/>
        </w:r>
        <w:r>
          <w:rPr>
            <w:webHidden/>
          </w:rPr>
          <w:instrText xml:space="preserve"> PAGEREF _Toc527701424 \h </w:instrText>
        </w:r>
        <w:r>
          <w:rPr>
            <w:webHidden/>
          </w:rPr>
        </w:r>
        <w:r>
          <w:rPr>
            <w:webHidden/>
          </w:rPr>
          <w:fldChar w:fldCharType="separate"/>
        </w:r>
        <w:r w:rsidR="00766B29">
          <w:rPr>
            <w:webHidden/>
          </w:rPr>
          <w:t>22</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25" w:history="1">
        <w:r w:rsidRPr="00DB7AA8">
          <w:rPr>
            <w:rStyle w:val="Hyperlink"/>
          </w:rPr>
          <w:t>17</w:t>
        </w:r>
        <w:r>
          <w:rPr>
            <w:rFonts w:asciiTheme="minorHAnsi" w:eastAsiaTheme="minorEastAsia" w:hAnsiTheme="minorHAnsi" w:cstheme="minorBidi"/>
            <w:smallCaps w:val="0"/>
            <w:sz w:val="22"/>
            <w:szCs w:val="22"/>
          </w:rPr>
          <w:tab/>
        </w:r>
        <w:r w:rsidRPr="00DB7AA8">
          <w:rPr>
            <w:rStyle w:val="Hyperlink"/>
          </w:rPr>
          <w:t>DAS OBRIGAÇÕES DA CREDENCIANTE</w:t>
        </w:r>
        <w:r>
          <w:rPr>
            <w:webHidden/>
          </w:rPr>
          <w:tab/>
        </w:r>
        <w:r>
          <w:rPr>
            <w:webHidden/>
          </w:rPr>
          <w:fldChar w:fldCharType="begin"/>
        </w:r>
        <w:r>
          <w:rPr>
            <w:webHidden/>
          </w:rPr>
          <w:instrText xml:space="preserve"> PAGEREF _Toc527701425 \h </w:instrText>
        </w:r>
        <w:r>
          <w:rPr>
            <w:webHidden/>
          </w:rPr>
        </w:r>
        <w:r>
          <w:rPr>
            <w:webHidden/>
          </w:rPr>
          <w:fldChar w:fldCharType="separate"/>
        </w:r>
        <w:r w:rsidR="00766B29">
          <w:rPr>
            <w:webHidden/>
          </w:rPr>
          <w:t>24</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26" w:history="1">
        <w:r w:rsidRPr="00DB7AA8">
          <w:rPr>
            <w:rStyle w:val="Hyperlink"/>
          </w:rPr>
          <w:t>18</w:t>
        </w:r>
        <w:r>
          <w:rPr>
            <w:rFonts w:asciiTheme="minorHAnsi" w:eastAsiaTheme="minorEastAsia" w:hAnsiTheme="minorHAnsi" w:cstheme="minorBidi"/>
            <w:smallCaps w:val="0"/>
            <w:sz w:val="22"/>
            <w:szCs w:val="22"/>
          </w:rPr>
          <w:tab/>
        </w:r>
        <w:r w:rsidRPr="00DB7AA8">
          <w:rPr>
            <w:rStyle w:val="Hyperlink"/>
          </w:rPr>
          <w:t>DA DOTAÇÃO ORÇAMENTÁRIA</w:t>
        </w:r>
        <w:r>
          <w:rPr>
            <w:webHidden/>
          </w:rPr>
          <w:tab/>
        </w:r>
        <w:r>
          <w:rPr>
            <w:webHidden/>
          </w:rPr>
          <w:fldChar w:fldCharType="begin"/>
        </w:r>
        <w:r>
          <w:rPr>
            <w:webHidden/>
          </w:rPr>
          <w:instrText xml:space="preserve"> PAGEREF _Toc527701426 \h </w:instrText>
        </w:r>
        <w:r>
          <w:rPr>
            <w:webHidden/>
          </w:rPr>
        </w:r>
        <w:r>
          <w:rPr>
            <w:webHidden/>
          </w:rPr>
          <w:fldChar w:fldCharType="separate"/>
        </w:r>
        <w:r w:rsidR="00766B29">
          <w:rPr>
            <w:webHidden/>
          </w:rPr>
          <w:t>24</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27" w:history="1">
        <w:r w:rsidRPr="00DB7AA8">
          <w:rPr>
            <w:rStyle w:val="Hyperlink"/>
          </w:rPr>
          <w:t>19</w:t>
        </w:r>
        <w:r>
          <w:rPr>
            <w:rFonts w:asciiTheme="minorHAnsi" w:eastAsiaTheme="minorEastAsia" w:hAnsiTheme="minorHAnsi" w:cstheme="minorBidi"/>
            <w:smallCaps w:val="0"/>
            <w:sz w:val="22"/>
            <w:szCs w:val="22"/>
          </w:rPr>
          <w:tab/>
        </w:r>
        <w:r w:rsidRPr="00DB7AA8">
          <w:rPr>
            <w:rStyle w:val="Hyperlink"/>
          </w:rPr>
          <w:t>DO PAGAMENTO E DA APRESENTAÇÃO DA NOTA FISCAL</w:t>
        </w:r>
        <w:r>
          <w:rPr>
            <w:webHidden/>
          </w:rPr>
          <w:tab/>
        </w:r>
        <w:r>
          <w:rPr>
            <w:webHidden/>
          </w:rPr>
          <w:fldChar w:fldCharType="begin"/>
        </w:r>
        <w:r>
          <w:rPr>
            <w:webHidden/>
          </w:rPr>
          <w:instrText xml:space="preserve"> PAGEREF _Toc527701427 \h </w:instrText>
        </w:r>
        <w:r>
          <w:rPr>
            <w:webHidden/>
          </w:rPr>
        </w:r>
        <w:r>
          <w:rPr>
            <w:webHidden/>
          </w:rPr>
          <w:fldChar w:fldCharType="separate"/>
        </w:r>
        <w:r w:rsidR="00766B29">
          <w:rPr>
            <w:webHidden/>
          </w:rPr>
          <w:t>25</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28" w:history="1">
        <w:r w:rsidRPr="00DB7AA8">
          <w:rPr>
            <w:rStyle w:val="Hyperlink"/>
          </w:rPr>
          <w:t>20</w:t>
        </w:r>
        <w:r>
          <w:rPr>
            <w:rFonts w:asciiTheme="minorHAnsi" w:eastAsiaTheme="minorEastAsia" w:hAnsiTheme="minorHAnsi" w:cstheme="minorBidi"/>
            <w:smallCaps w:val="0"/>
            <w:sz w:val="22"/>
            <w:szCs w:val="22"/>
          </w:rPr>
          <w:tab/>
        </w:r>
        <w:r w:rsidRPr="00DB7AA8">
          <w:rPr>
            <w:rStyle w:val="Hyperlink"/>
          </w:rPr>
          <w:t>DAS SANÇÕES ADMINISTRATIVAS</w:t>
        </w:r>
        <w:r>
          <w:rPr>
            <w:webHidden/>
          </w:rPr>
          <w:tab/>
        </w:r>
        <w:r>
          <w:rPr>
            <w:webHidden/>
          </w:rPr>
          <w:fldChar w:fldCharType="begin"/>
        </w:r>
        <w:r>
          <w:rPr>
            <w:webHidden/>
          </w:rPr>
          <w:instrText xml:space="preserve"> PAGEREF _Toc527701428 \h </w:instrText>
        </w:r>
        <w:r>
          <w:rPr>
            <w:webHidden/>
          </w:rPr>
        </w:r>
        <w:r>
          <w:rPr>
            <w:webHidden/>
          </w:rPr>
          <w:fldChar w:fldCharType="separate"/>
        </w:r>
        <w:r w:rsidR="00766B29">
          <w:rPr>
            <w:webHidden/>
          </w:rPr>
          <w:t>26</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29" w:history="1">
        <w:r w:rsidRPr="00DB7AA8">
          <w:rPr>
            <w:rStyle w:val="Hyperlink"/>
          </w:rPr>
          <w:t>21</w:t>
        </w:r>
        <w:r>
          <w:rPr>
            <w:rFonts w:asciiTheme="minorHAnsi" w:eastAsiaTheme="minorEastAsia" w:hAnsiTheme="minorHAnsi" w:cstheme="minorBidi"/>
            <w:smallCaps w:val="0"/>
            <w:sz w:val="22"/>
            <w:szCs w:val="22"/>
          </w:rPr>
          <w:tab/>
        </w:r>
        <w:r w:rsidRPr="00DB7AA8">
          <w:rPr>
            <w:rStyle w:val="Hyperlink"/>
          </w:rPr>
          <w:t>DAS DISPOSIÇÕES GERAIS</w:t>
        </w:r>
        <w:r>
          <w:rPr>
            <w:webHidden/>
          </w:rPr>
          <w:tab/>
        </w:r>
        <w:r>
          <w:rPr>
            <w:webHidden/>
          </w:rPr>
          <w:fldChar w:fldCharType="begin"/>
        </w:r>
        <w:r>
          <w:rPr>
            <w:webHidden/>
          </w:rPr>
          <w:instrText xml:space="preserve"> PAGEREF _Toc527701429 \h </w:instrText>
        </w:r>
        <w:r>
          <w:rPr>
            <w:webHidden/>
          </w:rPr>
        </w:r>
        <w:r>
          <w:rPr>
            <w:webHidden/>
          </w:rPr>
          <w:fldChar w:fldCharType="separate"/>
        </w:r>
        <w:r w:rsidR="00766B29">
          <w:rPr>
            <w:webHidden/>
          </w:rPr>
          <w:t>28</w:t>
        </w:r>
        <w:r>
          <w:rPr>
            <w:webHidden/>
          </w:rPr>
          <w:fldChar w:fldCharType="end"/>
        </w:r>
      </w:hyperlink>
    </w:p>
    <w:p w:rsidR="00DF6AE9" w:rsidRDefault="00DF6AE9">
      <w:pPr>
        <w:pStyle w:val="Sumrio1"/>
        <w:rPr>
          <w:rFonts w:asciiTheme="minorHAnsi" w:eastAsiaTheme="minorEastAsia" w:hAnsiTheme="minorHAnsi" w:cstheme="minorBidi"/>
          <w:b w:val="0"/>
          <w:bCs w:val="0"/>
          <w:caps w:val="0"/>
          <w:noProof/>
          <w:sz w:val="22"/>
          <w:szCs w:val="22"/>
        </w:rPr>
      </w:pPr>
      <w:hyperlink w:anchor="_Toc527701430" w:history="1">
        <w:r w:rsidRPr="00DB7AA8">
          <w:rPr>
            <w:rStyle w:val="Hyperlink"/>
            <w:noProof/>
          </w:rPr>
          <w:t>ANEXOS</w:t>
        </w:r>
        <w:r>
          <w:rPr>
            <w:noProof/>
            <w:webHidden/>
          </w:rPr>
          <w:tab/>
        </w:r>
        <w:r>
          <w:rPr>
            <w:noProof/>
            <w:webHidden/>
          </w:rPr>
          <w:fldChar w:fldCharType="begin"/>
        </w:r>
        <w:r>
          <w:rPr>
            <w:noProof/>
            <w:webHidden/>
          </w:rPr>
          <w:instrText xml:space="preserve"> PAGEREF _Toc527701430 \h </w:instrText>
        </w:r>
        <w:r>
          <w:rPr>
            <w:noProof/>
            <w:webHidden/>
          </w:rPr>
        </w:r>
        <w:r>
          <w:rPr>
            <w:noProof/>
            <w:webHidden/>
          </w:rPr>
          <w:fldChar w:fldCharType="separate"/>
        </w:r>
        <w:r w:rsidR="00766B29">
          <w:rPr>
            <w:noProof/>
            <w:webHidden/>
          </w:rPr>
          <w:t>31</w:t>
        </w:r>
        <w:r>
          <w:rPr>
            <w:noProof/>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31" w:history="1">
        <w:r w:rsidRPr="00DB7AA8">
          <w:rPr>
            <w:rStyle w:val="Hyperlink"/>
            <w:rFonts w:eastAsia="Calibri"/>
          </w:rPr>
          <w:t>ANEXO I - ESPECIFICAÇÕES TÉCNICAS E VALORES</w:t>
        </w:r>
        <w:r>
          <w:rPr>
            <w:webHidden/>
          </w:rPr>
          <w:tab/>
        </w:r>
        <w:r>
          <w:rPr>
            <w:webHidden/>
          </w:rPr>
          <w:fldChar w:fldCharType="begin"/>
        </w:r>
        <w:r>
          <w:rPr>
            <w:webHidden/>
          </w:rPr>
          <w:instrText xml:space="preserve"> PAGEREF _Toc527701431 \h </w:instrText>
        </w:r>
        <w:r>
          <w:rPr>
            <w:webHidden/>
          </w:rPr>
        </w:r>
        <w:r>
          <w:rPr>
            <w:webHidden/>
          </w:rPr>
          <w:fldChar w:fldCharType="separate"/>
        </w:r>
        <w:r w:rsidR="00766B29">
          <w:rPr>
            <w:webHidden/>
          </w:rPr>
          <w:t>31</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32" w:history="1">
        <w:r w:rsidRPr="00DB7AA8">
          <w:rPr>
            <w:rStyle w:val="Hyperlink"/>
            <w:rFonts w:eastAsia="Calibri"/>
          </w:rPr>
          <w:t xml:space="preserve">ANEXO II - </w:t>
        </w:r>
        <w:r w:rsidRPr="00DB7AA8">
          <w:rPr>
            <w:rStyle w:val="Hyperlink"/>
          </w:rPr>
          <w:t>SÍNTESE DO TERMO DE REFERÊNCIA N° 002/2018</w:t>
        </w:r>
        <w:r>
          <w:rPr>
            <w:webHidden/>
          </w:rPr>
          <w:tab/>
        </w:r>
        <w:r>
          <w:rPr>
            <w:webHidden/>
          </w:rPr>
          <w:fldChar w:fldCharType="begin"/>
        </w:r>
        <w:r>
          <w:rPr>
            <w:webHidden/>
          </w:rPr>
          <w:instrText xml:space="preserve"> PAGEREF _Toc527701432 \h </w:instrText>
        </w:r>
        <w:r>
          <w:rPr>
            <w:webHidden/>
          </w:rPr>
        </w:r>
        <w:r>
          <w:rPr>
            <w:webHidden/>
          </w:rPr>
          <w:fldChar w:fldCharType="separate"/>
        </w:r>
        <w:r w:rsidR="00766B29">
          <w:rPr>
            <w:webHidden/>
          </w:rPr>
          <w:t>32</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33" w:history="1">
        <w:r w:rsidRPr="00DB7AA8">
          <w:rPr>
            <w:rStyle w:val="Hyperlink"/>
          </w:rPr>
          <w:t>1</w:t>
        </w:r>
        <w:r>
          <w:rPr>
            <w:rFonts w:asciiTheme="minorHAnsi" w:eastAsiaTheme="minorEastAsia" w:hAnsiTheme="minorHAnsi" w:cstheme="minorBidi"/>
            <w:smallCaps w:val="0"/>
            <w:sz w:val="22"/>
            <w:szCs w:val="22"/>
          </w:rPr>
          <w:tab/>
        </w:r>
        <w:r w:rsidRPr="00DB7AA8">
          <w:rPr>
            <w:rStyle w:val="Hyperlink"/>
          </w:rPr>
          <w:t>IDENTIFICAÇÃO DO DEMANDANTE</w:t>
        </w:r>
        <w:r>
          <w:rPr>
            <w:webHidden/>
          </w:rPr>
          <w:tab/>
        </w:r>
        <w:r>
          <w:rPr>
            <w:webHidden/>
          </w:rPr>
          <w:fldChar w:fldCharType="begin"/>
        </w:r>
        <w:r>
          <w:rPr>
            <w:webHidden/>
          </w:rPr>
          <w:instrText xml:space="preserve"> PAGEREF _Toc527701433 \h </w:instrText>
        </w:r>
        <w:r>
          <w:rPr>
            <w:webHidden/>
          </w:rPr>
        </w:r>
        <w:r>
          <w:rPr>
            <w:webHidden/>
          </w:rPr>
          <w:fldChar w:fldCharType="separate"/>
        </w:r>
        <w:r w:rsidR="00766B29">
          <w:rPr>
            <w:webHidden/>
          </w:rPr>
          <w:t>32</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34" w:history="1">
        <w:r w:rsidRPr="00DB7AA8">
          <w:rPr>
            <w:rStyle w:val="Hyperlink"/>
          </w:rPr>
          <w:t>2</w:t>
        </w:r>
        <w:r>
          <w:rPr>
            <w:rFonts w:asciiTheme="minorHAnsi" w:eastAsiaTheme="minorEastAsia" w:hAnsiTheme="minorHAnsi" w:cstheme="minorBidi"/>
            <w:smallCaps w:val="0"/>
            <w:sz w:val="22"/>
            <w:szCs w:val="22"/>
          </w:rPr>
          <w:tab/>
        </w:r>
        <w:r w:rsidRPr="00DB7AA8">
          <w:rPr>
            <w:rStyle w:val="Hyperlink"/>
          </w:rPr>
          <w:t>Da Modalidade e DA LEGISLAÇÃO Aplicáveis</w:t>
        </w:r>
        <w:r>
          <w:rPr>
            <w:webHidden/>
          </w:rPr>
          <w:tab/>
        </w:r>
        <w:r>
          <w:rPr>
            <w:webHidden/>
          </w:rPr>
          <w:fldChar w:fldCharType="begin"/>
        </w:r>
        <w:r>
          <w:rPr>
            <w:webHidden/>
          </w:rPr>
          <w:instrText xml:space="preserve"> PAGEREF _Toc527701434 \h </w:instrText>
        </w:r>
        <w:r>
          <w:rPr>
            <w:webHidden/>
          </w:rPr>
        </w:r>
        <w:r>
          <w:rPr>
            <w:webHidden/>
          </w:rPr>
          <w:fldChar w:fldCharType="separate"/>
        </w:r>
        <w:r w:rsidR="00766B29">
          <w:rPr>
            <w:webHidden/>
          </w:rPr>
          <w:t>32</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35" w:history="1">
        <w:r w:rsidRPr="00DB7AA8">
          <w:rPr>
            <w:rStyle w:val="Hyperlink"/>
          </w:rPr>
          <w:t>3</w:t>
        </w:r>
        <w:r>
          <w:rPr>
            <w:rFonts w:asciiTheme="minorHAnsi" w:eastAsiaTheme="minorEastAsia" w:hAnsiTheme="minorHAnsi" w:cstheme="minorBidi"/>
            <w:smallCaps w:val="0"/>
            <w:sz w:val="22"/>
            <w:szCs w:val="22"/>
          </w:rPr>
          <w:tab/>
        </w:r>
        <w:r w:rsidRPr="00DB7AA8">
          <w:rPr>
            <w:rStyle w:val="Hyperlink"/>
          </w:rPr>
          <w:t>OBJETOS</w:t>
        </w:r>
        <w:r>
          <w:rPr>
            <w:webHidden/>
          </w:rPr>
          <w:tab/>
        </w:r>
        <w:r>
          <w:rPr>
            <w:webHidden/>
          </w:rPr>
          <w:fldChar w:fldCharType="begin"/>
        </w:r>
        <w:r>
          <w:rPr>
            <w:webHidden/>
          </w:rPr>
          <w:instrText xml:space="preserve"> PAGEREF _Toc527701435 \h </w:instrText>
        </w:r>
        <w:r>
          <w:rPr>
            <w:webHidden/>
          </w:rPr>
        </w:r>
        <w:r>
          <w:rPr>
            <w:webHidden/>
          </w:rPr>
          <w:fldChar w:fldCharType="separate"/>
        </w:r>
        <w:r w:rsidR="00766B29">
          <w:rPr>
            <w:webHidden/>
          </w:rPr>
          <w:t>32</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36" w:history="1">
        <w:r w:rsidRPr="00DB7AA8">
          <w:rPr>
            <w:rStyle w:val="Hyperlink"/>
          </w:rPr>
          <w:t>4</w:t>
        </w:r>
        <w:r>
          <w:rPr>
            <w:rFonts w:asciiTheme="minorHAnsi" w:eastAsiaTheme="minorEastAsia" w:hAnsiTheme="minorHAnsi" w:cstheme="minorBidi"/>
            <w:smallCaps w:val="0"/>
            <w:sz w:val="22"/>
            <w:szCs w:val="22"/>
          </w:rPr>
          <w:tab/>
        </w:r>
        <w:r w:rsidRPr="00DB7AA8">
          <w:rPr>
            <w:rStyle w:val="Hyperlink"/>
          </w:rPr>
          <w:t>JUSTIFICATIVA DA CONTRATAÇÃO</w:t>
        </w:r>
        <w:r>
          <w:rPr>
            <w:webHidden/>
          </w:rPr>
          <w:tab/>
        </w:r>
        <w:r>
          <w:rPr>
            <w:webHidden/>
          </w:rPr>
          <w:fldChar w:fldCharType="begin"/>
        </w:r>
        <w:r>
          <w:rPr>
            <w:webHidden/>
          </w:rPr>
          <w:instrText xml:space="preserve"> PAGEREF _Toc527701436 \h </w:instrText>
        </w:r>
        <w:r>
          <w:rPr>
            <w:webHidden/>
          </w:rPr>
        </w:r>
        <w:r>
          <w:rPr>
            <w:webHidden/>
          </w:rPr>
          <w:fldChar w:fldCharType="separate"/>
        </w:r>
        <w:r w:rsidR="00766B29">
          <w:rPr>
            <w:webHidden/>
          </w:rPr>
          <w:t>32</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37" w:history="1">
        <w:r w:rsidRPr="00DB7AA8">
          <w:rPr>
            <w:rStyle w:val="Hyperlink"/>
          </w:rPr>
          <w:t>5</w:t>
        </w:r>
        <w:r>
          <w:rPr>
            <w:rFonts w:asciiTheme="minorHAnsi" w:eastAsiaTheme="minorEastAsia" w:hAnsiTheme="minorHAnsi" w:cstheme="minorBidi"/>
            <w:smallCaps w:val="0"/>
            <w:sz w:val="22"/>
            <w:szCs w:val="22"/>
          </w:rPr>
          <w:tab/>
        </w:r>
        <w:r w:rsidRPr="00DB7AA8">
          <w:rPr>
            <w:rStyle w:val="Hyperlink"/>
          </w:rPr>
          <w:t>DA PREVISÃO ORÇAMENTÁRIA:</w:t>
        </w:r>
        <w:r>
          <w:rPr>
            <w:webHidden/>
          </w:rPr>
          <w:tab/>
        </w:r>
        <w:r>
          <w:rPr>
            <w:webHidden/>
          </w:rPr>
          <w:fldChar w:fldCharType="begin"/>
        </w:r>
        <w:r>
          <w:rPr>
            <w:webHidden/>
          </w:rPr>
          <w:instrText xml:space="preserve"> PAGEREF _Toc527701437 \h </w:instrText>
        </w:r>
        <w:r>
          <w:rPr>
            <w:webHidden/>
          </w:rPr>
        </w:r>
        <w:r>
          <w:rPr>
            <w:webHidden/>
          </w:rPr>
          <w:fldChar w:fldCharType="separate"/>
        </w:r>
        <w:r w:rsidR="00766B29">
          <w:rPr>
            <w:webHidden/>
          </w:rPr>
          <w:t>33</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38" w:history="1">
        <w:r w:rsidRPr="00DB7AA8">
          <w:rPr>
            <w:rStyle w:val="Hyperlink"/>
          </w:rPr>
          <w:t>6</w:t>
        </w:r>
        <w:r>
          <w:rPr>
            <w:rFonts w:asciiTheme="minorHAnsi" w:eastAsiaTheme="minorEastAsia" w:hAnsiTheme="minorHAnsi" w:cstheme="minorBidi"/>
            <w:smallCaps w:val="0"/>
            <w:sz w:val="22"/>
            <w:szCs w:val="22"/>
          </w:rPr>
          <w:tab/>
        </w:r>
        <w:r w:rsidRPr="00DB7AA8">
          <w:rPr>
            <w:rStyle w:val="Hyperlink"/>
          </w:rPr>
          <w:t>DAS ESPECIFICAÇÕES, Das EXIGÊNCIAS, DO LOCAL E PRAZO.</w:t>
        </w:r>
        <w:r>
          <w:rPr>
            <w:webHidden/>
          </w:rPr>
          <w:tab/>
        </w:r>
        <w:r>
          <w:rPr>
            <w:webHidden/>
          </w:rPr>
          <w:fldChar w:fldCharType="begin"/>
        </w:r>
        <w:r>
          <w:rPr>
            <w:webHidden/>
          </w:rPr>
          <w:instrText xml:space="preserve"> PAGEREF _Toc527701438 \h </w:instrText>
        </w:r>
        <w:r>
          <w:rPr>
            <w:webHidden/>
          </w:rPr>
        </w:r>
        <w:r>
          <w:rPr>
            <w:webHidden/>
          </w:rPr>
          <w:fldChar w:fldCharType="separate"/>
        </w:r>
        <w:r w:rsidR="00766B29">
          <w:rPr>
            <w:webHidden/>
          </w:rPr>
          <w:t>34</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39" w:history="1">
        <w:r w:rsidRPr="00DB7AA8">
          <w:rPr>
            <w:rStyle w:val="Hyperlink"/>
          </w:rPr>
          <w:t>7</w:t>
        </w:r>
        <w:r>
          <w:rPr>
            <w:rFonts w:asciiTheme="minorHAnsi" w:eastAsiaTheme="minorEastAsia" w:hAnsiTheme="minorHAnsi" w:cstheme="minorBidi"/>
            <w:smallCaps w:val="0"/>
            <w:sz w:val="22"/>
            <w:szCs w:val="22"/>
          </w:rPr>
          <w:tab/>
        </w:r>
        <w:r w:rsidRPr="00DB7AA8">
          <w:rPr>
            <w:rStyle w:val="Hyperlink"/>
          </w:rPr>
          <w:t>DAS OBRIGAÇÕES DA CREDENCIADA</w:t>
        </w:r>
        <w:r>
          <w:rPr>
            <w:webHidden/>
          </w:rPr>
          <w:tab/>
        </w:r>
        <w:r>
          <w:rPr>
            <w:webHidden/>
          </w:rPr>
          <w:fldChar w:fldCharType="begin"/>
        </w:r>
        <w:r>
          <w:rPr>
            <w:webHidden/>
          </w:rPr>
          <w:instrText xml:space="preserve"> PAGEREF _Toc527701439 \h </w:instrText>
        </w:r>
        <w:r>
          <w:rPr>
            <w:webHidden/>
          </w:rPr>
        </w:r>
        <w:r>
          <w:rPr>
            <w:webHidden/>
          </w:rPr>
          <w:fldChar w:fldCharType="separate"/>
        </w:r>
        <w:r w:rsidR="00766B29">
          <w:rPr>
            <w:webHidden/>
          </w:rPr>
          <w:t>34</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40" w:history="1">
        <w:r w:rsidRPr="00DB7AA8">
          <w:rPr>
            <w:rStyle w:val="Hyperlink"/>
          </w:rPr>
          <w:t>8</w:t>
        </w:r>
        <w:r>
          <w:rPr>
            <w:rFonts w:asciiTheme="minorHAnsi" w:eastAsiaTheme="minorEastAsia" w:hAnsiTheme="minorHAnsi" w:cstheme="minorBidi"/>
            <w:smallCaps w:val="0"/>
            <w:sz w:val="22"/>
            <w:szCs w:val="22"/>
          </w:rPr>
          <w:tab/>
        </w:r>
        <w:r w:rsidRPr="00DB7AA8">
          <w:rPr>
            <w:rStyle w:val="Hyperlink"/>
          </w:rPr>
          <w:t>DAS OBRIGAÇÕES DA CREDENCIANTE</w:t>
        </w:r>
        <w:r>
          <w:rPr>
            <w:webHidden/>
          </w:rPr>
          <w:tab/>
        </w:r>
        <w:r>
          <w:rPr>
            <w:webHidden/>
          </w:rPr>
          <w:fldChar w:fldCharType="begin"/>
        </w:r>
        <w:r>
          <w:rPr>
            <w:webHidden/>
          </w:rPr>
          <w:instrText xml:space="preserve"> PAGEREF _Toc527701440 \h </w:instrText>
        </w:r>
        <w:r>
          <w:rPr>
            <w:webHidden/>
          </w:rPr>
        </w:r>
        <w:r>
          <w:rPr>
            <w:webHidden/>
          </w:rPr>
          <w:fldChar w:fldCharType="separate"/>
        </w:r>
        <w:r w:rsidR="00766B29">
          <w:rPr>
            <w:webHidden/>
          </w:rPr>
          <w:t>34</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41" w:history="1">
        <w:r w:rsidRPr="00DB7AA8">
          <w:rPr>
            <w:rStyle w:val="Hyperlink"/>
          </w:rPr>
          <w:t>9</w:t>
        </w:r>
        <w:r>
          <w:rPr>
            <w:rFonts w:asciiTheme="minorHAnsi" w:eastAsiaTheme="minorEastAsia" w:hAnsiTheme="minorHAnsi" w:cstheme="minorBidi"/>
            <w:smallCaps w:val="0"/>
            <w:sz w:val="22"/>
            <w:szCs w:val="22"/>
          </w:rPr>
          <w:tab/>
        </w:r>
        <w:r w:rsidRPr="00DB7AA8">
          <w:rPr>
            <w:rStyle w:val="Hyperlink"/>
          </w:rPr>
          <w:t>DO GERENCIAMENTO E FISCALIZAÇÃO:</w:t>
        </w:r>
        <w:r>
          <w:rPr>
            <w:webHidden/>
          </w:rPr>
          <w:tab/>
        </w:r>
        <w:r>
          <w:rPr>
            <w:webHidden/>
          </w:rPr>
          <w:fldChar w:fldCharType="begin"/>
        </w:r>
        <w:r>
          <w:rPr>
            <w:webHidden/>
          </w:rPr>
          <w:instrText xml:space="preserve"> PAGEREF _Toc527701441 \h </w:instrText>
        </w:r>
        <w:r>
          <w:rPr>
            <w:webHidden/>
          </w:rPr>
        </w:r>
        <w:r>
          <w:rPr>
            <w:webHidden/>
          </w:rPr>
          <w:fldChar w:fldCharType="separate"/>
        </w:r>
        <w:r w:rsidR="00766B29">
          <w:rPr>
            <w:webHidden/>
          </w:rPr>
          <w:t>34</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42" w:history="1">
        <w:r w:rsidRPr="00DB7AA8">
          <w:rPr>
            <w:rStyle w:val="Hyperlink"/>
          </w:rPr>
          <w:t>10</w:t>
        </w:r>
        <w:r>
          <w:rPr>
            <w:rFonts w:asciiTheme="minorHAnsi" w:eastAsiaTheme="minorEastAsia" w:hAnsiTheme="minorHAnsi" w:cstheme="minorBidi"/>
            <w:smallCaps w:val="0"/>
            <w:sz w:val="22"/>
            <w:szCs w:val="22"/>
          </w:rPr>
          <w:tab/>
        </w:r>
        <w:r w:rsidRPr="00DB7AA8">
          <w:rPr>
            <w:rStyle w:val="Hyperlink"/>
          </w:rPr>
          <w:t>DAS EXIGÊNCIAS HABILITATÓRIAS:</w:t>
        </w:r>
        <w:r>
          <w:rPr>
            <w:webHidden/>
          </w:rPr>
          <w:tab/>
        </w:r>
        <w:r>
          <w:rPr>
            <w:webHidden/>
          </w:rPr>
          <w:fldChar w:fldCharType="begin"/>
        </w:r>
        <w:r>
          <w:rPr>
            <w:webHidden/>
          </w:rPr>
          <w:instrText xml:space="preserve"> PAGEREF _Toc527701442 \h </w:instrText>
        </w:r>
        <w:r>
          <w:rPr>
            <w:webHidden/>
          </w:rPr>
        </w:r>
        <w:r>
          <w:rPr>
            <w:webHidden/>
          </w:rPr>
          <w:fldChar w:fldCharType="separate"/>
        </w:r>
        <w:r w:rsidR="00766B29">
          <w:rPr>
            <w:webHidden/>
          </w:rPr>
          <w:t>35</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43" w:history="1">
        <w:r w:rsidRPr="00DB7AA8">
          <w:rPr>
            <w:rStyle w:val="Hyperlink"/>
          </w:rPr>
          <w:t>11</w:t>
        </w:r>
        <w:r>
          <w:rPr>
            <w:rFonts w:asciiTheme="minorHAnsi" w:eastAsiaTheme="minorEastAsia" w:hAnsiTheme="minorHAnsi" w:cstheme="minorBidi"/>
            <w:smallCaps w:val="0"/>
            <w:sz w:val="22"/>
            <w:szCs w:val="22"/>
          </w:rPr>
          <w:tab/>
        </w:r>
        <w:r w:rsidRPr="00DB7AA8">
          <w:rPr>
            <w:rStyle w:val="Hyperlink"/>
          </w:rPr>
          <w:t>DO CUSTO ESTIMADO:</w:t>
        </w:r>
        <w:r>
          <w:rPr>
            <w:webHidden/>
          </w:rPr>
          <w:tab/>
        </w:r>
        <w:r>
          <w:rPr>
            <w:webHidden/>
          </w:rPr>
          <w:fldChar w:fldCharType="begin"/>
        </w:r>
        <w:r>
          <w:rPr>
            <w:webHidden/>
          </w:rPr>
          <w:instrText xml:space="preserve"> PAGEREF _Toc527701443 \h </w:instrText>
        </w:r>
        <w:r>
          <w:rPr>
            <w:webHidden/>
          </w:rPr>
        </w:r>
        <w:r>
          <w:rPr>
            <w:webHidden/>
          </w:rPr>
          <w:fldChar w:fldCharType="separate"/>
        </w:r>
        <w:r w:rsidR="00766B29">
          <w:rPr>
            <w:webHidden/>
          </w:rPr>
          <w:t>35</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44" w:history="1">
        <w:r w:rsidRPr="00DB7AA8">
          <w:rPr>
            <w:rStyle w:val="Hyperlink"/>
          </w:rPr>
          <w:t>12</w:t>
        </w:r>
        <w:r>
          <w:rPr>
            <w:rFonts w:asciiTheme="minorHAnsi" w:eastAsiaTheme="minorEastAsia" w:hAnsiTheme="minorHAnsi" w:cstheme="minorBidi"/>
            <w:smallCaps w:val="0"/>
            <w:sz w:val="22"/>
            <w:szCs w:val="22"/>
          </w:rPr>
          <w:tab/>
        </w:r>
        <w:r w:rsidRPr="00DB7AA8">
          <w:rPr>
            <w:rStyle w:val="Hyperlink"/>
          </w:rPr>
          <w:t>DO PAGAMENTO E DA APRESENTAÇÃO DA NOTA FISCAL</w:t>
        </w:r>
        <w:r>
          <w:rPr>
            <w:webHidden/>
          </w:rPr>
          <w:tab/>
        </w:r>
        <w:r>
          <w:rPr>
            <w:webHidden/>
          </w:rPr>
          <w:fldChar w:fldCharType="begin"/>
        </w:r>
        <w:r>
          <w:rPr>
            <w:webHidden/>
          </w:rPr>
          <w:instrText xml:space="preserve"> PAGEREF _Toc527701444 \h </w:instrText>
        </w:r>
        <w:r>
          <w:rPr>
            <w:webHidden/>
          </w:rPr>
        </w:r>
        <w:r>
          <w:rPr>
            <w:webHidden/>
          </w:rPr>
          <w:fldChar w:fldCharType="separate"/>
        </w:r>
        <w:r w:rsidR="00766B29">
          <w:rPr>
            <w:webHidden/>
          </w:rPr>
          <w:t>35</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45" w:history="1">
        <w:r w:rsidRPr="00DB7AA8">
          <w:rPr>
            <w:rStyle w:val="Hyperlink"/>
          </w:rPr>
          <w:t>13</w:t>
        </w:r>
        <w:r>
          <w:rPr>
            <w:rFonts w:asciiTheme="minorHAnsi" w:eastAsiaTheme="minorEastAsia" w:hAnsiTheme="minorHAnsi" w:cstheme="minorBidi"/>
            <w:smallCaps w:val="0"/>
            <w:sz w:val="22"/>
            <w:szCs w:val="22"/>
          </w:rPr>
          <w:tab/>
        </w:r>
        <w:r w:rsidRPr="00DB7AA8">
          <w:rPr>
            <w:rStyle w:val="Hyperlink"/>
          </w:rPr>
          <w:t>DA VIGÊNCIA DO CONTRATO</w:t>
        </w:r>
        <w:r>
          <w:rPr>
            <w:webHidden/>
          </w:rPr>
          <w:tab/>
        </w:r>
        <w:r>
          <w:rPr>
            <w:webHidden/>
          </w:rPr>
          <w:fldChar w:fldCharType="begin"/>
        </w:r>
        <w:r>
          <w:rPr>
            <w:webHidden/>
          </w:rPr>
          <w:instrText xml:space="preserve"> PAGEREF _Toc527701445 \h </w:instrText>
        </w:r>
        <w:r>
          <w:rPr>
            <w:webHidden/>
          </w:rPr>
        </w:r>
        <w:r>
          <w:rPr>
            <w:webHidden/>
          </w:rPr>
          <w:fldChar w:fldCharType="separate"/>
        </w:r>
        <w:r w:rsidR="00766B29">
          <w:rPr>
            <w:webHidden/>
          </w:rPr>
          <w:t>36</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46" w:history="1">
        <w:r w:rsidRPr="00DB7AA8">
          <w:rPr>
            <w:rStyle w:val="Hyperlink"/>
          </w:rPr>
          <w:t>14</w:t>
        </w:r>
        <w:r>
          <w:rPr>
            <w:rFonts w:asciiTheme="minorHAnsi" w:eastAsiaTheme="minorEastAsia" w:hAnsiTheme="minorHAnsi" w:cstheme="minorBidi"/>
            <w:smallCaps w:val="0"/>
            <w:sz w:val="22"/>
            <w:szCs w:val="22"/>
          </w:rPr>
          <w:tab/>
        </w:r>
        <w:r w:rsidRPr="00DB7AA8">
          <w:rPr>
            <w:rStyle w:val="Hyperlink"/>
          </w:rPr>
          <w:t>DAS SANÇÕES ADMINISTRATIVAS</w:t>
        </w:r>
        <w:r>
          <w:rPr>
            <w:webHidden/>
          </w:rPr>
          <w:tab/>
        </w:r>
        <w:r>
          <w:rPr>
            <w:webHidden/>
          </w:rPr>
          <w:fldChar w:fldCharType="begin"/>
        </w:r>
        <w:r>
          <w:rPr>
            <w:webHidden/>
          </w:rPr>
          <w:instrText xml:space="preserve"> PAGEREF _Toc527701446 \h </w:instrText>
        </w:r>
        <w:r>
          <w:rPr>
            <w:webHidden/>
          </w:rPr>
        </w:r>
        <w:r>
          <w:rPr>
            <w:webHidden/>
          </w:rPr>
          <w:fldChar w:fldCharType="separate"/>
        </w:r>
        <w:r w:rsidR="00766B29">
          <w:rPr>
            <w:webHidden/>
          </w:rPr>
          <w:t>37</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47" w:history="1">
        <w:r w:rsidRPr="00DB7AA8">
          <w:rPr>
            <w:rStyle w:val="Hyperlink"/>
          </w:rPr>
          <w:t>15</w:t>
        </w:r>
        <w:r>
          <w:rPr>
            <w:rFonts w:asciiTheme="minorHAnsi" w:eastAsiaTheme="minorEastAsia" w:hAnsiTheme="minorHAnsi" w:cstheme="minorBidi"/>
            <w:smallCaps w:val="0"/>
            <w:sz w:val="22"/>
            <w:szCs w:val="22"/>
          </w:rPr>
          <w:tab/>
        </w:r>
        <w:r w:rsidRPr="00DB7AA8">
          <w:rPr>
            <w:rStyle w:val="Hyperlink"/>
          </w:rPr>
          <w:t>DAS DISPOSIÇÕES GERAIS</w:t>
        </w:r>
        <w:r>
          <w:rPr>
            <w:webHidden/>
          </w:rPr>
          <w:tab/>
        </w:r>
        <w:r>
          <w:rPr>
            <w:webHidden/>
          </w:rPr>
          <w:fldChar w:fldCharType="begin"/>
        </w:r>
        <w:r>
          <w:rPr>
            <w:webHidden/>
          </w:rPr>
          <w:instrText xml:space="preserve"> PAGEREF _Toc527701447 \h </w:instrText>
        </w:r>
        <w:r>
          <w:rPr>
            <w:webHidden/>
          </w:rPr>
        </w:r>
        <w:r>
          <w:rPr>
            <w:webHidden/>
          </w:rPr>
          <w:fldChar w:fldCharType="separate"/>
        </w:r>
        <w:r w:rsidR="00766B29">
          <w:rPr>
            <w:webHidden/>
          </w:rPr>
          <w:t>37</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48" w:history="1">
        <w:r w:rsidRPr="00DB7AA8">
          <w:rPr>
            <w:rStyle w:val="Hyperlink"/>
          </w:rPr>
          <w:t>ANEXO III - MODELO DE PROPOSTA DE PREÇOS ESCRITA</w:t>
        </w:r>
        <w:r>
          <w:rPr>
            <w:webHidden/>
          </w:rPr>
          <w:tab/>
        </w:r>
        <w:r>
          <w:rPr>
            <w:webHidden/>
          </w:rPr>
          <w:fldChar w:fldCharType="begin"/>
        </w:r>
        <w:r>
          <w:rPr>
            <w:webHidden/>
          </w:rPr>
          <w:instrText xml:space="preserve"> PAGEREF _Toc527701448 \h </w:instrText>
        </w:r>
        <w:r>
          <w:rPr>
            <w:webHidden/>
          </w:rPr>
        </w:r>
        <w:r>
          <w:rPr>
            <w:webHidden/>
          </w:rPr>
          <w:fldChar w:fldCharType="separate"/>
        </w:r>
        <w:r w:rsidR="00766B29">
          <w:rPr>
            <w:webHidden/>
          </w:rPr>
          <w:t>38</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49" w:history="1">
        <w:r w:rsidRPr="00DB7AA8">
          <w:rPr>
            <w:rStyle w:val="Hyperlink"/>
          </w:rPr>
          <w:t>ANEXO IV - MODELO DE CARTA DE CREDENCIAMENTO</w:t>
        </w:r>
        <w:r>
          <w:rPr>
            <w:webHidden/>
          </w:rPr>
          <w:tab/>
        </w:r>
        <w:r>
          <w:rPr>
            <w:webHidden/>
          </w:rPr>
          <w:fldChar w:fldCharType="begin"/>
        </w:r>
        <w:r>
          <w:rPr>
            <w:webHidden/>
          </w:rPr>
          <w:instrText xml:space="preserve"> PAGEREF _Toc527701449 \h </w:instrText>
        </w:r>
        <w:r>
          <w:rPr>
            <w:webHidden/>
          </w:rPr>
        </w:r>
        <w:r>
          <w:rPr>
            <w:webHidden/>
          </w:rPr>
          <w:fldChar w:fldCharType="separate"/>
        </w:r>
        <w:r w:rsidR="00766B29">
          <w:rPr>
            <w:webHidden/>
          </w:rPr>
          <w:t>39</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50" w:history="1">
        <w:r w:rsidRPr="00DB7AA8">
          <w:rPr>
            <w:rStyle w:val="Hyperlink"/>
          </w:rPr>
          <w:t>ANEXO V - MODELO DE REQUERIMENTO PARA CREDENCIAR NO CHAMAMENTO PÚBLICO</w:t>
        </w:r>
        <w:r>
          <w:rPr>
            <w:webHidden/>
          </w:rPr>
          <w:tab/>
        </w:r>
        <w:r>
          <w:rPr>
            <w:webHidden/>
          </w:rPr>
          <w:fldChar w:fldCharType="begin"/>
        </w:r>
        <w:r>
          <w:rPr>
            <w:webHidden/>
          </w:rPr>
          <w:instrText xml:space="preserve"> PAGEREF _Toc527701450 \h </w:instrText>
        </w:r>
        <w:r>
          <w:rPr>
            <w:webHidden/>
          </w:rPr>
        </w:r>
        <w:r>
          <w:rPr>
            <w:webHidden/>
          </w:rPr>
          <w:fldChar w:fldCharType="separate"/>
        </w:r>
        <w:r w:rsidR="00766B29">
          <w:rPr>
            <w:webHidden/>
          </w:rPr>
          <w:t>40</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51" w:history="1">
        <w:r w:rsidRPr="00DB7AA8">
          <w:rPr>
            <w:rStyle w:val="Hyperlink"/>
          </w:rPr>
          <w:t>ANEXO VI - MODELO DE ATESTADO DE CAPACIDADE TÉCNICA</w:t>
        </w:r>
        <w:r>
          <w:rPr>
            <w:webHidden/>
          </w:rPr>
          <w:tab/>
        </w:r>
        <w:r>
          <w:rPr>
            <w:webHidden/>
          </w:rPr>
          <w:fldChar w:fldCharType="begin"/>
        </w:r>
        <w:r>
          <w:rPr>
            <w:webHidden/>
          </w:rPr>
          <w:instrText xml:space="preserve"> PAGEREF _Toc527701451 \h </w:instrText>
        </w:r>
        <w:r>
          <w:rPr>
            <w:webHidden/>
          </w:rPr>
        </w:r>
        <w:r>
          <w:rPr>
            <w:webHidden/>
          </w:rPr>
          <w:fldChar w:fldCharType="separate"/>
        </w:r>
        <w:r w:rsidR="00766B29">
          <w:rPr>
            <w:webHidden/>
          </w:rPr>
          <w:t>41</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52" w:history="1">
        <w:r w:rsidRPr="00DB7AA8">
          <w:rPr>
            <w:rStyle w:val="Hyperlink"/>
          </w:rPr>
          <w:t xml:space="preserve">ANEXO VII </w:t>
        </w:r>
        <w:r w:rsidRPr="00DB7AA8">
          <w:rPr>
            <w:rStyle w:val="Hyperlink"/>
            <w:bCs/>
          </w:rPr>
          <w:t>- MODELO DE DECLARAÇÃO</w:t>
        </w:r>
        <w:r>
          <w:rPr>
            <w:webHidden/>
          </w:rPr>
          <w:tab/>
        </w:r>
        <w:r>
          <w:rPr>
            <w:webHidden/>
          </w:rPr>
          <w:fldChar w:fldCharType="begin"/>
        </w:r>
        <w:r>
          <w:rPr>
            <w:webHidden/>
          </w:rPr>
          <w:instrText xml:space="preserve"> PAGEREF _Toc527701452 \h </w:instrText>
        </w:r>
        <w:r>
          <w:rPr>
            <w:webHidden/>
          </w:rPr>
        </w:r>
        <w:r>
          <w:rPr>
            <w:webHidden/>
          </w:rPr>
          <w:fldChar w:fldCharType="separate"/>
        </w:r>
        <w:r w:rsidR="00766B29">
          <w:rPr>
            <w:webHidden/>
          </w:rPr>
          <w:t>42</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53" w:history="1">
        <w:r w:rsidRPr="00DB7AA8">
          <w:rPr>
            <w:rStyle w:val="Hyperlink"/>
          </w:rPr>
          <w:t xml:space="preserve">ANEXO VIII - MODELO DE </w:t>
        </w:r>
        <w:r w:rsidRPr="00DB7AA8">
          <w:rPr>
            <w:rStyle w:val="Hyperlink"/>
            <w:bCs/>
          </w:rPr>
          <w:t>DECLARAÇÃO CONHECE E ACEITA AS CONDIÇÕES DE REMUNERAÇÃO</w:t>
        </w:r>
        <w:r>
          <w:rPr>
            <w:webHidden/>
          </w:rPr>
          <w:tab/>
        </w:r>
        <w:r>
          <w:rPr>
            <w:webHidden/>
          </w:rPr>
          <w:fldChar w:fldCharType="begin"/>
        </w:r>
        <w:r>
          <w:rPr>
            <w:webHidden/>
          </w:rPr>
          <w:instrText xml:space="preserve"> PAGEREF _Toc527701453 \h </w:instrText>
        </w:r>
        <w:r>
          <w:rPr>
            <w:webHidden/>
          </w:rPr>
        </w:r>
        <w:r>
          <w:rPr>
            <w:webHidden/>
          </w:rPr>
          <w:fldChar w:fldCharType="separate"/>
        </w:r>
        <w:r w:rsidR="00766B29">
          <w:rPr>
            <w:webHidden/>
          </w:rPr>
          <w:t>43</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54" w:history="1">
        <w:r w:rsidRPr="00DB7AA8">
          <w:rPr>
            <w:rStyle w:val="Hyperlink"/>
          </w:rPr>
          <w:t>ANEXO IX - MINUTA DE CONTRATO</w:t>
        </w:r>
        <w:r>
          <w:rPr>
            <w:webHidden/>
          </w:rPr>
          <w:tab/>
        </w:r>
        <w:r>
          <w:rPr>
            <w:webHidden/>
          </w:rPr>
          <w:fldChar w:fldCharType="begin"/>
        </w:r>
        <w:r>
          <w:rPr>
            <w:webHidden/>
          </w:rPr>
          <w:instrText xml:space="preserve"> PAGEREF _Toc527701454 \h </w:instrText>
        </w:r>
        <w:r>
          <w:rPr>
            <w:webHidden/>
          </w:rPr>
        </w:r>
        <w:r>
          <w:rPr>
            <w:webHidden/>
          </w:rPr>
          <w:fldChar w:fldCharType="separate"/>
        </w:r>
        <w:r w:rsidR="00766B29">
          <w:rPr>
            <w:webHidden/>
          </w:rPr>
          <w:t>44</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55" w:history="1">
        <w:r w:rsidRPr="00DB7AA8">
          <w:rPr>
            <w:rStyle w:val="Hyperlink"/>
          </w:rPr>
          <w:t>1</w:t>
        </w:r>
        <w:r>
          <w:rPr>
            <w:rFonts w:asciiTheme="minorHAnsi" w:eastAsiaTheme="minorEastAsia" w:hAnsiTheme="minorHAnsi" w:cstheme="minorBidi"/>
            <w:smallCaps w:val="0"/>
            <w:sz w:val="22"/>
            <w:szCs w:val="22"/>
          </w:rPr>
          <w:tab/>
        </w:r>
        <w:r w:rsidRPr="00DB7AA8">
          <w:rPr>
            <w:rStyle w:val="Hyperlink"/>
          </w:rPr>
          <w:t>CLÁUSULA PRIMEIRA – DO OBJETO</w:t>
        </w:r>
        <w:r>
          <w:rPr>
            <w:webHidden/>
          </w:rPr>
          <w:tab/>
        </w:r>
        <w:r>
          <w:rPr>
            <w:webHidden/>
          </w:rPr>
          <w:fldChar w:fldCharType="begin"/>
        </w:r>
        <w:r>
          <w:rPr>
            <w:webHidden/>
          </w:rPr>
          <w:instrText xml:space="preserve"> PAGEREF _Toc527701455 \h </w:instrText>
        </w:r>
        <w:r>
          <w:rPr>
            <w:webHidden/>
          </w:rPr>
        </w:r>
        <w:r>
          <w:rPr>
            <w:webHidden/>
          </w:rPr>
          <w:fldChar w:fldCharType="separate"/>
        </w:r>
        <w:r w:rsidR="00766B29">
          <w:rPr>
            <w:webHidden/>
          </w:rPr>
          <w:t>44</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56" w:history="1">
        <w:r w:rsidRPr="00DB7AA8">
          <w:rPr>
            <w:rStyle w:val="Hyperlink"/>
          </w:rPr>
          <w:t>2</w:t>
        </w:r>
        <w:r>
          <w:rPr>
            <w:rFonts w:asciiTheme="minorHAnsi" w:eastAsiaTheme="minorEastAsia" w:hAnsiTheme="minorHAnsi" w:cstheme="minorBidi"/>
            <w:smallCaps w:val="0"/>
            <w:sz w:val="22"/>
            <w:szCs w:val="22"/>
          </w:rPr>
          <w:tab/>
        </w:r>
        <w:r w:rsidRPr="00DB7AA8">
          <w:rPr>
            <w:rStyle w:val="Hyperlink"/>
            <w:snapToGrid w:val="0"/>
          </w:rPr>
          <w:t xml:space="preserve">CLÁUSULA SEGUNDA – </w:t>
        </w:r>
        <w:r w:rsidRPr="00DB7AA8">
          <w:rPr>
            <w:rStyle w:val="Hyperlink"/>
          </w:rPr>
          <w:t>DO CONTRATO</w:t>
        </w:r>
        <w:r>
          <w:rPr>
            <w:webHidden/>
          </w:rPr>
          <w:tab/>
        </w:r>
        <w:r>
          <w:rPr>
            <w:webHidden/>
          </w:rPr>
          <w:fldChar w:fldCharType="begin"/>
        </w:r>
        <w:r>
          <w:rPr>
            <w:webHidden/>
          </w:rPr>
          <w:instrText xml:space="preserve"> PAGEREF _Toc527701456 \h </w:instrText>
        </w:r>
        <w:r>
          <w:rPr>
            <w:webHidden/>
          </w:rPr>
        </w:r>
        <w:r>
          <w:rPr>
            <w:webHidden/>
          </w:rPr>
          <w:fldChar w:fldCharType="separate"/>
        </w:r>
        <w:r w:rsidR="00766B29">
          <w:rPr>
            <w:webHidden/>
          </w:rPr>
          <w:t>45</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57" w:history="1">
        <w:r w:rsidRPr="00DB7AA8">
          <w:rPr>
            <w:rStyle w:val="Hyperlink"/>
          </w:rPr>
          <w:t>3</w:t>
        </w:r>
        <w:r>
          <w:rPr>
            <w:rFonts w:asciiTheme="minorHAnsi" w:eastAsiaTheme="minorEastAsia" w:hAnsiTheme="minorHAnsi" w:cstheme="minorBidi"/>
            <w:smallCaps w:val="0"/>
            <w:sz w:val="22"/>
            <w:szCs w:val="22"/>
          </w:rPr>
          <w:tab/>
        </w:r>
        <w:r w:rsidRPr="00DB7AA8">
          <w:rPr>
            <w:rStyle w:val="Hyperlink"/>
          </w:rPr>
          <w:t>CLÁUSULA TERCEIRA – DAS ESPECIFICAÇÕES, Das EXIGÊNCIAS, DO LOCAL E PRAZO.</w:t>
        </w:r>
        <w:r>
          <w:rPr>
            <w:webHidden/>
          </w:rPr>
          <w:tab/>
        </w:r>
        <w:r>
          <w:rPr>
            <w:webHidden/>
          </w:rPr>
          <w:fldChar w:fldCharType="begin"/>
        </w:r>
        <w:r>
          <w:rPr>
            <w:webHidden/>
          </w:rPr>
          <w:instrText xml:space="preserve"> PAGEREF _Toc527701457 \h </w:instrText>
        </w:r>
        <w:r>
          <w:rPr>
            <w:webHidden/>
          </w:rPr>
        </w:r>
        <w:r>
          <w:rPr>
            <w:webHidden/>
          </w:rPr>
          <w:fldChar w:fldCharType="separate"/>
        </w:r>
        <w:r w:rsidR="00766B29">
          <w:rPr>
            <w:webHidden/>
          </w:rPr>
          <w:t>45</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58" w:history="1">
        <w:r w:rsidRPr="00DB7AA8">
          <w:rPr>
            <w:rStyle w:val="Hyperlink"/>
          </w:rPr>
          <w:t>4</w:t>
        </w:r>
        <w:r>
          <w:rPr>
            <w:rFonts w:asciiTheme="minorHAnsi" w:eastAsiaTheme="minorEastAsia" w:hAnsiTheme="minorHAnsi" w:cstheme="minorBidi"/>
            <w:smallCaps w:val="0"/>
            <w:sz w:val="22"/>
            <w:szCs w:val="22"/>
          </w:rPr>
          <w:tab/>
        </w:r>
        <w:r w:rsidRPr="00DB7AA8">
          <w:rPr>
            <w:rStyle w:val="Hyperlink"/>
          </w:rPr>
          <w:t>CLÁUSULA QUARTA – DAS OBRIGAÇÕES DA CREDENCIADA</w:t>
        </w:r>
        <w:r>
          <w:rPr>
            <w:webHidden/>
          </w:rPr>
          <w:tab/>
        </w:r>
        <w:r>
          <w:rPr>
            <w:webHidden/>
          </w:rPr>
          <w:fldChar w:fldCharType="begin"/>
        </w:r>
        <w:r>
          <w:rPr>
            <w:webHidden/>
          </w:rPr>
          <w:instrText xml:space="preserve"> PAGEREF _Toc527701458 \h </w:instrText>
        </w:r>
        <w:r>
          <w:rPr>
            <w:webHidden/>
          </w:rPr>
        </w:r>
        <w:r>
          <w:rPr>
            <w:webHidden/>
          </w:rPr>
          <w:fldChar w:fldCharType="separate"/>
        </w:r>
        <w:r w:rsidR="00766B29">
          <w:rPr>
            <w:webHidden/>
          </w:rPr>
          <w:t>48</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59" w:history="1">
        <w:r w:rsidRPr="00DB7AA8">
          <w:rPr>
            <w:rStyle w:val="Hyperlink"/>
          </w:rPr>
          <w:t>5</w:t>
        </w:r>
        <w:r>
          <w:rPr>
            <w:rFonts w:asciiTheme="minorHAnsi" w:eastAsiaTheme="minorEastAsia" w:hAnsiTheme="minorHAnsi" w:cstheme="minorBidi"/>
            <w:smallCaps w:val="0"/>
            <w:sz w:val="22"/>
            <w:szCs w:val="22"/>
          </w:rPr>
          <w:tab/>
        </w:r>
        <w:r w:rsidRPr="00DB7AA8">
          <w:rPr>
            <w:rStyle w:val="Hyperlink"/>
          </w:rPr>
          <w:t>CLÁUSULA QUINTA – DAS OBRIGAÇÕES DA CREDENCIANTE</w:t>
        </w:r>
        <w:r>
          <w:rPr>
            <w:webHidden/>
          </w:rPr>
          <w:tab/>
        </w:r>
        <w:r>
          <w:rPr>
            <w:webHidden/>
          </w:rPr>
          <w:fldChar w:fldCharType="begin"/>
        </w:r>
        <w:r>
          <w:rPr>
            <w:webHidden/>
          </w:rPr>
          <w:instrText xml:space="preserve"> PAGEREF _Toc527701459 \h </w:instrText>
        </w:r>
        <w:r>
          <w:rPr>
            <w:webHidden/>
          </w:rPr>
        </w:r>
        <w:r>
          <w:rPr>
            <w:webHidden/>
          </w:rPr>
          <w:fldChar w:fldCharType="separate"/>
        </w:r>
        <w:r w:rsidR="00766B29">
          <w:rPr>
            <w:webHidden/>
          </w:rPr>
          <w:t>50</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60" w:history="1">
        <w:r w:rsidRPr="00DB7AA8">
          <w:rPr>
            <w:rStyle w:val="Hyperlink"/>
          </w:rPr>
          <w:t>6</w:t>
        </w:r>
        <w:r>
          <w:rPr>
            <w:rFonts w:asciiTheme="minorHAnsi" w:eastAsiaTheme="minorEastAsia" w:hAnsiTheme="minorHAnsi" w:cstheme="minorBidi"/>
            <w:smallCaps w:val="0"/>
            <w:sz w:val="22"/>
            <w:szCs w:val="22"/>
          </w:rPr>
          <w:tab/>
        </w:r>
        <w:r w:rsidRPr="00DB7AA8">
          <w:rPr>
            <w:rStyle w:val="Hyperlink"/>
          </w:rPr>
          <w:t>CLÁUSULA SEXTA – DO ACOMPANHAMENTO E DA FISCALIZAÇÃO</w:t>
        </w:r>
        <w:r>
          <w:rPr>
            <w:webHidden/>
          </w:rPr>
          <w:tab/>
        </w:r>
        <w:r>
          <w:rPr>
            <w:webHidden/>
          </w:rPr>
          <w:fldChar w:fldCharType="begin"/>
        </w:r>
        <w:r>
          <w:rPr>
            <w:webHidden/>
          </w:rPr>
          <w:instrText xml:space="preserve"> PAGEREF _Toc527701460 \h </w:instrText>
        </w:r>
        <w:r>
          <w:rPr>
            <w:webHidden/>
          </w:rPr>
        </w:r>
        <w:r>
          <w:rPr>
            <w:webHidden/>
          </w:rPr>
          <w:fldChar w:fldCharType="separate"/>
        </w:r>
        <w:r w:rsidR="00766B29">
          <w:rPr>
            <w:webHidden/>
          </w:rPr>
          <w:t>50</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61" w:history="1">
        <w:r w:rsidRPr="00DB7AA8">
          <w:rPr>
            <w:rStyle w:val="Hyperlink"/>
          </w:rPr>
          <w:t>7</w:t>
        </w:r>
        <w:r>
          <w:rPr>
            <w:rFonts w:asciiTheme="minorHAnsi" w:eastAsiaTheme="minorEastAsia" w:hAnsiTheme="minorHAnsi" w:cstheme="minorBidi"/>
            <w:smallCaps w:val="0"/>
            <w:sz w:val="22"/>
            <w:szCs w:val="22"/>
          </w:rPr>
          <w:tab/>
        </w:r>
        <w:r w:rsidRPr="00DB7AA8">
          <w:rPr>
            <w:rStyle w:val="Hyperlink"/>
          </w:rPr>
          <w:t>CLÁUSULA SÉTIMA – DA DOTAÇÃO ORÇAMENTÁRIA</w:t>
        </w:r>
        <w:r>
          <w:rPr>
            <w:webHidden/>
          </w:rPr>
          <w:tab/>
        </w:r>
        <w:r>
          <w:rPr>
            <w:webHidden/>
          </w:rPr>
          <w:fldChar w:fldCharType="begin"/>
        </w:r>
        <w:r>
          <w:rPr>
            <w:webHidden/>
          </w:rPr>
          <w:instrText xml:space="preserve"> PAGEREF _Toc527701461 \h </w:instrText>
        </w:r>
        <w:r>
          <w:rPr>
            <w:webHidden/>
          </w:rPr>
        </w:r>
        <w:r>
          <w:rPr>
            <w:webHidden/>
          </w:rPr>
          <w:fldChar w:fldCharType="separate"/>
        </w:r>
        <w:r w:rsidR="00766B29">
          <w:rPr>
            <w:webHidden/>
          </w:rPr>
          <w:t>51</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62" w:history="1">
        <w:r w:rsidRPr="00DB7AA8">
          <w:rPr>
            <w:rStyle w:val="Hyperlink"/>
          </w:rPr>
          <w:t>8</w:t>
        </w:r>
        <w:r>
          <w:rPr>
            <w:rFonts w:asciiTheme="minorHAnsi" w:eastAsiaTheme="minorEastAsia" w:hAnsiTheme="minorHAnsi" w:cstheme="minorBidi"/>
            <w:smallCaps w:val="0"/>
            <w:sz w:val="22"/>
            <w:szCs w:val="22"/>
          </w:rPr>
          <w:tab/>
        </w:r>
        <w:r w:rsidRPr="00DB7AA8">
          <w:rPr>
            <w:rStyle w:val="Hyperlink"/>
          </w:rPr>
          <w:t>CLÁUSULA OITAVA – DO PAGAMENTO E DA APRESENTAÇÃO DA NOTA FISCAL</w:t>
        </w:r>
        <w:r>
          <w:rPr>
            <w:webHidden/>
          </w:rPr>
          <w:tab/>
        </w:r>
        <w:r>
          <w:rPr>
            <w:webHidden/>
          </w:rPr>
          <w:fldChar w:fldCharType="begin"/>
        </w:r>
        <w:r>
          <w:rPr>
            <w:webHidden/>
          </w:rPr>
          <w:instrText xml:space="preserve"> PAGEREF _Toc527701462 \h </w:instrText>
        </w:r>
        <w:r>
          <w:rPr>
            <w:webHidden/>
          </w:rPr>
        </w:r>
        <w:r>
          <w:rPr>
            <w:webHidden/>
          </w:rPr>
          <w:fldChar w:fldCharType="separate"/>
        </w:r>
        <w:r w:rsidR="00766B29">
          <w:rPr>
            <w:webHidden/>
          </w:rPr>
          <w:t>51</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63" w:history="1">
        <w:r w:rsidRPr="00DB7AA8">
          <w:rPr>
            <w:rStyle w:val="Hyperlink"/>
          </w:rPr>
          <w:t>9</w:t>
        </w:r>
        <w:r>
          <w:rPr>
            <w:rFonts w:asciiTheme="minorHAnsi" w:eastAsiaTheme="minorEastAsia" w:hAnsiTheme="minorHAnsi" w:cstheme="minorBidi"/>
            <w:smallCaps w:val="0"/>
            <w:sz w:val="22"/>
            <w:szCs w:val="22"/>
          </w:rPr>
          <w:tab/>
        </w:r>
        <w:r w:rsidRPr="00DB7AA8">
          <w:rPr>
            <w:rStyle w:val="Hyperlink"/>
          </w:rPr>
          <w:t>CLÁUSULA NONA – DA ALTERAÇÃO DO CONTRATO E DO REAJUSTE</w:t>
        </w:r>
        <w:r>
          <w:rPr>
            <w:webHidden/>
          </w:rPr>
          <w:tab/>
        </w:r>
        <w:r>
          <w:rPr>
            <w:webHidden/>
          </w:rPr>
          <w:fldChar w:fldCharType="begin"/>
        </w:r>
        <w:r>
          <w:rPr>
            <w:webHidden/>
          </w:rPr>
          <w:instrText xml:space="preserve"> PAGEREF _Toc527701463 \h </w:instrText>
        </w:r>
        <w:r>
          <w:rPr>
            <w:webHidden/>
          </w:rPr>
        </w:r>
        <w:r>
          <w:rPr>
            <w:webHidden/>
          </w:rPr>
          <w:fldChar w:fldCharType="separate"/>
        </w:r>
        <w:r w:rsidR="00766B29">
          <w:rPr>
            <w:webHidden/>
          </w:rPr>
          <w:t>53</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64" w:history="1">
        <w:r w:rsidRPr="00DB7AA8">
          <w:rPr>
            <w:rStyle w:val="Hyperlink"/>
          </w:rPr>
          <w:t>10</w:t>
        </w:r>
        <w:r>
          <w:rPr>
            <w:rFonts w:asciiTheme="minorHAnsi" w:eastAsiaTheme="minorEastAsia" w:hAnsiTheme="minorHAnsi" w:cstheme="minorBidi"/>
            <w:smallCaps w:val="0"/>
            <w:sz w:val="22"/>
            <w:szCs w:val="22"/>
          </w:rPr>
          <w:tab/>
        </w:r>
        <w:r w:rsidRPr="00DB7AA8">
          <w:rPr>
            <w:rStyle w:val="Hyperlink"/>
          </w:rPr>
          <w:t>CLÁUSULA DÉCIMA - DAS SANÇÕES ADMINISTRATIVAS</w:t>
        </w:r>
        <w:r>
          <w:rPr>
            <w:webHidden/>
          </w:rPr>
          <w:tab/>
        </w:r>
        <w:r>
          <w:rPr>
            <w:webHidden/>
          </w:rPr>
          <w:fldChar w:fldCharType="begin"/>
        </w:r>
        <w:r>
          <w:rPr>
            <w:webHidden/>
          </w:rPr>
          <w:instrText xml:space="preserve"> PAGEREF _Toc527701464 \h </w:instrText>
        </w:r>
        <w:r>
          <w:rPr>
            <w:webHidden/>
          </w:rPr>
        </w:r>
        <w:r>
          <w:rPr>
            <w:webHidden/>
          </w:rPr>
          <w:fldChar w:fldCharType="separate"/>
        </w:r>
        <w:r w:rsidR="00766B29">
          <w:rPr>
            <w:webHidden/>
          </w:rPr>
          <w:t>53</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65" w:history="1">
        <w:r w:rsidRPr="00DB7AA8">
          <w:rPr>
            <w:rStyle w:val="Hyperlink"/>
          </w:rPr>
          <w:t>11</w:t>
        </w:r>
        <w:r>
          <w:rPr>
            <w:rFonts w:asciiTheme="minorHAnsi" w:eastAsiaTheme="minorEastAsia" w:hAnsiTheme="minorHAnsi" w:cstheme="minorBidi"/>
            <w:smallCaps w:val="0"/>
            <w:sz w:val="22"/>
            <w:szCs w:val="22"/>
          </w:rPr>
          <w:tab/>
        </w:r>
        <w:r w:rsidRPr="00DB7AA8">
          <w:rPr>
            <w:rStyle w:val="Hyperlink"/>
          </w:rPr>
          <w:t>CLÁUSULA DÉCIMA PRIMEIRA – DA CLÁUSULA ANTICORRUPÇÃO</w:t>
        </w:r>
        <w:r>
          <w:rPr>
            <w:webHidden/>
          </w:rPr>
          <w:tab/>
        </w:r>
        <w:r>
          <w:rPr>
            <w:webHidden/>
          </w:rPr>
          <w:fldChar w:fldCharType="begin"/>
        </w:r>
        <w:r>
          <w:rPr>
            <w:webHidden/>
          </w:rPr>
          <w:instrText xml:space="preserve"> PAGEREF _Toc527701465 \h </w:instrText>
        </w:r>
        <w:r>
          <w:rPr>
            <w:webHidden/>
          </w:rPr>
        </w:r>
        <w:r>
          <w:rPr>
            <w:webHidden/>
          </w:rPr>
          <w:fldChar w:fldCharType="separate"/>
        </w:r>
        <w:r w:rsidR="00766B29">
          <w:rPr>
            <w:webHidden/>
          </w:rPr>
          <w:t>55</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66" w:history="1">
        <w:r w:rsidRPr="00DB7AA8">
          <w:rPr>
            <w:rStyle w:val="Hyperlink"/>
          </w:rPr>
          <w:t>12</w:t>
        </w:r>
        <w:r>
          <w:rPr>
            <w:rFonts w:asciiTheme="minorHAnsi" w:eastAsiaTheme="minorEastAsia" w:hAnsiTheme="minorHAnsi" w:cstheme="minorBidi"/>
            <w:smallCaps w:val="0"/>
            <w:sz w:val="22"/>
            <w:szCs w:val="22"/>
          </w:rPr>
          <w:tab/>
        </w:r>
        <w:r w:rsidRPr="00DB7AA8">
          <w:rPr>
            <w:rStyle w:val="Hyperlink"/>
          </w:rPr>
          <w:t>CLÁUSULA DÉCIMA SEGUNDA – DA RESCISÃO</w:t>
        </w:r>
        <w:r>
          <w:rPr>
            <w:webHidden/>
          </w:rPr>
          <w:tab/>
        </w:r>
        <w:r>
          <w:rPr>
            <w:webHidden/>
          </w:rPr>
          <w:fldChar w:fldCharType="begin"/>
        </w:r>
        <w:r>
          <w:rPr>
            <w:webHidden/>
          </w:rPr>
          <w:instrText xml:space="preserve"> PAGEREF _Toc527701466 \h </w:instrText>
        </w:r>
        <w:r>
          <w:rPr>
            <w:webHidden/>
          </w:rPr>
        </w:r>
        <w:r>
          <w:rPr>
            <w:webHidden/>
          </w:rPr>
          <w:fldChar w:fldCharType="separate"/>
        </w:r>
        <w:r w:rsidR="00766B29">
          <w:rPr>
            <w:webHidden/>
          </w:rPr>
          <w:t>55</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67" w:history="1">
        <w:r w:rsidRPr="00DB7AA8">
          <w:rPr>
            <w:rStyle w:val="Hyperlink"/>
            <w:snapToGrid w:val="0"/>
          </w:rPr>
          <w:t>13</w:t>
        </w:r>
        <w:r>
          <w:rPr>
            <w:rFonts w:asciiTheme="minorHAnsi" w:eastAsiaTheme="minorEastAsia" w:hAnsiTheme="minorHAnsi" w:cstheme="minorBidi"/>
            <w:smallCaps w:val="0"/>
            <w:sz w:val="22"/>
            <w:szCs w:val="22"/>
          </w:rPr>
          <w:tab/>
        </w:r>
        <w:r w:rsidRPr="00DB7AA8">
          <w:rPr>
            <w:rStyle w:val="Hyperlink"/>
            <w:snapToGrid w:val="0"/>
          </w:rPr>
          <w:t>CLÁUSULA DÉCIMA TERCEIRA – DA PUBLICIDADE</w:t>
        </w:r>
        <w:r>
          <w:rPr>
            <w:webHidden/>
          </w:rPr>
          <w:tab/>
        </w:r>
        <w:r>
          <w:rPr>
            <w:webHidden/>
          </w:rPr>
          <w:fldChar w:fldCharType="begin"/>
        </w:r>
        <w:r>
          <w:rPr>
            <w:webHidden/>
          </w:rPr>
          <w:instrText xml:space="preserve"> PAGEREF _Toc527701467 \h </w:instrText>
        </w:r>
        <w:r>
          <w:rPr>
            <w:webHidden/>
          </w:rPr>
        </w:r>
        <w:r>
          <w:rPr>
            <w:webHidden/>
          </w:rPr>
          <w:fldChar w:fldCharType="separate"/>
        </w:r>
        <w:r w:rsidR="00766B29">
          <w:rPr>
            <w:webHidden/>
          </w:rPr>
          <w:t>55</w:t>
        </w:r>
        <w:r>
          <w:rPr>
            <w:webHidden/>
          </w:rPr>
          <w:fldChar w:fldCharType="end"/>
        </w:r>
      </w:hyperlink>
    </w:p>
    <w:p w:rsidR="00DF6AE9" w:rsidRDefault="00DF6AE9">
      <w:pPr>
        <w:pStyle w:val="Sumrio2"/>
        <w:rPr>
          <w:rFonts w:asciiTheme="minorHAnsi" w:eastAsiaTheme="minorEastAsia" w:hAnsiTheme="minorHAnsi" w:cstheme="minorBidi"/>
          <w:smallCaps w:val="0"/>
          <w:sz w:val="22"/>
          <w:szCs w:val="22"/>
        </w:rPr>
      </w:pPr>
      <w:hyperlink w:anchor="_Toc527701468" w:history="1">
        <w:r w:rsidRPr="00DB7AA8">
          <w:rPr>
            <w:rStyle w:val="Hyperlink"/>
            <w:snapToGrid w:val="0"/>
          </w:rPr>
          <w:t>14</w:t>
        </w:r>
        <w:r>
          <w:rPr>
            <w:rFonts w:asciiTheme="minorHAnsi" w:eastAsiaTheme="minorEastAsia" w:hAnsiTheme="minorHAnsi" w:cstheme="minorBidi"/>
            <w:smallCaps w:val="0"/>
            <w:sz w:val="22"/>
            <w:szCs w:val="22"/>
          </w:rPr>
          <w:tab/>
        </w:r>
        <w:r w:rsidRPr="00DB7AA8">
          <w:rPr>
            <w:rStyle w:val="Hyperlink"/>
            <w:snapToGrid w:val="0"/>
          </w:rPr>
          <w:t>CLÁUSULA DÉCIMA QUARTA – DO FORO</w:t>
        </w:r>
        <w:r>
          <w:rPr>
            <w:webHidden/>
          </w:rPr>
          <w:tab/>
        </w:r>
        <w:r>
          <w:rPr>
            <w:webHidden/>
          </w:rPr>
          <w:fldChar w:fldCharType="begin"/>
        </w:r>
        <w:r>
          <w:rPr>
            <w:webHidden/>
          </w:rPr>
          <w:instrText xml:space="preserve"> PAGEREF _Toc527701468 \h </w:instrText>
        </w:r>
        <w:r>
          <w:rPr>
            <w:webHidden/>
          </w:rPr>
        </w:r>
        <w:r>
          <w:rPr>
            <w:webHidden/>
          </w:rPr>
          <w:fldChar w:fldCharType="separate"/>
        </w:r>
        <w:r w:rsidR="00766B29">
          <w:rPr>
            <w:webHidden/>
          </w:rPr>
          <w:t>56</w:t>
        </w:r>
        <w:r>
          <w:rPr>
            <w:webHidden/>
          </w:rPr>
          <w:fldChar w:fldCharType="end"/>
        </w:r>
      </w:hyperlink>
    </w:p>
    <w:p w:rsidR="00242055" w:rsidRDefault="00DE1178" w:rsidP="003E766B">
      <w:pPr>
        <w:pStyle w:val="Sumrio2"/>
      </w:pPr>
      <w:r w:rsidRPr="008E0ECD">
        <w:fldChar w:fldCharType="end"/>
      </w:r>
    </w:p>
    <w:p w:rsidR="00A25E1C" w:rsidRDefault="00A25E1C" w:rsidP="00A25E1C"/>
    <w:p w:rsidR="00442BF3" w:rsidRDefault="00442BF3" w:rsidP="00A25E1C">
      <w:r>
        <w:br w:type="page"/>
      </w:r>
    </w:p>
    <w:p w:rsidR="00860E10" w:rsidRPr="008E0ECD" w:rsidRDefault="00860E10" w:rsidP="00860E10">
      <w:pPr>
        <w:pStyle w:val="00-TituloEdital"/>
      </w:pPr>
      <w:bookmarkStart w:id="1" w:name="_Toc380557809"/>
      <w:bookmarkStart w:id="2" w:name="_Toc527701408"/>
      <w:r w:rsidRPr="008E0ECD">
        <w:lastRenderedPageBreak/>
        <w:t>EDITAL</w:t>
      </w:r>
      <w:bookmarkEnd w:id="1"/>
      <w:bookmarkEnd w:id="2"/>
      <w:r w:rsidRPr="008E0ECD">
        <w:t xml:space="preserve"> </w:t>
      </w:r>
    </w:p>
    <w:p w:rsidR="007C6850" w:rsidRPr="008E0ECD" w:rsidRDefault="00B83842" w:rsidP="00B83842">
      <w:pPr>
        <w:pStyle w:val="02-Subtitulo"/>
        <w:pBdr>
          <w:bottom w:val="single" w:sz="4" w:space="1" w:color="auto"/>
        </w:pBdr>
      </w:pPr>
      <w:r>
        <w:t>CHAMAMENTO PÚBLICO</w:t>
      </w:r>
      <w:r w:rsidRPr="00EB1908">
        <w:t xml:space="preserve"> Nº </w:t>
      </w:r>
      <w:r w:rsidR="0015384C">
        <w:t>004/2018</w:t>
      </w:r>
      <w:r>
        <w:rPr>
          <w:b/>
          <w:szCs w:val="24"/>
        </w:rPr>
        <w:tab/>
      </w:r>
    </w:p>
    <w:p w:rsidR="00B7658D" w:rsidRPr="008E0ECD" w:rsidRDefault="00B7658D" w:rsidP="00483E3D">
      <w:pPr>
        <w:pStyle w:val="01-Titulo"/>
      </w:pPr>
      <w:bookmarkStart w:id="3" w:name="_Toc380557811"/>
      <w:bookmarkStart w:id="4" w:name="_Toc527701409"/>
      <w:r w:rsidRPr="008E0ECD">
        <w:t>PREÂMBULO</w:t>
      </w:r>
      <w:bookmarkEnd w:id="3"/>
      <w:bookmarkEnd w:id="4"/>
    </w:p>
    <w:p w:rsidR="00851EBB" w:rsidRDefault="00851EBB" w:rsidP="00BC3ADC">
      <w:pPr>
        <w:pStyle w:val="11-Numerao1"/>
      </w:pPr>
      <w:r>
        <w:rPr>
          <w:b/>
        </w:rPr>
        <w:t xml:space="preserve">O ESTADO DE MATO GROSSO, </w:t>
      </w:r>
      <w:r w:rsidRPr="008D4102">
        <w:t>através da</w:t>
      </w:r>
      <w:r>
        <w:rPr>
          <w:b/>
        </w:rPr>
        <w:t xml:space="preserve"> SECRETARIA DE ESTADO DE SAÚDE,</w:t>
      </w:r>
      <w:r>
        <w:t xml:space="preserve"> </w:t>
      </w:r>
      <w:r w:rsidR="00792AC4" w:rsidRPr="00792AC4">
        <w:rPr>
          <w:b/>
        </w:rPr>
        <w:t>TORNA PÚBLICO</w:t>
      </w:r>
      <w:r>
        <w:t>, para conhecimento de todos os interessados, que realizar</w:t>
      </w:r>
      <w:r w:rsidR="00956C4D">
        <w:t>á</w:t>
      </w:r>
      <w:r>
        <w:t xml:space="preserve"> licitação </w:t>
      </w:r>
      <w:r w:rsidR="00956C4D" w:rsidRPr="00956C4D">
        <w:t xml:space="preserve">para </w:t>
      </w:r>
      <w:r w:rsidR="00956C4D" w:rsidRPr="00956C4D">
        <w:rPr>
          <w:b/>
        </w:rPr>
        <w:t xml:space="preserve">CREDENCIAMENTO </w:t>
      </w:r>
      <w:r w:rsidR="00E92FB2">
        <w:t xml:space="preserve">de empresa(s) </w:t>
      </w:r>
      <w:r w:rsidR="00956C4D" w:rsidRPr="00956C4D">
        <w:t xml:space="preserve">mediante </w:t>
      </w:r>
      <w:r w:rsidR="00956C4D">
        <w:rPr>
          <w:b/>
        </w:rPr>
        <w:t xml:space="preserve">CHAMAMENTO PÚBLICO </w:t>
      </w:r>
      <w:r w:rsidR="0015384C">
        <w:rPr>
          <w:b/>
        </w:rPr>
        <w:t>nº 004/2018</w:t>
      </w:r>
      <w:r w:rsidRPr="00260B49">
        <w:t>,</w:t>
      </w:r>
      <w:r>
        <w:t xml:space="preserve"> em conformidade com a Lei</w:t>
      </w:r>
      <w:r w:rsidR="00FA2C28">
        <w:t xml:space="preserve"> nº 8.666 de 21 de junho de 1993, </w:t>
      </w:r>
      <w:r w:rsidR="00E4387D">
        <w:t xml:space="preserve">Lei nº </w:t>
      </w:r>
      <w:r w:rsidR="00E4387D" w:rsidRPr="00FA2C28">
        <w:t>8</w:t>
      </w:r>
      <w:r w:rsidR="00E4387D">
        <w:t>.</w:t>
      </w:r>
      <w:r w:rsidR="00E4387D" w:rsidRPr="00FA2C28">
        <w:t>080</w:t>
      </w:r>
      <w:r w:rsidR="00E4387D">
        <w:t>, de 19 de setembro de 19</w:t>
      </w:r>
      <w:r w:rsidR="00E4387D" w:rsidRPr="00FA2C28">
        <w:t>90</w:t>
      </w:r>
      <w:r w:rsidR="00E4387D">
        <w:t xml:space="preserve">, </w:t>
      </w:r>
      <w:r>
        <w:t>Decreto Estadual n</w:t>
      </w:r>
      <w:r w:rsidR="00E4387D">
        <w:t>º</w:t>
      </w:r>
      <w:r>
        <w:t xml:space="preserve"> </w:t>
      </w:r>
      <w:r w:rsidR="00CB158A">
        <w:t>840/2017</w:t>
      </w:r>
      <w:r>
        <w:t>, Lei Complementar 123/2006, Decreto Estadual nº 8.19</w:t>
      </w:r>
      <w:bookmarkStart w:id="5" w:name="_GoBack"/>
      <w:bookmarkEnd w:id="5"/>
      <w:r>
        <w:t>9/2006</w:t>
      </w:r>
      <w:r w:rsidR="002701AD">
        <w:t xml:space="preserve">, </w:t>
      </w:r>
      <w:r>
        <w:t>e demais normas pertinentes ao procedimento licitatório e objeto licitado.</w:t>
      </w:r>
    </w:p>
    <w:p w:rsidR="00E0300F" w:rsidRPr="00EB1908" w:rsidRDefault="00E0300F" w:rsidP="00483E3D">
      <w:pPr>
        <w:pStyle w:val="01-Titulo"/>
      </w:pPr>
      <w:bookmarkStart w:id="6" w:name="h.30j0zll" w:colFirst="0" w:colLast="0"/>
      <w:bookmarkStart w:id="7" w:name="_Toc456276804"/>
      <w:bookmarkStart w:id="8" w:name="_Toc527701410"/>
      <w:bookmarkEnd w:id="6"/>
      <w:r w:rsidRPr="00EB1908">
        <w:t>DO SUPORTE LEGAL</w:t>
      </w:r>
      <w:bookmarkEnd w:id="7"/>
      <w:bookmarkEnd w:id="8"/>
    </w:p>
    <w:p w:rsidR="00E0300F" w:rsidRPr="00EB1908" w:rsidRDefault="0072594F" w:rsidP="00BC3ADC">
      <w:pPr>
        <w:pStyle w:val="11-Numerao1"/>
      </w:pPr>
      <w:r>
        <w:t xml:space="preserve">O presente </w:t>
      </w:r>
      <w:r w:rsidRPr="00B74AA5">
        <w:t xml:space="preserve">Chamamento Público </w:t>
      </w:r>
      <w:r w:rsidR="008069C5">
        <w:rPr>
          <w:iCs/>
        </w:rPr>
        <w:t xml:space="preserve">visa o </w:t>
      </w:r>
      <w:r w:rsidRPr="0072594F">
        <w:t>credenciamento</w:t>
      </w:r>
      <w:r w:rsidRPr="0072594F">
        <w:rPr>
          <w:b/>
        </w:rPr>
        <w:t xml:space="preserve"> </w:t>
      </w:r>
      <w:r w:rsidR="0096630C">
        <w:t>de empresa(s) para</w:t>
      </w:r>
      <w:r w:rsidRPr="0072594F">
        <w:t xml:space="preserve"> </w:t>
      </w:r>
      <w:r w:rsidR="00B8017A">
        <w:t xml:space="preserve">execução </w:t>
      </w:r>
      <w:r w:rsidRPr="0072594F">
        <w:t xml:space="preserve">dos serviços que este instrumento convocatório </w:t>
      </w:r>
      <w:r w:rsidR="008069C5">
        <w:t xml:space="preserve">se </w:t>
      </w:r>
      <w:r w:rsidRPr="0072594F">
        <w:t>trata</w:t>
      </w:r>
      <w:r w:rsidR="00B8017A">
        <w:t>,</w:t>
      </w:r>
      <w:r w:rsidRPr="0072594F">
        <w:t xml:space="preserve"> dar-se-á</w:t>
      </w:r>
      <w:r w:rsidRPr="0072594F">
        <w:rPr>
          <w:b/>
        </w:rPr>
        <w:t xml:space="preserve"> </w:t>
      </w:r>
      <w:r w:rsidRPr="0072594F">
        <w:t xml:space="preserve">de forma direta por inexigibilidade de licitação, com arrimo no disposto no art. 25, </w:t>
      </w:r>
      <w:r w:rsidR="00576A35" w:rsidRPr="00576A35">
        <w:rPr>
          <w:i/>
        </w:rPr>
        <w:t>“</w:t>
      </w:r>
      <w:r w:rsidRPr="00576A35">
        <w:rPr>
          <w:i/>
        </w:rPr>
        <w:t>caput</w:t>
      </w:r>
      <w:r w:rsidR="00576A35" w:rsidRPr="00576A35">
        <w:rPr>
          <w:i/>
        </w:rPr>
        <w:t>”</w:t>
      </w:r>
      <w:r w:rsidRPr="0072594F">
        <w:t>, da Lei nº 8.666/1993</w:t>
      </w:r>
      <w:r w:rsidR="007E528C">
        <w:t>, e</w:t>
      </w:r>
      <w:r>
        <w:t xml:space="preserve"> alterações</w:t>
      </w:r>
      <w:r w:rsidR="00E0300F" w:rsidRPr="00EB1908">
        <w:t xml:space="preserve"> posteriores.</w:t>
      </w:r>
    </w:p>
    <w:p w:rsidR="00E0300F" w:rsidRDefault="00E0300F" w:rsidP="00BC3ADC">
      <w:pPr>
        <w:pStyle w:val="11-Numerao1"/>
      </w:pPr>
      <w:r w:rsidRPr="00EB1908">
        <w:t xml:space="preserve">Esta licitação foi regularmente autorizada pelo </w:t>
      </w:r>
      <w:r>
        <w:rPr>
          <w:b/>
        </w:rPr>
        <w:t xml:space="preserve">Secretário </w:t>
      </w:r>
      <w:r w:rsidR="00453C44">
        <w:rPr>
          <w:b/>
        </w:rPr>
        <w:t xml:space="preserve">Estadual </w:t>
      </w:r>
      <w:r>
        <w:rPr>
          <w:b/>
        </w:rPr>
        <w:t>de Saúde - S</w:t>
      </w:r>
      <w:r w:rsidR="00453C44">
        <w:rPr>
          <w:b/>
        </w:rPr>
        <w:t>ES</w:t>
      </w:r>
      <w:r w:rsidRPr="00EB1908">
        <w:t xml:space="preserve"> conforme consta no </w:t>
      </w:r>
      <w:r w:rsidRPr="00EB1908">
        <w:rPr>
          <w:b/>
        </w:rPr>
        <w:t xml:space="preserve">Processo Administrativo </w:t>
      </w:r>
      <w:r w:rsidRPr="0018427F">
        <w:rPr>
          <w:b/>
        </w:rPr>
        <w:t>n°</w:t>
      </w:r>
      <w:r w:rsidR="0018427F">
        <w:rPr>
          <w:b/>
        </w:rPr>
        <w:t>.</w:t>
      </w:r>
      <w:r w:rsidRPr="0018427F">
        <w:rPr>
          <w:b/>
        </w:rPr>
        <w:t xml:space="preserve"> </w:t>
      </w:r>
      <w:r w:rsidR="00F40D38">
        <w:rPr>
          <w:b/>
        </w:rPr>
        <w:t>300839/2018</w:t>
      </w:r>
      <w:r w:rsidRPr="00EB1908">
        <w:rPr>
          <w:b/>
        </w:rPr>
        <w:t xml:space="preserve">, </w:t>
      </w:r>
      <w:r w:rsidRPr="00EB1908">
        <w:t xml:space="preserve">examinado e aprovado pela </w:t>
      </w:r>
      <w:r w:rsidR="00453C44">
        <w:t>Assessoria Jurídica Administra</w:t>
      </w:r>
      <w:r w:rsidR="00792AC4">
        <w:t>tiva</w:t>
      </w:r>
      <w:r w:rsidRPr="00EB1908">
        <w:t>, conforme art. 38</w:t>
      </w:r>
      <w:r w:rsidR="007E528C">
        <w:t>,</w:t>
      </w:r>
      <w:r w:rsidRPr="00EB1908">
        <w:t xml:space="preserve"> </w:t>
      </w:r>
      <w:r>
        <w:t>parágrafo</w:t>
      </w:r>
      <w:r w:rsidRPr="00EB1908">
        <w:t xml:space="preserve"> </w:t>
      </w:r>
      <w:r w:rsidR="007E528C" w:rsidRPr="00EB1908">
        <w:t xml:space="preserve">único </w:t>
      </w:r>
      <w:r w:rsidRPr="00EB1908">
        <w:t>da Lei nº. 8.666/93.</w:t>
      </w:r>
    </w:p>
    <w:p w:rsidR="006C1CA9" w:rsidRDefault="006C1CA9" w:rsidP="00BC3ADC">
      <w:pPr>
        <w:pStyle w:val="11-Numerao1"/>
      </w:pPr>
      <w:r w:rsidRPr="006C1CA9">
        <w:t>A execução dos serviços será de forma indireta,</w:t>
      </w:r>
      <w:r w:rsidRPr="006C1CA9">
        <w:rPr>
          <w:b/>
        </w:rPr>
        <w:t xml:space="preserve"> </w:t>
      </w:r>
      <w:r w:rsidRPr="006C1CA9">
        <w:t xml:space="preserve">sob o regime de tarefa, nos termos do art. 6º, inciso </w:t>
      </w:r>
      <w:proofErr w:type="spellStart"/>
      <w:r w:rsidRPr="006C1CA9">
        <w:t>VIII</w:t>
      </w:r>
      <w:proofErr w:type="spellEnd"/>
      <w:r w:rsidRPr="006C1CA9">
        <w:t>, alínea “d”, da Lei nº 8.666/1993</w:t>
      </w:r>
      <w:r>
        <w:t>.</w:t>
      </w:r>
    </w:p>
    <w:p w:rsidR="00840CAB" w:rsidRPr="00EB1908" w:rsidRDefault="00840CAB" w:rsidP="00483E3D">
      <w:pPr>
        <w:pStyle w:val="01-Titulo"/>
      </w:pPr>
      <w:bookmarkStart w:id="9" w:name="_Toc456276805"/>
      <w:bookmarkStart w:id="10" w:name="_Toc527701411"/>
      <w:r>
        <w:t>DAS DISPOSIÇÕES PRELIMINARES</w:t>
      </w:r>
      <w:bookmarkEnd w:id="9"/>
      <w:bookmarkEnd w:id="10"/>
    </w:p>
    <w:p w:rsidR="00840CAB" w:rsidRPr="00E70D01" w:rsidRDefault="00BF6342" w:rsidP="00840CAB">
      <w:pPr>
        <w:pStyle w:val="11-Numerao1"/>
        <w:tabs>
          <w:tab w:val="left" w:pos="2268"/>
        </w:tabs>
      </w:pPr>
      <w:r>
        <w:t xml:space="preserve">A data para abertura deste CHAMAMENTO PÚBLICO será de 30 (trinta) </w:t>
      </w:r>
      <w:r w:rsidR="0048465D">
        <w:t>dias</w:t>
      </w:r>
      <w:r>
        <w:t xml:space="preserve"> corridos, subsequente à sua publicação, </w:t>
      </w:r>
      <w:r w:rsidR="00DD2235">
        <w:t xml:space="preserve">sendo </w:t>
      </w:r>
      <w:r w:rsidR="00F40D38">
        <w:t>no dia</w:t>
      </w:r>
      <w:r w:rsidR="00617101">
        <w:t xml:space="preserve"> 2</w:t>
      </w:r>
      <w:r w:rsidR="00F342B4">
        <w:t>2</w:t>
      </w:r>
      <w:r w:rsidR="00F40D38">
        <w:t>/</w:t>
      </w:r>
      <w:r w:rsidR="00617101">
        <w:t>11</w:t>
      </w:r>
      <w:r w:rsidR="00F40D38">
        <w:t>/2018</w:t>
      </w:r>
      <w:r w:rsidR="00425DF4">
        <w:t xml:space="preserve">, e a partir das </w:t>
      </w:r>
      <w:r w:rsidR="00DD2235">
        <w:t xml:space="preserve">09h00min, aonde </w:t>
      </w:r>
      <w:r>
        <w:t>terá o inicio para o recebimento d</w:t>
      </w:r>
      <w:r w:rsidR="004466BE">
        <w:t>e</w:t>
      </w:r>
      <w:r>
        <w:t xml:space="preserve"> envelope</w:t>
      </w:r>
      <w:r w:rsidR="004466BE">
        <w:t>s, conforme segue:</w:t>
      </w:r>
    </w:p>
    <w:p w:rsidR="00840CAB" w:rsidRDefault="00BE058F" w:rsidP="00840CAB">
      <w:pPr>
        <w:pStyle w:val="111-Numerao2"/>
        <w:shd w:val="clear" w:color="auto" w:fill="auto"/>
        <w:tabs>
          <w:tab w:val="left" w:pos="2268"/>
        </w:tabs>
      </w:pPr>
      <w:r>
        <w:t>Local para entrega do Envelope</w:t>
      </w:r>
      <w:r w:rsidR="00840CAB">
        <w:t xml:space="preserve"> </w:t>
      </w:r>
      <w:r w:rsidR="00840CAB" w:rsidRPr="00840CAB">
        <w:t>contendo os documentos de Habilitação e Proposta de Preços deverão ser entregues</w:t>
      </w:r>
      <w:r w:rsidR="00840CAB">
        <w:t>,</w:t>
      </w:r>
      <w:r w:rsidR="00840CAB" w:rsidRPr="00840CAB">
        <w:t xml:space="preserve"> na </w:t>
      </w:r>
      <w:r w:rsidR="00840CAB" w:rsidRPr="00840CAB">
        <w:rPr>
          <w:u w:val="single"/>
        </w:rPr>
        <w:t>Coordenadoria de Aquisições</w:t>
      </w:r>
      <w:r w:rsidR="008C3795" w:rsidRPr="008C3795">
        <w:t xml:space="preserve"> da </w:t>
      </w:r>
      <w:r w:rsidR="008C3795" w:rsidRPr="00DD2235">
        <w:rPr>
          <w:u w:val="single"/>
        </w:rPr>
        <w:t xml:space="preserve">Superintendência </w:t>
      </w:r>
      <w:r w:rsidR="00F40D38" w:rsidRPr="00DD2235">
        <w:rPr>
          <w:u w:val="single"/>
        </w:rPr>
        <w:t>de Aquisições e Contratos</w:t>
      </w:r>
      <w:r w:rsidR="00F40D38" w:rsidRPr="00DD2235">
        <w:t xml:space="preserve"> - </w:t>
      </w:r>
      <w:r w:rsidR="00F40D38" w:rsidRPr="00DD2235">
        <w:rPr>
          <w:u w:val="single"/>
        </w:rPr>
        <w:t>SUAC</w:t>
      </w:r>
      <w:r w:rsidR="00840CAB" w:rsidRPr="00840CAB">
        <w:t>,</w:t>
      </w:r>
      <w:r w:rsidR="008C3795">
        <w:t xml:space="preserve"> na</w:t>
      </w:r>
      <w:r w:rsidR="00840CAB" w:rsidRPr="00840CAB">
        <w:t xml:space="preserve"> </w:t>
      </w:r>
      <w:r w:rsidR="00E71864">
        <w:t xml:space="preserve">sede da </w:t>
      </w:r>
      <w:r w:rsidR="00840CAB" w:rsidRPr="00840CAB">
        <w:t xml:space="preserve">Secretaria de Estado de Saúde </w:t>
      </w:r>
      <w:r w:rsidR="008C3795">
        <w:t>-</w:t>
      </w:r>
      <w:r w:rsidR="00840CAB" w:rsidRPr="00840CAB">
        <w:t xml:space="preserve"> SES, situada no Centro Político Administrativo </w:t>
      </w:r>
      <w:r w:rsidR="008C3795">
        <w:t>-</w:t>
      </w:r>
      <w:r w:rsidR="00840CAB" w:rsidRPr="00840CAB">
        <w:t xml:space="preserve"> </w:t>
      </w:r>
      <w:proofErr w:type="spellStart"/>
      <w:r w:rsidR="00840CAB" w:rsidRPr="00840CAB">
        <w:t>CPA</w:t>
      </w:r>
      <w:proofErr w:type="spellEnd"/>
      <w:r w:rsidR="00840CAB" w:rsidRPr="00840CAB">
        <w:t xml:space="preserve">, Rua Júlio Domingos de Campos, s/n. (Antiga Rua D, Quadra 12, Lote 02, Bloco 05) CEP: 78049-902 – Cuiabá-MT. Horário de atendimento das </w:t>
      </w:r>
      <w:r w:rsidR="00106FBF">
        <w:t>09h</w:t>
      </w:r>
      <w:r w:rsidR="00921C2C">
        <w:t>s</w:t>
      </w:r>
      <w:r w:rsidR="00840CAB" w:rsidRPr="00840CAB">
        <w:t xml:space="preserve"> às</w:t>
      </w:r>
      <w:r w:rsidR="008C3795">
        <w:t xml:space="preserve"> </w:t>
      </w:r>
      <w:r w:rsidR="00921C2C">
        <w:t>18</w:t>
      </w:r>
      <w:r w:rsidR="008C3795">
        <w:t xml:space="preserve"> </w:t>
      </w:r>
      <w:r w:rsidR="00840CAB" w:rsidRPr="00840CAB">
        <w:t>h</w:t>
      </w:r>
      <w:r w:rsidR="008C3795">
        <w:t>oras</w:t>
      </w:r>
      <w:r w:rsidR="00840CAB" w:rsidRPr="00E70D01">
        <w:t>;</w:t>
      </w:r>
    </w:p>
    <w:p w:rsidR="00945ACD" w:rsidRPr="00DA0166" w:rsidRDefault="00945ACD" w:rsidP="00840CAB">
      <w:pPr>
        <w:pStyle w:val="111-Numerao2"/>
        <w:shd w:val="clear" w:color="auto" w:fill="auto"/>
        <w:tabs>
          <w:tab w:val="left" w:pos="2268"/>
        </w:tabs>
        <w:rPr>
          <w:color w:val="000000" w:themeColor="text1"/>
        </w:rPr>
      </w:pPr>
      <w:r>
        <w:t xml:space="preserve">Os envelopes </w:t>
      </w:r>
      <w:r w:rsidRPr="00BE2D07">
        <w:t xml:space="preserve">serão recebidos, </w:t>
      </w:r>
      <w:r w:rsidR="00B722E5">
        <w:t xml:space="preserve">em seguida </w:t>
      </w:r>
      <w:r w:rsidRPr="00BE2D07">
        <w:t>abertos, analisados</w:t>
      </w:r>
      <w:r w:rsidR="00B722E5">
        <w:t xml:space="preserve"> e</w:t>
      </w:r>
      <w:r w:rsidRPr="00BE2D07">
        <w:t xml:space="preserve"> conferidos, verificando as exigências do Edital pela Comissão de Licitação,</w:t>
      </w:r>
      <w:r w:rsidR="00BD7AF7">
        <w:t xml:space="preserve"> no prazo de </w:t>
      </w:r>
      <w:r w:rsidRPr="00BE2D07">
        <w:t>até 05 (cinco) dia</w:t>
      </w:r>
      <w:r w:rsidR="0048465D">
        <w:t>s</w:t>
      </w:r>
      <w:r w:rsidRPr="00BE2D07">
        <w:t xml:space="preserve"> </w:t>
      </w:r>
      <w:r w:rsidR="006904E7" w:rsidRPr="00BE2D07">
        <w:t>úteis subsequentes</w:t>
      </w:r>
      <w:r w:rsidRPr="00BE2D07">
        <w:t xml:space="preserve"> à sua entrega, podendo ser prorrogado por igual período</w:t>
      </w:r>
      <w:r w:rsidR="006904E7">
        <w:t xml:space="preserve">, </w:t>
      </w:r>
      <w:r w:rsidR="006904E7" w:rsidRPr="006904E7">
        <w:t xml:space="preserve">e divulgado </w:t>
      </w:r>
      <w:r w:rsidR="00170268">
        <w:t xml:space="preserve">o </w:t>
      </w:r>
      <w:r w:rsidR="006904E7" w:rsidRPr="006904E7">
        <w:t>resultado</w:t>
      </w:r>
      <w:r w:rsidR="00CB6849">
        <w:t xml:space="preserve"> </w:t>
      </w:r>
      <w:r w:rsidR="006904E7" w:rsidRPr="006904E7">
        <w:t>através de ATA</w:t>
      </w:r>
      <w:r w:rsidR="00CB6849">
        <w:t xml:space="preserve">, publicado </w:t>
      </w:r>
      <w:r w:rsidR="00CB6849" w:rsidRPr="00CB6849">
        <w:rPr>
          <w:rFonts w:eastAsia="Calibri"/>
        </w:rPr>
        <w:t>no site</w:t>
      </w:r>
      <w:r w:rsidR="00DA0166">
        <w:rPr>
          <w:rFonts w:eastAsia="Calibri"/>
        </w:rPr>
        <w:t xml:space="preserve"> da Secretaria de </w:t>
      </w:r>
      <w:r w:rsidR="00D623F9">
        <w:rPr>
          <w:rFonts w:eastAsia="Calibri"/>
        </w:rPr>
        <w:t xml:space="preserve">Estado de </w:t>
      </w:r>
      <w:r w:rsidR="00DA0166">
        <w:rPr>
          <w:rFonts w:eastAsia="Calibri"/>
        </w:rPr>
        <w:t>Saúde</w:t>
      </w:r>
      <w:r w:rsidR="00D623F9">
        <w:rPr>
          <w:rFonts w:eastAsia="Calibri"/>
        </w:rPr>
        <w:t xml:space="preserve"> – SES</w:t>
      </w:r>
      <w:r w:rsidR="00DA0166">
        <w:rPr>
          <w:rFonts w:eastAsia="Calibri"/>
        </w:rPr>
        <w:t>, no link:</w:t>
      </w:r>
      <w:r w:rsidR="00CB6849" w:rsidRPr="00934FDC">
        <w:rPr>
          <w:rFonts w:eastAsia="Calibri"/>
          <w:i/>
        </w:rPr>
        <w:t xml:space="preserve"> </w:t>
      </w:r>
      <w:r w:rsidR="00CB6849" w:rsidRPr="0077746D">
        <w:rPr>
          <w:rFonts w:eastAsia="Calibri"/>
          <w:i/>
          <w:color w:val="000000" w:themeColor="text1"/>
        </w:rPr>
        <w:t>http://www.saude.mt.gov.br/licitacao</w:t>
      </w:r>
      <w:r w:rsidR="00DA0166" w:rsidRPr="00DA0166">
        <w:rPr>
          <w:rStyle w:val="Hyperlink"/>
          <w:rFonts w:eastAsia="Calibri"/>
          <w:i/>
          <w:color w:val="000000" w:themeColor="text1"/>
          <w:u w:val="none"/>
        </w:rPr>
        <w:t xml:space="preserve"> </w:t>
      </w:r>
      <w:r w:rsidR="006904E7" w:rsidRPr="00DA0166">
        <w:rPr>
          <w:color w:val="000000" w:themeColor="text1"/>
        </w:rPr>
        <w:t xml:space="preserve">ou resultado no </w:t>
      </w:r>
      <w:r w:rsidR="0077746D" w:rsidRPr="001378F4">
        <w:t>Diário Oficial do Estado de Mato Grosso – DOE/MT</w:t>
      </w:r>
      <w:r w:rsidR="0048465D" w:rsidRPr="00DA0166">
        <w:rPr>
          <w:color w:val="000000" w:themeColor="text1"/>
        </w:rPr>
        <w:t>.</w:t>
      </w:r>
    </w:p>
    <w:p w:rsidR="00840CAB" w:rsidRDefault="00840CAB" w:rsidP="00BC3ADC">
      <w:pPr>
        <w:pStyle w:val="11-Numerao1"/>
      </w:pPr>
      <w:r>
        <w:t xml:space="preserve">Este Chamamento Público </w:t>
      </w:r>
      <w:r w:rsidRPr="00EB6B8B">
        <w:rPr>
          <w:u w:val="single"/>
        </w:rPr>
        <w:t>ficará aberto para interessados se credenciarem a qualquer tempo</w:t>
      </w:r>
      <w:r>
        <w:t xml:space="preserve">, dentro da sua vigência, conforme estabelece o </w:t>
      </w:r>
      <w:r w:rsidRPr="009463AF">
        <w:rPr>
          <w:b/>
        </w:rPr>
        <w:t>item 12</w:t>
      </w:r>
      <w:r w:rsidRPr="009463AF">
        <w:t xml:space="preserve"> deste</w:t>
      </w:r>
      <w:r w:rsidRPr="005E7EE4">
        <w:t xml:space="preserve"> Edital</w:t>
      </w:r>
      <w:r>
        <w:t>.</w:t>
      </w:r>
    </w:p>
    <w:p w:rsidR="003260D1" w:rsidRDefault="003260D1" w:rsidP="00BC3ADC">
      <w:pPr>
        <w:pStyle w:val="11-Numerao1"/>
      </w:pPr>
      <w:r w:rsidRPr="001378F4">
        <w:lastRenderedPageBreak/>
        <w:t>O aviso sobre este EDITAL será publicado no Diário Oficial do Estado de Mato Grosso – DOE/MT</w:t>
      </w:r>
      <w:r>
        <w:t xml:space="preserve"> </w:t>
      </w:r>
      <w:r w:rsidRPr="007060BD">
        <w:t>e em jornal de grande circulação local. Ressalva</w:t>
      </w:r>
      <w:r w:rsidRPr="001378F4">
        <w:t xml:space="preserve">-se que </w:t>
      </w:r>
      <w:r w:rsidRPr="00284024">
        <w:t xml:space="preserve">todas as publicações posteriores, relativas ao presente certame, </w:t>
      </w:r>
      <w:r>
        <w:t>serão feitas somente no DOE/MT.</w:t>
      </w:r>
    </w:p>
    <w:p w:rsidR="00596E27" w:rsidRDefault="00851EBB" w:rsidP="00483E3D">
      <w:pPr>
        <w:pStyle w:val="01-Titulo"/>
      </w:pPr>
      <w:bookmarkStart w:id="11" w:name="_Toc527701412"/>
      <w:r>
        <w:t>DO OBJETO</w:t>
      </w:r>
      <w:bookmarkEnd w:id="11"/>
    </w:p>
    <w:p w:rsidR="00851EBB" w:rsidRPr="00EA3AB5" w:rsidRDefault="00BD00BF" w:rsidP="00BC3ADC">
      <w:pPr>
        <w:pStyle w:val="11-Numerao1"/>
      </w:pPr>
      <w:r w:rsidRPr="00A578B8">
        <w:t xml:space="preserve">O presente Chamamento Público </w:t>
      </w:r>
      <w:r w:rsidR="00B74AA5" w:rsidRPr="00A578B8">
        <w:t>tem por objeto</w:t>
      </w:r>
      <w:r w:rsidRPr="00A578B8">
        <w:t xml:space="preserve"> a</w:t>
      </w:r>
      <w:r w:rsidR="00B74AA5" w:rsidRPr="00A578B8">
        <w:rPr>
          <w:b/>
          <w:i/>
          <w:iCs/>
        </w:rPr>
        <w:t xml:space="preserve"> </w:t>
      </w:r>
      <w:r w:rsidR="008F08B6" w:rsidRPr="00A578B8">
        <w:rPr>
          <w:b/>
          <w:i/>
          <w:iCs/>
        </w:rPr>
        <w:t>“</w:t>
      </w:r>
      <w:r w:rsidR="008F08B6" w:rsidRPr="00A578B8">
        <w:rPr>
          <w:b/>
          <w:bCs w:val="0"/>
          <w:i/>
          <w:iCs/>
        </w:rPr>
        <w:t xml:space="preserve">convocação </w:t>
      </w:r>
      <w:r w:rsidR="008D0D2A" w:rsidRPr="00A578B8">
        <w:rPr>
          <w:b/>
          <w:bCs w:val="0"/>
          <w:i/>
          <w:iCs/>
        </w:rPr>
        <w:t>de estabelecimentos de saúde interessados em credenciame</w:t>
      </w:r>
      <w:r w:rsidR="008F08B6" w:rsidRPr="00A578B8">
        <w:rPr>
          <w:b/>
          <w:bCs w:val="0"/>
          <w:i/>
          <w:iCs/>
        </w:rPr>
        <w:t xml:space="preserve">nto para a prestação serviços de Banco de Tecido Ocular </w:t>
      </w:r>
      <w:r w:rsidR="008F08B6" w:rsidRPr="00EA3AB5">
        <w:rPr>
          <w:b/>
          <w:bCs w:val="0"/>
          <w:i/>
          <w:iCs/>
        </w:rPr>
        <w:t>Humano - (Córnea) para atender a demanda de processamento dos tecidos oculares humanos e disponibilização aos receptores inscritos no Cadastro Técnico Único do Estado de Mato Grosso de acordo com o Regulamento Técnico do Sistema Nacional de Transplantes</w:t>
      </w:r>
      <w:r w:rsidR="00F35473" w:rsidRPr="00EA3AB5">
        <w:rPr>
          <w:b/>
          <w:bCs w:val="0"/>
          <w:i/>
          <w:iCs/>
        </w:rPr>
        <w:t>”</w:t>
      </w:r>
      <w:r w:rsidR="00B74AA5" w:rsidRPr="00EA3AB5">
        <w:t>, conforme especificações, detalhamentos descritos no Edital e seus Anexos</w:t>
      </w:r>
      <w:r w:rsidR="00851EBB" w:rsidRPr="00EA3AB5">
        <w:rPr>
          <w:rFonts w:cs="Calibri"/>
          <w:sz w:val="22"/>
          <w:szCs w:val="22"/>
        </w:rPr>
        <w:t>.</w:t>
      </w:r>
    </w:p>
    <w:p w:rsidR="00851EBB" w:rsidRDefault="00035C85" w:rsidP="00483E3D">
      <w:pPr>
        <w:pStyle w:val="01-Titulo"/>
      </w:pPr>
      <w:bookmarkStart w:id="12" w:name="_Toc527701413"/>
      <w:r w:rsidRPr="00EB1908">
        <w:t>DAS CONDIÇÕES PARA PARTICIPAÇÃO</w:t>
      </w:r>
      <w:bookmarkEnd w:id="12"/>
    </w:p>
    <w:p w:rsidR="00035C85" w:rsidRDefault="00035C85" w:rsidP="00BC3ADC">
      <w:pPr>
        <w:pStyle w:val="11-Numerao1"/>
      </w:pPr>
      <w:r w:rsidRPr="00516B25">
        <w:t>Poderão se hab</w:t>
      </w:r>
      <w:r>
        <w:t>ilitar ao CREDENCIAMENTO todas a</w:t>
      </w:r>
      <w:r w:rsidRPr="00516B25">
        <w:t xml:space="preserve">s </w:t>
      </w:r>
      <w:r>
        <w:t>pessoas jurídicas</w:t>
      </w:r>
      <w:r w:rsidRPr="00D43EF5">
        <w:t xml:space="preserve"> </w:t>
      </w:r>
      <w:r w:rsidRPr="008E0ECD">
        <w:t xml:space="preserve">que comprovem </w:t>
      </w:r>
      <w:r w:rsidRPr="00501600">
        <w:t xml:space="preserve">possuir os requisitos mínimos de habilitação e cujo objeto social da empresa, expresso no estatuto ou contrato social, </w:t>
      </w:r>
      <w:r w:rsidRPr="00501600">
        <w:rPr>
          <w:b/>
        </w:rPr>
        <w:t>especifique atividade pertinente e compatível com o objeto desta licitação</w:t>
      </w:r>
      <w:r w:rsidRPr="00501600">
        <w:t>.</w:t>
      </w:r>
    </w:p>
    <w:p w:rsidR="003C04E2" w:rsidRPr="00501600" w:rsidRDefault="003C04E2" w:rsidP="003C04E2">
      <w:pPr>
        <w:pStyle w:val="111-Numerao2"/>
      </w:pPr>
      <w:r w:rsidRPr="00830F13">
        <w:t>Estarão habilitadas a participar deste credenciamento as empresas que apresentarem sua inserção no Cadastro Geral de Fornecedores Estadual</w:t>
      </w:r>
      <w:r w:rsidR="00712E60">
        <w:t xml:space="preserve"> – CGF/MT</w:t>
      </w:r>
      <w:r w:rsidRPr="00830F13">
        <w:t xml:space="preserve"> e/ou no Sistema de Cadastro Unificado de Fornecedores – </w:t>
      </w:r>
      <w:proofErr w:type="spellStart"/>
      <w:r w:rsidRPr="00830F13">
        <w:t>SICAF</w:t>
      </w:r>
      <w:proofErr w:type="spellEnd"/>
      <w:r w:rsidRPr="00830F13">
        <w:t xml:space="preserve"> em plena validade, </w:t>
      </w:r>
      <w:r w:rsidRPr="006E70A9">
        <w:t xml:space="preserve">ou que apresentarem a documentação comprobatória da sua habilitação jurídica, </w:t>
      </w:r>
      <w:r w:rsidR="006E70A9" w:rsidRPr="006E70A9">
        <w:t xml:space="preserve">conforme </w:t>
      </w:r>
      <w:r w:rsidR="006E70A9" w:rsidRPr="002453EC">
        <w:t xml:space="preserve">item </w:t>
      </w:r>
      <w:r w:rsidR="002453EC" w:rsidRPr="002453EC">
        <w:t>10</w:t>
      </w:r>
      <w:r w:rsidR="006E70A9" w:rsidRPr="002453EC">
        <w:t xml:space="preserve"> deste edital</w:t>
      </w:r>
      <w:r w:rsidR="006E70A9">
        <w:t>.</w:t>
      </w:r>
    </w:p>
    <w:p w:rsidR="0082474D" w:rsidRDefault="0082474D" w:rsidP="00BC3ADC">
      <w:pPr>
        <w:pStyle w:val="11-Numerao1"/>
      </w:pPr>
      <w:r w:rsidRPr="00644F54">
        <w:t xml:space="preserve">Será permitida a participação de sociedades cooperativas, desde que apresentem modelo de gestão operacional adequado ao objeto desta licitação, com compartilhamento ou rodízio das atividades de coordenação e supervisão da </w:t>
      </w:r>
      <w:r w:rsidR="008041A1" w:rsidRPr="008041A1">
        <w:t xml:space="preserve">execução </w:t>
      </w:r>
      <w:r w:rsidR="008041A1">
        <w:t>dos serviços</w:t>
      </w:r>
      <w:r w:rsidRPr="00644F54">
        <w:t xml:space="preserve">, e desde que executados obrigatoriamente pelos cooperados, vedando-se qualquer intermediação ou </w:t>
      </w:r>
      <w:r w:rsidR="008041A1" w:rsidRPr="00644F54">
        <w:t>subcontratação.</w:t>
      </w:r>
    </w:p>
    <w:p w:rsidR="00035C85" w:rsidRDefault="00035C85" w:rsidP="00BC3ADC">
      <w:pPr>
        <w:pStyle w:val="11-Numerao1"/>
      </w:pPr>
      <w:r w:rsidRPr="00BB26EF">
        <w:t>Será permitida a participação de empresas em regime de consórcio e deverão obedecer às seguintes regras</w:t>
      </w:r>
      <w:r>
        <w:t>:</w:t>
      </w:r>
    </w:p>
    <w:p w:rsidR="00035C85" w:rsidRDefault="00035C85" w:rsidP="00035C85">
      <w:pPr>
        <w:pStyle w:val="111-Numerao2"/>
        <w:shd w:val="clear" w:color="auto" w:fill="auto"/>
        <w:tabs>
          <w:tab w:val="left" w:pos="2268"/>
        </w:tabs>
      </w:pPr>
      <w:r w:rsidRPr="008E0ECD">
        <w:t xml:space="preserve">Apresentar compromisso público ou particular de constituição do Consórcio, subscrito pelos consorciados na pasta de documentos, que, além de conter, com clareza e precisão, a </w:t>
      </w:r>
      <w:r w:rsidRPr="006E70A9">
        <w:t>descrição</w:t>
      </w:r>
      <w:r w:rsidRPr="008E0ECD">
        <w:t xml:space="preserve"> de seu objeto, deverá observar os seguintes requisitos</w:t>
      </w:r>
      <w:r>
        <w:t>:</w:t>
      </w:r>
    </w:p>
    <w:p w:rsidR="00035C85" w:rsidRPr="008E0ECD" w:rsidRDefault="00035C85" w:rsidP="00035C85">
      <w:pPr>
        <w:pStyle w:val="1111-Numerao3"/>
        <w:tabs>
          <w:tab w:val="clear" w:pos="1418"/>
        </w:tabs>
        <w:rPr>
          <w:b/>
          <w:color w:val="222222"/>
        </w:rPr>
      </w:pPr>
      <w:r w:rsidRPr="008E0ECD">
        <w:t xml:space="preserve">Indicar o líder do consórcio, ao qual </w:t>
      </w:r>
      <w:proofErr w:type="gramStart"/>
      <w:r w:rsidRPr="008E0ECD">
        <w:t>deverá</w:t>
      </w:r>
      <w:proofErr w:type="gramEnd"/>
      <w:r w:rsidRPr="008E0ECD">
        <w:t xml:space="preserve"> ser conferido amplos poderes para representar os consorciados no procedimento licitatório e no contrato, receber, dar quitação, responder administrativa e judicialmente, inclusive receber notificação, intimação e citação.</w:t>
      </w:r>
    </w:p>
    <w:p w:rsidR="00035C85" w:rsidRPr="008E0ECD" w:rsidRDefault="00035C85" w:rsidP="00035C85">
      <w:pPr>
        <w:pStyle w:val="1111-Numerao3"/>
        <w:tabs>
          <w:tab w:val="clear" w:pos="1418"/>
        </w:tabs>
        <w:rPr>
          <w:b/>
          <w:color w:val="222222"/>
        </w:rPr>
      </w:pPr>
      <w:r w:rsidRPr="008E0ECD">
        <w:t xml:space="preserve">Regular a participação de cada consorciado, com a indicação da proporção econômico-financeira respectiva, que não poderá ter sua composição ou constituição alterada, ou, de qualquer forma, modificada, sem prévia anuência da Secretaria </w:t>
      </w:r>
      <w:r w:rsidR="003C04E2">
        <w:t>Estadual</w:t>
      </w:r>
      <w:r w:rsidRPr="008E0ECD">
        <w:t xml:space="preserve"> de </w:t>
      </w:r>
      <w:r>
        <w:t>Saúde</w:t>
      </w:r>
      <w:r w:rsidRPr="008E0ECD">
        <w:t xml:space="preserve"> - S</w:t>
      </w:r>
      <w:r w:rsidR="003C04E2">
        <w:t>E</w:t>
      </w:r>
      <w:r>
        <w:t>S</w:t>
      </w:r>
      <w:r w:rsidRPr="008E0ECD">
        <w:t xml:space="preserve"> até o recebimento definitivo do objeto que vier a ser contratado.</w:t>
      </w:r>
    </w:p>
    <w:p w:rsidR="00035C85" w:rsidRPr="006332FB" w:rsidRDefault="009A0FAB" w:rsidP="00035C85">
      <w:pPr>
        <w:pStyle w:val="1111-Numerao3"/>
        <w:tabs>
          <w:tab w:val="clear" w:pos="1418"/>
        </w:tabs>
        <w:rPr>
          <w:b/>
          <w:color w:val="222222"/>
        </w:rPr>
      </w:pPr>
      <w:r w:rsidRPr="00AA1F95">
        <w:t>Estabelecer o prazo de duração do Consórcio, que deverá ser, no mínimo, o mesmo fixado para o contrato que será firmado em decorrência desta licitação, acrescido de 120 (cento e vinte) dias, necessários para os recebimentos provisório e definitivo de seu objeto</w:t>
      </w:r>
      <w:r w:rsidR="00035C85" w:rsidRPr="006332FB">
        <w:t xml:space="preserve">. </w:t>
      </w:r>
    </w:p>
    <w:p w:rsidR="00035C85" w:rsidRPr="008E0ECD" w:rsidRDefault="00035C85" w:rsidP="00035C85">
      <w:pPr>
        <w:pStyle w:val="1111-Numerao3"/>
        <w:tabs>
          <w:tab w:val="clear" w:pos="1418"/>
        </w:tabs>
        <w:rPr>
          <w:b/>
          <w:color w:val="222222"/>
        </w:rPr>
      </w:pPr>
      <w:r w:rsidRPr="008E0ECD">
        <w:lastRenderedPageBreak/>
        <w:t>Constar compromisso expresso de que o Consórcio não se constitui e nem se constituirá em pessoa jurídica distinta da de seus membros.</w:t>
      </w:r>
    </w:p>
    <w:p w:rsidR="00035C85" w:rsidRPr="008E0ECD" w:rsidRDefault="00035C85" w:rsidP="00035C85">
      <w:pPr>
        <w:pStyle w:val="1111-Numerao3"/>
        <w:tabs>
          <w:tab w:val="clear" w:pos="1418"/>
        </w:tabs>
        <w:rPr>
          <w:b/>
          <w:color w:val="222222"/>
        </w:rPr>
      </w:pPr>
      <w:r w:rsidRPr="008E0ECD">
        <w:t>Estabelecer responsabilidade solidária entre os consorciados, tanto na licitação como durante a execução do contrato.</w:t>
      </w:r>
    </w:p>
    <w:p w:rsidR="00035C85" w:rsidRPr="008E0ECD" w:rsidRDefault="00035C85" w:rsidP="00035C85">
      <w:pPr>
        <w:pStyle w:val="1111-Numerao3"/>
        <w:tabs>
          <w:tab w:val="clear" w:pos="1418"/>
        </w:tabs>
        <w:rPr>
          <w:b/>
          <w:color w:val="222222"/>
        </w:rPr>
      </w:pPr>
      <w:r w:rsidRPr="004B50C4">
        <w:rPr>
          <w:b/>
        </w:rPr>
        <w:t>Atender, na íntegra, às disposições do artigo 33 da Lei nº 8.666/93</w:t>
      </w:r>
      <w:r w:rsidRPr="008E0ECD">
        <w:t>.</w:t>
      </w:r>
    </w:p>
    <w:p w:rsidR="00035C85" w:rsidRPr="008E0ECD" w:rsidRDefault="00035C85" w:rsidP="00035C85">
      <w:pPr>
        <w:pStyle w:val="1111-Numerao3"/>
        <w:tabs>
          <w:tab w:val="clear" w:pos="1418"/>
        </w:tabs>
        <w:rPr>
          <w:b/>
          <w:color w:val="222222"/>
        </w:rPr>
      </w:pPr>
      <w:r w:rsidRPr="008E0ECD">
        <w:t>Apresentar declaração expressa dos consorciados de que, por ocasião de eventual assinatura do contrato decorrente desta licitação, providenciarão o arquivamento na Junta Comercial do instrumento de constituição do consórcio.</w:t>
      </w:r>
    </w:p>
    <w:p w:rsidR="00035C85" w:rsidRDefault="00035C85" w:rsidP="00035C85">
      <w:pPr>
        <w:pStyle w:val="1111-Numerao3"/>
        <w:tabs>
          <w:tab w:val="clear" w:pos="1418"/>
        </w:tabs>
      </w:pPr>
      <w:r w:rsidRPr="008E0ECD">
        <w:t>Qualquer empresa que integrar um consórcio, não poderá participar da licitação isoladamente ou compondo consórcio distinto.</w:t>
      </w:r>
    </w:p>
    <w:p w:rsidR="00EB5D5E" w:rsidRPr="00632E11" w:rsidRDefault="00035C85" w:rsidP="003C04E2">
      <w:pPr>
        <w:pStyle w:val="1111-Numerao3"/>
      </w:pPr>
      <w:r w:rsidRPr="008E0ECD">
        <w:t>A</w:t>
      </w:r>
      <w:r>
        <w:t xml:space="preserve"> vedação referida no subitem </w:t>
      </w:r>
      <w:r w:rsidR="003C04E2">
        <w:t xml:space="preserve">acima, </w:t>
      </w:r>
      <w:r w:rsidR="003C04E2" w:rsidRPr="008E0ECD">
        <w:t>se aplica</w:t>
      </w:r>
      <w:r w:rsidRPr="008E0ECD">
        <w:t xml:space="preserve"> igualmente à empresa controlada, coligada, controladora ou pertencente ao mesmo grupo societário da licitante</w:t>
      </w:r>
      <w:r w:rsidR="00EB5D5E" w:rsidRPr="00632E11">
        <w:t>.</w:t>
      </w:r>
    </w:p>
    <w:p w:rsidR="00617101" w:rsidRPr="00617101" w:rsidRDefault="00617101" w:rsidP="00BC3ADC">
      <w:pPr>
        <w:pStyle w:val="11-Numerao1"/>
      </w:pPr>
      <w:r>
        <w:t xml:space="preserve">Será permitida a participação de empresas que estejam em recuperação judicial ou extrajudicial, desde que demonstrem na fase de habilitação, ter viabilidade econômica. (conf. decisão do STJ no </w:t>
      </w:r>
      <w:proofErr w:type="gramStart"/>
      <w:r>
        <w:t>AREsp</w:t>
      </w:r>
      <w:proofErr w:type="gramEnd"/>
      <w:r>
        <w:t xml:space="preserve"> 309.867/ES²).</w:t>
      </w:r>
    </w:p>
    <w:p w:rsidR="00EB5D5E" w:rsidRPr="00632E11" w:rsidRDefault="00EB5D5E" w:rsidP="00BC3ADC">
      <w:pPr>
        <w:pStyle w:val="11-Numerao1"/>
      </w:pPr>
      <w:r w:rsidRPr="00632E11">
        <w:rPr>
          <w:b/>
        </w:rPr>
        <w:t xml:space="preserve">Não poderá participar, direta ou indiretamente, </w:t>
      </w:r>
      <w:r w:rsidR="003C04E2">
        <w:rPr>
          <w:b/>
        </w:rPr>
        <w:t xml:space="preserve">nesta </w:t>
      </w:r>
      <w:r w:rsidRPr="00632E11">
        <w:rPr>
          <w:b/>
        </w:rPr>
        <w:t>licitação</w:t>
      </w:r>
      <w:r w:rsidR="003C04E2" w:rsidRPr="00A369A8">
        <w:t>,</w:t>
      </w:r>
      <w:r w:rsidRPr="00A369A8">
        <w:t xml:space="preserve"> as</w:t>
      </w:r>
      <w:r w:rsidRPr="00632E11">
        <w:t xml:space="preserve"> empresas enquadradas em quaisquer da</w:t>
      </w:r>
      <w:r w:rsidR="00035231">
        <w:t>s hipóteses a seguir elencadas:</w:t>
      </w:r>
    </w:p>
    <w:p w:rsidR="002C79C2" w:rsidRPr="002C79C2" w:rsidRDefault="002C79C2" w:rsidP="00584852">
      <w:pPr>
        <w:pStyle w:val="111-Numerao2"/>
      </w:pPr>
      <w:r w:rsidRPr="00480804">
        <w:t xml:space="preserve">Interessados suspensos de participar de licitações e impedidos de contratar com o </w:t>
      </w:r>
      <w:r w:rsidRPr="00480804">
        <w:rPr>
          <w:i/>
        </w:rPr>
        <w:t xml:space="preserve">órgão </w:t>
      </w:r>
      <w:r w:rsidRPr="00480804">
        <w:t>responsável por esta licitação, conforme art. 87, inciso III, da Lei nº 8.666, de 1993</w:t>
      </w:r>
      <w:r>
        <w:t>.</w:t>
      </w:r>
    </w:p>
    <w:p w:rsidR="00EB5D5E" w:rsidRPr="00EB5D5E" w:rsidRDefault="00EB5D5E" w:rsidP="00584852">
      <w:pPr>
        <w:pStyle w:val="111-Numerao2"/>
      </w:pPr>
      <w:r w:rsidRPr="00EB5D5E">
        <w:rPr>
          <w:rFonts w:eastAsia="Calibri"/>
        </w:rPr>
        <w:t xml:space="preserve">Cujo dirigente participe na condição de acionista com poder de mando, cotista ou sócio de outro licitante, também participante </w:t>
      </w:r>
      <w:proofErr w:type="gramStart"/>
      <w:r w:rsidRPr="00EB5D5E">
        <w:rPr>
          <w:rFonts w:eastAsia="Calibri"/>
        </w:rPr>
        <w:t>da presente</w:t>
      </w:r>
      <w:proofErr w:type="gramEnd"/>
      <w:r w:rsidRPr="00EB5D5E">
        <w:rPr>
          <w:rFonts w:eastAsia="Calibri"/>
        </w:rPr>
        <w:t xml:space="preserve"> licitação;</w:t>
      </w:r>
    </w:p>
    <w:p w:rsidR="00EB5D5E" w:rsidRPr="00EB5D5E" w:rsidRDefault="00EB5D5E" w:rsidP="00584852">
      <w:pPr>
        <w:pStyle w:val="111-Numerao2"/>
      </w:pPr>
      <w:r w:rsidRPr="00EB5D5E">
        <w:rPr>
          <w:rFonts w:eastAsia="Calibri"/>
        </w:rPr>
        <w:t xml:space="preserve">Empresas que tenham sido declaradas inidôneas por órgãos da Administração Pública Direta ou Indireta, nas esferas Federal, Estadual ou Municipal, enquanto perdurarem </w:t>
      </w:r>
      <w:proofErr w:type="gramStart"/>
      <w:r w:rsidRPr="00EB5D5E">
        <w:rPr>
          <w:rFonts w:eastAsia="Calibri"/>
        </w:rPr>
        <w:t>os motivos determinantes da punição, ou punidas com suspensão</w:t>
      </w:r>
      <w:proofErr w:type="gramEnd"/>
      <w:r w:rsidRPr="00EB5D5E">
        <w:rPr>
          <w:rFonts w:eastAsia="Calibri"/>
        </w:rPr>
        <w:t xml:space="preserve">, desde que a punição alcance esta Administração. Em ambos os casos, o ato deverá ter sido publicado na Imprensa Oficial ou registrado no Cadastro Estadual de Empresas Inidôneas ou Suspensas - </w:t>
      </w:r>
      <w:proofErr w:type="spellStart"/>
      <w:r w:rsidRPr="00EB5D5E">
        <w:rPr>
          <w:rFonts w:eastAsia="Calibri"/>
        </w:rPr>
        <w:t>CEIS</w:t>
      </w:r>
      <w:proofErr w:type="spellEnd"/>
      <w:r w:rsidRPr="00EB5D5E">
        <w:rPr>
          <w:rFonts w:eastAsia="Calibri"/>
        </w:rPr>
        <w:t>/MT, conforme Lei Estadual nº 9312/2010;</w:t>
      </w:r>
    </w:p>
    <w:p w:rsidR="00EB5D5E" w:rsidRPr="00EB5D5E" w:rsidRDefault="00CA5356" w:rsidP="00584852">
      <w:pPr>
        <w:pStyle w:val="111-Numerao2"/>
      </w:pPr>
      <w:r w:rsidRPr="00480804">
        <w:rPr>
          <w:rFonts w:eastAsia="Calibri"/>
        </w:rPr>
        <w:t xml:space="preserve">Interessados que estejam </w:t>
      </w:r>
      <w:proofErr w:type="gramStart"/>
      <w:r w:rsidRPr="00480804">
        <w:rPr>
          <w:rFonts w:eastAsia="Calibri"/>
        </w:rPr>
        <w:t>sob falência</w:t>
      </w:r>
      <w:proofErr w:type="gramEnd"/>
      <w:r w:rsidRPr="00480804">
        <w:rPr>
          <w:rFonts w:eastAsia="Calibri"/>
        </w:rPr>
        <w:t>, concurso de credores, concordata ou insolvência, em processo de dissolução ou liquidação</w:t>
      </w:r>
      <w:r w:rsidR="00EB5D5E" w:rsidRPr="00EB5D5E">
        <w:rPr>
          <w:rFonts w:eastAsia="Calibri"/>
        </w:rPr>
        <w:t>;</w:t>
      </w:r>
    </w:p>
    <w:p w:rsidR="00EB5D5E" w:rsidRPr="00EB5D5E" w:rsidRDefault="00EB5D5E" w:rsidP="00584852">
      <w:pPr>
        <w:pStyle w:val="111-Numerao2"/>
      </w:pPr>
      <w:r w:rsidRPr="00EB5D5E">
        <w:rPr>
          <w:rFonts w:eastAsia="Calibri"/>
        </w:rPr>
        <w:t>Sociedades empresariais cujo objeto social não seja pertinente nem compatível com o objeto deste procedimento licitatório;</w:t>
      </w:r>
    </w:p>
    <w:p w:rsidR="00EB5D5E" w:rsidRPr="00EB5D5E" w:rsidRDefault="00EB5D5E" w:rsidP="00584852">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EB5D5E" w:rsidRPr="00EB5D5E" w:rsidRDefault="00C21696" w:rsidP="00584852">
      <w:pPr>
        <w:pStyle w:val="111-Numerao2"/>
      </w:pPr>
      <w:r w:rsidRPr="00480804">
        <w:rPr>
          <w:rFonts w:eastAsia="Calibri"/>
        </w:rPr>
        <w:t>Entidades estrangeiras que não tenham representação legal no Brasil com poderes expressos para receber citação e responder administrativa ou judicialmente</w:t>
      </w:r>
      <w:r w:rsidR="001F197F">
        <w:rPr>
          <w:rFonts w:eastAsia="Calibri"/>
        </w:rPr>
        <w:t>;</w:t>
      </w:r>
    </w:p>
    <w:p w:rsidR="0065139A" w:rsidRPr="00EB5D5E" w:rsidRDefault="00EA0209" w:rsidP="0065139A">
      <w:pPr>
        <w:pStyle w:val="111-Numerao2"/>
      </w:pPr>
      <w:r w:rsidRPr="00480804">
        <w:rPr>
          <w:rFonts w:eastAsia="Calibri"/>
        </w:rPr>
        <w:t>Quaisquer interessados que se enquadrem nas vedações previstas no artigo 9º da Lei nº 8.666, de 1993</w:t>
      </w:r>
      <w:r w:rsidR="0065139A">
        <w:rPr>
          <w:rFonts w:cs="Arial"/>
          <w:color w:val="000000"/>
          <w:szCs w:val="20"/>
        </w:rPr>
        <w:t>.</w:t>
      </w:r>
    </w:p>
    <w:p w:rsidR="00EA0209" w:rsidRPr="00EA0209" w:rsidRDefault="00EA0209" w:rsidP="0065139A">
      <w:pPr>
        <w:pStyle w:val="111-Numerao2"/>
      </w:pPr>
      <w:r w:rsidRPr="001378F4">
        <w:lastRenderedPageBreak/>
        <w:t xml:space="preserve">Empresas cujo(s) sócio(s), dirigente(s), gerente(s) ou </w:t>
      </w:r>
      <w:proofErr w:type="gramStart"/>
      <w:r w:rsidRPr="001378F4">
        <w:t>responsável(</w:t>
      </w:r>
      <w:proofErr w:type="spellStart"/>
      <w:proofErr w:type="gramEnd"/>
      <w:r w:rsidRPr="001378F4">
        <w:t>is</w:t>
      </w:r>
      <w:proofErr w:type="spellEnd"/>
      <w:r w:rsidRPr="001378F4">
        <w:t>) técnico(s) seja(m) servidor(es) efetivos, comissionados ou empregados no âmbito do Governo do Estado de Mato Grosso</w:t>
      </w:r>
    </w:p>
    <w:p w:rsidR="00EB5D5E" w:rsidRPr="00BD00BF" w:rsidRDefault="0065139A" w:rsidP="0065139A">
      <w:pPr>
        <w:pStyle w:val="111-Numerao2"/>
      </w:pPr>
      <w:r w:rsidRPr="00EB5D5E">
        <w:rPr>
          <w:rFonts w:eastAsia="Calibri"/>
        </w:rPr>
        <w:t xml:space="preserve">Os licitantes </w:t>
      </w:r>
      <w:r>
        <w:rPr>
          <w:rFonts w:eastAsia="Calibri"/>
        </w:rPr>
        <w:t>q</w:t>
      </w:r>
      <w:r w:rsidRPr="00EB5D5E">
        <w:rPr>
          <w:rFonts w:eastAsia="Calibri"/>
        </w:rPr>
        <w:t>ue não atende</w:t>
      </w:r>
      <w:r>
        <w:rPr>
          <w:rFonts w:eastAsia="Calibri"/>
        </w:rPr>
        <w:t xml:space="preserve">rem </w:t>
      </w:r>
      <w:r w:rsidRPr="00632E11">
        <w:rPr>
          <w:rFonts w:eastAsia="Calibri"/>
        </w:rPr>
        <w:t xml:space="preserve">todos os termos e condições </w:t>
      </w:r>
      <w:r>
        <w:rPr>
          <w:rFonts w:eastAsia="Calibri"/>
        </w:rPr>
        <w:t xml:space="preserve">deste </w:t>
      </w:r>
      <w:r w:rsidRPr="00632E11">
        <w:rPr>
          <w:rFonts w:eastAsia="Calibri"/>
        </w:rPr>
        <w:t>edital</w:t>
      </w:r>
      <w:r>
        <w:rPr>
          <w:rFonts w:eastAsia="Calibri"/>
        </w:rPr>
        <w:t xml:space="preserve"> e seus anexos </w:t>
      </w:r>
      <w:r w:rsidRPr="00632E11">
        <w:rPr>
          <w:rFonts w:eastAsia="Calibri"/>
        </w:rPr>
        <w:t>e legislação pertinente</w:t>
      </w:r>
      <w:r w:rsidR="00EB5D5E" w:rsidRPr="00632E11">
        <w:rPr>
          <w:rFonts w:eastAsia="Calibri"/>
        </w:rPr>
        <w:t xml:space="preserve">. </w:t>
      </w:r>
    </w:p>
    <w:p w:rsidR="00EB5D5E" w:rsidRPr="00EB5D5E" w:rsidRDefault="00EB5D5E" w:rsidP="00483E3D">
      <w:pPr>
        <w:pStyle w:val="01-Titulo"/>
      </w:pPr>
      <w:bookmarkStart w:id="13" w:name="_Toc527701414"/>
      <w:r w:rsidRPr="00632E11">
        <w:t xml:space="preserve">DA </w:t>
      </w:r>
      <w:r w:rsidRPr="00A369A8">
        <w:t>PARTICIPAÇÃO DE MICROEMPRESA</w:t>
      </w:r>
      <w:r w:rsidRPr="00632E11">
        <w:t xml:space="preserve"> E EMPRESA DE PEQUENO PORTE</w:t>
      </w:r>
      <w:bookmarkEnd w:id="13"/>
    </w:p>
    <w:p w:rsidR="00EB5D5E" w:rsidRPr="00632E11" w:rsidRDefault="006102E0" w:rsidP="00BC3ADC">
      <w:pPr>
        <w:pStyle w:val="11-Numerao1"/>
      </w:pPr>
      <w:r w:rsidRPr="002B01F5">
        <w:t>A</w:t>
      </w:r>
      <w:r>
        <w:t>s empresas</w:t>
      </w:r>
      <w:r w:rsidRPr="002B01F5">
        <w:t xml:space="preserve"> que quiser</w:t>
      </w:r>
      <w:r>
        <w:t xml:space="preserve">em </w:t>
      </w:r>
      <w:r w:rsidRPr="002B01F5">
        <w:t xml:space="preserve">usufruir </w:t>
      </w:r>
      <w:r w:rsidRPr="002B3B53">
        <w:t xml:space="preserve">do tratamento </w:t>
      </w:r>
      <w:r w:rsidRPr="00956BA0">
        <w:t>diferenciado e favorecido</w:t>
      </w:r>
      <w:r>
        <w:t>,</w:t>
      </w:r>
      <w:r w:rsidRPr="002B3B53">
        <w:t xml:space="preserve"> estabelecido</w:t>
      </w:r>
      <w:r>
        <w:t>s</w:t>
      </w:r>
      <w:r w:rsidRPr="002B3B53">
        <w:t xml:space="preserve"> nos arts. </w:t>
      </w:r>
      <w:proofErr w:type="gramStart"/>
      <w:r w:rsidRPr="002B3B53">
        <w:t>42 a 49 da Lei Complementar n</w:t>
      </w:r>
      <w:r>
        <w:t>º</w:t>
      </w:r>
      <w:proofErr w:type="gramEnd"/>
      <w:r w:rsidRPr="002B3B53">
        <w:t xml:space="preserve"> 123, de 2006</w:t>
      </w:r>
      <w:r w:rsidRPr="002B01F5">
        <w:t>,</w:t>
      </w:r>
      <w:r>
        <w:t xml:space="preserve"> na </w:t>
      </w:r>
      <w:r w:rsidRPr="00B413EB">
        <w:rPr>
          <w:rFonts w:ascii="Century" w:hAnsi="Century" w:cs="Arial"/>
        </w:rPr>
        <w:t>Lei Complementar nº 10.442/2016</w:t>
      </w:r>
      <w:r w:rsidRPr="002B01F5">
        <w:t>,</w:t>
      </w:r>
      <w:r>
        <w:t xml:space="preserve"> na condição de </w:t>
      </w:r>
      <w:r w:rsidRPr="002B01F5">
        <w:t>Microempresa – ME</w:t>
      </w:r>
      <w:r>
        <w:t>,</w:t>
      </w:r>
      <w:r w:rsidRPr="002B01F5">
        <w:t xml:space="preserve"> Empresa de Pequeno Porte </w:t>
      </w:r>
      <w:r>
        <w:t>–</w:t>
      </w:r>
      <w:r w:rsidRPr="002B01F5">
        <w:t xml:space="preserve"> EPP</w:t>
      </w:r>
      <w:r>
        <w:t xml:space="preserve">, </w:t>
      </w:r>
      <w:r w:rsidRPr="006D3739">
        <w:rPr>
          <w:b/>
        </w:rPr>
        <w:t>ou</w:t>
      </w:r>
      <w:r w:rsidRPr="006D3739">
        <w:t xml:space="preserve"> Cooperativa equiparada – COOP, nos termos do art. 34 da Lei n. 11.488, de 2007</w:t>
      </w:r>
      <w:r>
        <w:t xml:space="preserve">, </w:t>
      </w:r>
      <w:r w:rsidRPr="002B01F5">
        <w:rPr>
          <w:b/>
        </w:rPr>
        <w:t>deverão apresentar no momento do credenciamento</w:t>
      </w:r>
      <w:r w:rsidRPr="002B01F5">
        <w:t>,</w:t>
      </w:r>
      <w:r w:rsidRPr="002B01F5">
        <w:rPr>
          <w:b/>
        </w:rPr>
        <w:t xml:space="preserve"> </w:t>
      </w:r>
      <w:r w:rsidRPr="002B01F5">
        <w:t>sem prejuízo dos outros documentos exigidos para a habilitação e proposta</w:t>
      </w:r>
      <w:r>
        <w:t>, o seguinte</w:t>
      </w:r>
      <w:r w:rsidR="00EB5D5E" w:rsidRPr="00632E11">
        <w:t>:</w:t>
      </w:r>
    </w:p>
    <w:p w:rsidR="00EB5D5E" w:rsidRPr="00632E11" w:rsidRDefault="00EB5D5E" w:rsidP="00584852">
      <w:pPr>
        <w:pStyle w:val="111-Numerao2"/>
      </w:pPr>
      <w:r w:rsidRPr="00632E11">
        <w:rPr>
          <w:rFonts w:eastAsia="Calibri"/>
        </w:rPr>
        <w:t>Quando optante pelo SIMPLES NACIONAL</w:t>
      </w:r>
      <w:r w:rsidR="00A31C6A">
        <w:rPr>
          <w:rFonts w:eastAsia="Calibri"/>
        </w:rPr>
        <w:t xml:space="preserve"> a Licitante deverá apresentar:</w:t>
      </w:r>
    </w:p>
    <w:p w:rsidR="00C44B54" w:rsidRPr="00EB5D5E" w:rsidRDefault="00C44B54" w:rsidP="00977ABC">
      <w:pPr>
        <w:pStyle w:val="PargrafodaLista"/>
        <w:numPr>
          <w:ilvl w:val="0"/>
          <w:numId w:val="15"/>
        </w:numPr>
        <w:jc w:val="both"/>
      </w:pPr>
      <w:r w:rsidRPr="00F928ED">
        <w:rPr>
          <w:rFonts w:eastAsia="Calibri"/>
        </w:rPr>
        <w:t>Comprovação de opção pelo SIMPLES nacional, obtido na página de internet (site) da Secretaria da Receita Federal</w:t>
      </w:r>
      <w:r w:rsidRPr="00EB5D5E">
        <w:rPr>
          <w:rFonts w:eastAsia="Calibri"/>
        </w:rPr>
        <w:t>;</w:t>
      </w:r>
    </w:p>
    <w:p w:rsidR="00EB5D5E" w:rsidRPr="00DF57D7" w:rsidRDefault="00C44B54" w:rsidP="00977ABC">
      <w:pPr>
        <w:pStyle w:val="PargrafodaLista"/>
        <w:numPr>
          <w:ilvl w:val="0"/>
          <w:numId w:val="15"/>
        </w:numPr>
        <w:jc w:val="both"/>
      </w:pPr>
      <w:r w:rsidRPr="00E60568">
        <w:rPr>
          <w:rFonts w:eastAsia="Calibri"/>
        </w:rPr>
        <w:t xml:space="preserve">Declaração de que se enquadra na condição de Microempresa/Empresa de Pequeno Porte e que não se encontra em nenhuma das situações do §4º, art. 3º, </w:t>
      </w:r>
      <w:r>
        <w:rPr>
          <w:rFonts w:eastAsia="Calibri"/>
        </w:rPr>
        <w:t>da Lei Complementar n°. 123/2006.</w:t>
      </w:r>
      <w:r w:rsidR="00EB5D5E" w:rsidRPr="00EB5D5E">
        <w:rPr>
          <w:rFonts w:eastAsia="Calibri"/>
        </w:rPr>
        <w:t xml:space="preserve"> (conforme </w:t>
      </w:r>
      <w:r w:rsidR="00DF57D7" w:rsidRPr="001F197F">
        <w:rPr>
          <w:rFonts w:eastAsia="Calibri"/>
        </w:rPr>
        <w:t xml:space="preserve">anexo </w:t>
      </w:r>
      <w:proofErr w:type="spellStart"/>
      <w:r w:rsidR="001F197F">
        <w:rPr>
          <w:rFonts w:eastAsia="Calibri"/>
        </w:rPr>
        <w:t>V</w:t>
      </w:r>
      <w:r w:rsidR="00816CC8">
        <w:rPr>
          <w:rFonts w:eastAsia="Calibri"/>
        </w:rPr>
        <w:t>II</w:t>
      </w:r>
      <w:proofErr w:type="spellEnd"/>
      <w:r w:rsidR="00EB5D5E" w:rsidRPr="00EB5D5E">
        <w:rPr>
          <w:rFonts w:eastAsia="Calibri"/>
        </w:rPr>
        <w:t xml:space="preserve"> deste edital).</w:t>
      </w:r>
    </w:p>
    <w:p w:rsidR="00EB5D5E" w:rsidRPr="00632E11" w:rsidRDefault="00EB5D5E" w:rsidP="00584852">
      <w:pPr>
        <w:pStyle w:val="111-Numerao2"/>
      </w:pPr>
      <w:r w:rsidRPr="00632E11">
        <w:rPr>
          <w:rFonts w:eastAsia="Calibri"/>
        </w:rPr>
        <w:t>Quando não optante pelo SIMPLES NACIONAL a Licitante deverá apresentar:</w:t>
      </w:r>
    </w:p>
    <w:p w:rsidR="00C44B54" w:rsidRPr="00EB5D5E" w:rsidRDefault="00C44B54" w:rsidP="00977ABC">
      <w:pPr>
        <w:pStyle w:val="PargrafodaLista"/>
        <w:numPr>
          <w:ilvl w:val="0"/>
          <w:numId w:val="16"/>
        </w:numPr>
        <w:jc w:val="both"/>
      </w:pPr>
      <w:r w:rsidRPr="00F22BCC">
        <w:rPr>
          <w:rFonts w:eastAsia="Calibri"/>
        </w:rPr>
        <w:t>Apresentação de cópia da declaração anual de rendimentos/imposto de renda</w:t>
      </w:r>
      <w:r w:rsidRPr="00582F9D">
        <w:rPr>
          <w:rFonts w:eastAsia="Calibri"/>
        </w:rPr>
        <w:t xml:space="preserve"> </w:t>
      </w:r>
      <w:r w:rsidRPr="00713CD6">
        <w:rPr>
          <w:rFonts w:eastAsia="Calibri"/>
          <w:b/>
        </w:rPr>
        <w:t>ou</w:t>
      </w:r>
      <w:r w:rsidRPr="00582F9D">
        <w:rPr>
          <w:rFonts w:eastAsia="Calibri"/>
        </w:rPr>
        <w:t xml:space="preserve"> Balanço Patrimonial e Demonstração do Resultado do Exercício – </w:t>
      </w:r>
      <w:proofErr w:type="spellStart"/>
      <w:r w:rsidRPr="00582F9D">
        <w:rPr>
          <w:rFonts w:eastAsia="Calibri"/>
        </w:rPr>
        <w:t>DRE</w:t>
      </w:r>
      <w:proofErr w:type="spellEnd"/>
      <w:r w:rsidRPr="00582F9D">
        <w:rPr>
          <w:rFonts w:eastAsia="Calibri"/>
        </w:rPr>
        <w:t>, comprovando ter receita bruta dentro dos limites estabelecidos nos I e II do art. 3º da Lei Complementar Federal nº 123/06</w:t>
      </w:r>
      <w:r w:rsidRPr="00EB5D5E">
        <w:rPr>
          <w:rFonts w:eastAsia="Calibri"/>
        </w:rPr>
        <w:t>;</w:t>
      </w:r>
    </w:p>
    <w:p w:rsidR="00EB5D5E" w:rsidRPr="00DF57D7" w:rsidRDefault="00C44B54" w:rsidP="00977ABC">
      <w:pPr>
        <w:pStyle w:val="PargrafodaLista"/>
        <w:numPr>
          <w:ilvl w:val="0"/>
          <w:numId w:val="16"/>
        </w:numPr>
        <w:jc w:val="both"/>
      </w:pPr>
      <w:r w:rsidRPr="00E60568">
        <w:rPr>
          <w:rFonts w:eastAsia="Calibri"/>
        </w:rPr>
        <w:t>Declaração de que se enquadra na condição de Microempresa/Empresa de Pequeno Porte e que não se encontra em nenhuma das situações do § 4º, art. 3º da LC 123/2006</w:t>
      </w:r>
      <w:r w:rsidR="00000CDD">
        <w:rPr>
          <w:rFonts w:eastAsia="Calibri"/>
        </w:rPr>
        <w:t>.</w:t>
      </w:r>
      <w:r w:rsidR="00EB5D5E" w:rsidRPr="00EB5D5E">
        <w:rPr>
          <w:rFonts w:eastAsia="Calibri"/>
        </w:rPr>
        <w:t xml:space="preserve"> (</w:t>
      </w:r>
      <w:r w:rsidR="00DF57D7" w:rsidRPr="00DF57D7">
        <w:rPr>
          <w:rFonts w:eastAsia="Calibri"/>
        </w:rPr>
        <w:t xml:space="preserve">conforme </w:t>
      </w:r>
      <w:r w:rsidR="00DF57D7" w:rsidRPr="001F197F">
        <w:rPr>
          <w:rFonts w:eastAsia="Calibri"/>
        </w:rPr>
        <w:t xml:space="preserve">anexo </w:t>
      </w:r>
      <w:proofErr w:type="spellStart"/>
      <w:r w:rsidR="001F197F">
        <w:rPr>
          <w:rFonts w:eastAsia="Calibri"/>
        </w:rPr>
        <w:t>V</w:t>
      </w:r>
      <w:r w:rsidR="00816CC8">
        <w:rPr>
          <w:rFonts w:eastAsia="Calibri"/>
        </w:rPr>
        <w:t>II</w:t>
      </w:r>
      <w:proofErr w:type="spellEnd"/>
      <w:r w:rsidR="00DF57D7" w:rsidRPr="00DF57D7">
        <w:rPr>
          <w:rFonts w:eastAsia="Calibri"/>
        </w:rPr>
        <w:t xml:space="preserve"> deste edital</w:t>
      </w:r>
      <w:r w:rsidR="00EB5D5E" w:rsidRPr="00EB5D5E">
        <w:rPr>
          <w:rFonts w:eastAsia="Calibri"/>
        </w:rPr>
        <w:t>).</w:t>
      </w:r>
    </w:p>
    <w:p w:rsidR="008D276A" w:rsidRDefault="008D276A" w:rsidP="008D276A">
      <w:pPr>
        <w:pStyle w:val="111-Numerao2"/>
      </w:pPr>
      <w:r w:rsidRPr="007E705C">
        <w:t>A apresentação declaração mencionada no subitem anterior é facultativa e deverá ser entregue tão somente pelas licitantes efetivamente enquadradas que pretendam se beneficiar do regime legal diferenciado e que não tenham sido alcançadas por alguma hipótese de exclusão do tratamento jurídico diferenciado</w:t>
      </w:r>
      <w:r>
        <w:t>.</w:t>
      </w:r>
    </w:p>
    <w:p w:rsidR="008D276A" w:rsidRDefault="008D276A" w:rsidP="008D276A">
      <w:pPr>
        <w:pStyle w:val="111-Numerao2"/>
      </w:pPr>
      <w:r w:rsidRPr="007E705C">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r>
        <w:t>.</w:t>
      </w:r>
    </w:p>
    <w:p w:rsidR="008D276A" w:rsidRDefault="008D276A" w:rsidP="008D276A">
      <w:pPr>
        <w:pStyle w:val="11-Numerao1"/>
      </w:pPr>
      <w:r w:rsidRPr="00D01F0D">
        <w:t>Como condição para a aplicação do tratamento diferenciado previsto na Lei Complementar n. 123/2006, a Comissão de Licitação poderá realizar consultas e diligências para verificar se o somatório dos valores das ordens bancárias recebidas pela ME/EPP/COOP, no exercício anterior, extrapola o limite previsto no artigo 3°, inciso II, da referida Lei, ou o limite proporcional de que trata o artigo 3°, §2°, do mesmo diploma, em caso de início de atividade no exercício considerado.</w:t>
      </w:r>
    </w:p>
    <w:p w:rsidR="008D276A" w:rsidRDefault="008D276A" w:rsidP="008D276A">
      <w:pPr>
        <w:pStyle w:val="11-Numerao1"/>
      </w:pPr>
      <w:r w:rsidRPr="00632E11">
        <w:lastRenderedPageBreak/>
        <w:t>Nos termos do artigo 43 da LC 123/2006, as ME e EPP deverão apresentar toda a documentação exigida para efeito de comprovação de regularidade fiscal, mesmo que esta apresente alguma restrição.</w:t>
      </w:r>
    </w:p>
    <w:p w:rsidR="008D276A" w:rsidRDefault="008D276A" w:rsidP="008D276A">
      <w:pPr>
        <w:pStyle w:val="11-Numerao1"/>
      </w:pPr>
      <w:r w:rsidRPr="00C7532A">
        <w:t xml:space="preserve">Constatada a existência de alguma restrição no que tange à regularidade fiscal de microempresa, empresa de pequeno porte ou sociedade cooperativa, a mesma terá o prazo de </w:t>
      </w:r>
      <w:proofErr w:type="gramStart"/>
      <w:r w:rsidRPr="00C7532A">
        <w:t>5</w:t>
      </w:r>
      <w:proofErr w:type="gramEnd"/>
      <w:r w:rsidRPr="00C7532A">
        <w:t xml:space="preserve">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w:t>
      </w:r>
      <w:r w:rsidRPr="000A1587">
        <w:t xml:space="preserve"> propostas e poderá ser prorrogado por igual período a critério da administração pública, quando requerida pel</w:t>
      </w:r>
      <w:r>
        <w:t>a licitante</w:t>
      </w:r>
      <w:r w:rsidRPr="000A1587">
        <w:t>, mediante apresentação de justificativa</w:t>
      </w:r>
      <w:r w:rsidR="00B93A31">
        <w:t>.</w:t>
      </w:r>
    </w:p>
    <w:p w:rsidR="00513376" w:rsidRPr="003E1314" w:rsidRDefault="00513376" w:rsidP="00513376">
      <w:pPr>
        <w:pStyle w:val="111-Numerao2"/>
      </w:pPr>
      <w:r w:rsidRPr="00632E11">
        <w:rPr>
          <w:rFonts w:eastAsia="Calibri"/>
        </w:rPr>
        <w:t>Eventual interposição de recurso</w:t>
      </w:r>
      <w:r>
        <w:rPr>
          <w:rFonts w:eastAsia="Calibri"/>
        </w:rPr>
        <w:t xml:space="preserve"> contra a decisão que declara credenciado n</w:t>
      </w:r>
      <w:r w:rsidRPr="00632E11">
        <w:rPr>
          <w:rFonts w:eastAsia="Calibri"/>
        </w:rPr>
        <w:t xml:space="preserve">o certame não suspenderá o prazo do </w:t>
      </w:r>
      <w:r>
        <w:rPr>
          <w:rFonts w:eastAsia="Calibri"/>
        </w:rPr>
        <w:t>subitem acima.</w:t>
      </w:r>
    </w:p>
    <w:p w:rsidR="0050037E" w:rsidRPr="00A31C6A" w:rsidRDefault="008D276A" w:rsidP="00C435B9">
      <w:pPr>
        <w:pStyle w:val="11-Numerao1"/>
      </w:pPr>
      <w:r w:rsidRPr="008939CA">
        <w:t>A participação em licitação na condição de microempresa ou empresa de pequeno porte ou equiparada, sem que haja o enquadramento nessas categorias, ensejará a aplicação das sanções previstas em Lei e a exclusão do regime de tratamento diferenciado. A comissão poderá realizar diligências para verificar a veracidade da declaração</w:t>
      </w:r>
      <w:r w:rsidR="0050037E" w:rsidRPr="00A31C6A">
        <w:t>.</w:t>
      </w:r>
    </w:p>
    <w:p w:rsidR="00596E27" w:rsidRPr="00351572" w:rsidRDefault="005450F3" w:rsidP="00483E3D">
      <w:pPr>
        <w:pStyle w:val="01-Titulo"/>
      </w:pPr>
      <w:bookmarkStart w:id="14" w:name="_Toc527701415"/>
      <w:r w:rsidRPr="00351572">
        <w:t>DA SOLICITAÇÃO DE ESCLARECIMENTO E IMPUGNAÇÃO</w:t>
      </w:r>
      <w:bookmarkEnd w:id="14"/>
    </w:p>
    <w:p w:rsidR="005B22F4" w:rsidRPr="004F35C3" w:rsidRDefault="005B22F4" w:rsidP="005B22F4">
      <w:pPr>
        <w:pStyle w:val="11-Numerao1"/>
      </w:pPr>
      <w:r w:rsidRPr="004F35C3">
        <w:t xml:space="preserve">Decairá do direito de impugnar os termos deste Edital perante esta Administração, </w:t>
      </w:r>
      <w:r>
        <w:t>a licitante</w:t>
      </w:r>
      <w:r w:rsidRPr="004F35C3">
        <w:t xml:space="preserve"> que não o fizer </w:t>
      </w:r>
      <w:r w:rsidRPr="008D45EF">
        <w:rPr>
          <w:b/>
        </w:rPr>
        <w:t xml:space="preserve">até o segundo dia </w:t>
      </w:r>
      <w:r w:rsidRPr="00E60568">
        <w:rPr>
          <w:b/>
        </w:rPr>
        <w:t xml:space="preserve">útil </w:t>
      </w:r>
      <w:r w:rsidRPr="004F35C3">
        <w:t xml:space="preserve">que anteceder a abertura dos envelopes </w:t>
      </w:r>
      <w:r>
        <w:t>de habilitação</w:t>
      </w:r>
      <w:r w:rsidRPr="004F35C3">
        <w:t>, pelas falhas ou irregularidades que viciariam este Edital, hipótese em que tal comunicação não terá efeito de recurso</w:t>
      </w:r>
      <w:r>
        <w:t>, conforme previsto no parágrafo 2º, do artigo 41, da Lei nº. 8.666/93</w:t>
      </w:r>
      <w:r w:rsidRPr="004F35C3">
        <w:t xml:space="preserve">. </w:t>
      </w:r>
    </w:p>
    <w:p w:rsidR="005B22F4" w:rsidRPr="004F35C3" w:rsidRDefault="005B22F4" w:rsidP="005B22F4">
      <w:pPr>
        <w:pStyle w:val="11-Numerao1"/>
      </w:pPr>
      <w:r w:rsidRPr="004F35C3">
        <w:t>A impugnação feita tempestivamente pel</w:t>
      </w:r>
      <w:r>
        <w:t>a licitante</w:t>
      </w:r>
      <w:r w:rsidRPr="004F35C3">
        <w:t xml:space="preserve"> não o impedirá de participar do processo licitatório até o trânsito em julgado da decisão a ela pertinente.</w:t>
      </w:r>
    </w:p>
    <w:p w:rsidR="00A34BA6" w:rsidRPr="00EB1908" w:rsidRDefault="005B22F4" w:rsidP="005B22F4">
      <w:pPr>
        <w:pStyle w:val="11-Numerao1"/>
      </w:pPr>
      <w:r w:rsidRPr="00B531ED">
        <w:t xml:space="preserve">Qualquer cidadão é parte legítima </w:t>
      </w:r>
      <w:r>
        <w:t xml:space="preserve">para impugnar o presente Edital, bem com suas retificações, </w:t>
      </w:r>
      <w:r w:rsidRPr="00B531ED">
        <w:t xml:space="preserve">por irregularidade na aplicação da </w:t>
      </w:r>
      <w:r w:rsidRPr="004F35C3">
        <w:t>Lei nº 8.666, de 1993</w:t>
      </w:r>
      <w:r w:rsidRPr="00B531ED">
        <w:t xml:space="preserve">, devendo protocolar o pedido formal e expressamente, com todos os dados de identificação e qualificação necessários, </w:t>
      </w:r>
      <w:r w:rsidRPr="008D45EF">
        <w:t>no setor de protocolo da Secretaria de Estado de Saúde de Mato Grosso, de 2ª a 6ª feira, das 14h00min às 18h00min (horário local), dirigidos a Coordenadoria de Aquisiç</w:t>
      </w:r>
      <w:r>
        <w:t>ões,</w:t>
      </w:r>
      <w:r w:rsidRPr="008D45EF">
        <w:t xml:space="preserve"> </w:t>
      </w:r>
      <w:r>
        <w:t xml:space="preserve">da </w:t>
      </w:r>
      <w:r w:rsidRPr="008D45EF">
        <w:t xml:space="preserve">Superintendência </w:t>
      </w:r>
      <w:r>
        <w:t>de Aquisições</w:t>
      </w:r>
      <w:r w:rsidRPr="008D45EF">
        <w:t xml:space="preserve"> </w:t>
      </w:r>
      <w:r>
        <w:t xml:space="preserve">e Contratos </w:t>
      </w:r>
      <w:r w:rsidRPr="008D45EF">
        <w:t>– SUA</w:t>
      </w:r>
      <w:r>
        <w:t>C</w:t>
      </w:r>
      <w:r w:rsidRPr="008D45EF">
        <w:t>, situada na Rua Júlio Domingos de Campos, s/n</w:t>
      </w:r>
      <w:proofErr w:type="gramStart"/>
      <w:r w:rsidRPr="008D45EF">
        <w:t>.,</w:t>
      </w:r>
      <w:proofErr w:type="gramEnd"/>
      <w:r w:rsidRPr="008D45EF">
        <w:t xml:space="preserve"> Centro Político Administrativo, CEP. </w:t>
      </w:r>
      <w:proofErr w:type="gramStart"/>
      <w:r w:rsidRPr="008D45EF">
        <w:t>78.049-902, Cuiabá/MT</w:t>
      </w:r>
      <w:proofErr w:type="gramEnd"/>
      <w:r w:rsidRPr="008D45EF">
        <w:t xml:space="preserve">; </w:t>
      </w:r>
      <w:r w:rsidRPr="003F0FC0">
        <w:rPr>
          <w:b/>
          <w:u w:val="single"/>
        </w:rPr>
        <w:t>ou</w:t>
      </w:r>
      <w:r w:rsidRPr="004C53DA">
        <w:t xml:space="preserve"> </w:t>
      </w:r>
      <w:r>
        <w:t>digitalizada e encaminhada na</w:t>
      </w:r>
      <w:r w:rsidRPr="002B6BFB">
        <w:t xml:space="preserve"> forma eletrônica, pelo e-mail </w:t>
      </w:r>
      <w:hyperlink r:id="rId11" w:history="1">
        <w:r w:rsidR="0055252D" w:rsidRPr="00FB0347">
          <w:rPr>
            <w:rStyle w:val="Hyperlink"/>
          </w:rPr>
          <w:t>cpl@ses.mt.gov.br</w:t>
        </w:r>
      </w:hyperlink>
      <w:r>
        <w:t xml:space="preserve">, em quaisquer das opções deverá ser </w:t>
      </w:r>
      <w:r w:rsidRPr="008D45EF">
        <w:t>direcionada a Comissão de Licitações</w:t>
      </w:r>
      <w:r w:rsidRPr="00B531ED">
        <w:t>,</w:t>
      </w:r>
      <w:r>
        <w:t xml:space="preserve"> </w:t>
      </w:r>
      <w:r w:rsidRPr="00B531ED">
        <w:rPr>
          <w:b/>
          <w:u w:val="single"/>
        </w:rPr>
        <w:t xml:space="preserve">até o quinto dia </w:t>
      </w:r>
      <w:r w:rsidRPr="00E60568">
        <w:rPr>
          <w:b/>
          <w:u w:val="single"/>
        </w:rPr>
        <w:t>útil</w:t>
      </w:r>
      <w:r w:rsidRPr="0055252D">
        <w:rPr>
          <w:b/>
        </w:rPr>
        <w:t xml:space="preserve"> </w:t>
      </w:r>
      <w:r w:rsidRPr="00B531ED">
        <w:t>que anteceder a data fixada para a abertura dos invólucros de Habilitação, conforme previsto no §1º do artigo 41 da Lei n° 8666/93</w:t>
      </w:r>
      <w:r w:rsidR="00A34BA6" w:rsidRPr="00AD4B3A">
        <w:t>;</w:t>
      </w:r>
    </w:p>
    <w:p w:rsidR="003E0028" w:rsidRDefault="003E0028" w:rsidP="00BC3ADC">
      <w:pPr>
        <w:pStyle w:val="11-Numerao1"/>
      </w:pPr>
      <w:r>
        <w:t>Caberá a Comissão, auxiliada pela Área Técnica SOLICITANTE</w:t>
      </w:r>
      <w:r w:rsidR="0049295C">
        <w:t xml:space="preserve"> (caso necessário)</w:t>
      </w:r>
      <w:r>
        <w:t xml:space="preserve">, decidir sobre a impugnação/esclarecimento até o dia anterior </w:t>
      </w:r>
      <w:r w:rsidR="00483199">
        <w:t>à</w:t>
      </w:r>
      <w:r>
        <w:t xml:space="preserve"> data de abertura da sessão da licitação. </w:t>
      </w:r>
    </w:p>
    <w:p w:rsidR="003E0028" w:rsidRDefault="003E0028" w:rsidP="00BC3ADC">
      <w:pPr>
        <w:pStyle w:val="11-Numerao1"/>
      </w:pPr>
      <w:r>
        <w:t>A impugnação feita tempestivamente pela licitante não a impedirá de participar do processo licitatório até o trânsito em julga</w:t>
      </w:r>
      <w:r w:rsidR="00EC2F6B">
        <w:t>do da decisão a ela pertinente.</w:t>
      </w:r>
    </w:p>
    <w:p w:rsidR="00A34BA6" w:rsidRDefault="00483199" w:rsidP="00BC3ADC">
      <w:pPr>
        <w:pStyle w:val="11-Numerao1"/>
      </w:pPr>
      <w:r w:rsidRPr="00E70D01">
        <w:t xml:space="preserve">Se procedente e acolhida à petição contra o ato convocatório que implique em modificação das condições inicialmente publicadas e/ou dos vícios, </w:t>
      </w:r>
      <w:proofErr w:type="gramStart"/>
      <w:r w:rsidRPr="00E70D01">
        <w:t>estes serão</w:t>
      </w:r>
      <w:proofErr w:type="gramEnd"/>
      <w:r w:rsidRPr="00E70D01">
        <w:t xml:space="preserve"> sanados e será designada uma nova data para a abertura dos envelopes</w:t>
      </w:r>
      <w:r w:rsidR="00A34BA6" w:rsidRPr="00AD4B3A">
        <w:t>;</w:t>
      </w:r>
    </w:p>
    <w:p w:rsidR="0091287A" w:rsidRPr="00AD4B3A" w:rsidRDefault="0091287A" w:rsidP="0091287A">
      <w:pPr>
        <w:pStyle w:val="111-Numerao2"/>
      </w:pPr>
      <w:r w:rsidRPr="00E70D01">
        <w:rPr>
          <w:rFonts w:eastAsia="Calibri"/>
        </w:rPr>
        <w:lastRenderedPageBreak/>
        <w:t xml:space="preserve">Na hipótese </w:t>
      </w:r>
      <w:r w:rsidR="00030C28" w:rsidRPr="00E70D01">
        <w:rPr>
          <w:rFonts w:eastAsia="Calibri"/>
        </w:rPr>
        <w:t>de a</w:t>
      </w:r>
      <w:r w:rsidRPr="00E70D01">
        <w:rPr>
          <w:rFonts w:eastAsia="Calibri"/>
        </w:rPr>
        <w:t xml:space="preserve"> impugnação ser rejeitada, </w:t>
      </w:r>
      <w:proofErr w:type="gramStart"/>
      <w:r w:rsidRPr="00E70D01">
        <w:rPr>
          <w:rFonts w:eastAsia="Calibri"/>
        </w:rPr>
        <w:t>ficarão</w:t>
      </w:r>
      <w:proofErr w:type="gramEnd"/>
      <w:r w:rsidRPr="00E70D01">
        <w:rPr>
          <w:rFonts w:eastAsia="Calibri"/>
        </w:rPr>
        <w:t xml:space="preserve"> mantidas as condições originalmente previstas neste Edital</w:t>
      </w:r>
      <w:r w:rsidR="00030C28">
        <w:rPr>
          <w:rFonts w:eastAsia="Calibri"/>
        </w:rPr>
        <w:t>;</w:t>
      </w:r>
    </w:p>
    <w:p w:rsidR="003752B1" w:rsidRDefault="003752B1" w:rsidP="003752B1">
      <w:pPr>
        <w:pStyle w:val="11-Numerao1"/>
      </w:pPr>
      <w:r w:rsidRPr="00483199">
        <w:t xml:space="preserve">Os pedidos de esclarecimentos serão respondidos diretamente no site: </w:t>
      </w:r>
      <w:hyperlink r:id="rId12" w:history="1">
        <w:r w:rsidRPr="00483199">
          <w:rPr>
            <w:rStyle w:val="Hyperlink"/>
          </w:rPr>
          <w:t>www.saude.mt.gov.br</w:t>
        </w:r>
      </w:hyperlink>
      <w:r w:rsidRPr="00483199">
        <w:t>, no campo “LICITAÇÃO”, no link correspondente a este Edital</w:t>
      </w:r>
      <w:r>
        <w:t>;</w:t>
      </w:r>
    </w:p>
    <w:p w:rsidR="00F3403D" w:rsidRDefault="00A34BA6" w:rsidP="00BC3ADC">
      <w:pPr>
        <w:pStyle w:val="11-Numerao1"/>
      </w:pPr>
      <w:r w:rsidRPr="00EB1908">
        <w:t>Quem impedir</w:t>
      </w:r>
      <w:r>
        <w:t>,</w:t>
      </w:r>
      <w:r w:rsidRPr="00EB1908">
        <w:t xml:space="preserve"> perturbar ou fraudar, a realização de qualquer ato do procedimento licitatório, incorrerá em </w:t>
      </w:r>
      <w:r w:rsidR="00F3403D" w:rsidRPr="00F3403D">
        <w:rPr>
          <w:i/>
        </w:rPr>
        <w:t>“</w:t>
      </w:r>
      <w:r w:rsidRPr="00F3403D">
        <w:rPr>
          <w:i/>
        </w:rPr>
        <w:t>pena de detenção de 06 meses a 02 (dois) anos e multa</w:t>
      </w:r>
      <w:r w:rsidR="00F3403D" w:rsidRPr="00F3403D">
        <w:rPr>
          <w:i/>
        </w:rPr>
        <w:t>”</w:t>
      </w:r>
      <w:r w:rsidRPr="00EB1908">
        <w:t>, nos termos do artigo 93 da Lei 8666/93;</w:t>
      </w:r>
    </w:p>
    <w:p w:rsidR="00F0116D" w:rsidRPr="00F0116D" w:rsidRDefault="0091287A" w:rsidP="00BC3ADC">
      <w:pPr>
        <w:pStyle w:val="11-Numerao1"/>
      </w:pPr>
      <w:r w:rsidRPr="00EB1908">
        <w:t>Os casos omissos d</w:t>
      </w:r>
      <w:r>
        <w:t>o</w:t>
      </w:r>
      <w:r w:rsidRPr="00EB1908">
        <w:t xml:space="preserve"> </w:t>
      </w:r>
      <w:r w:rsidRPr="003F39D0">
        <w:t xml:space="preserve">presente credenciamento, serão solucionados </w:t>
      </w:r>
      <w:proofErr w:type="gramStart"/>
      <w:r w:rsidRPr="003F39D0">
        <w:t>pelo(</w:t>
      </w:r>
      <w:proofErr w:type="gramEnd"/>
      <w:r w:rsidRPr="003F39D0">
        <w:t>a) Presidente de Comissão</w:t>
      </w:r>
      <w:r w:rsidR="005450F3">
        <w:t>.</w:t>
      </w:r>
    </w:p>
    <w:p w:rsidR="005450F3" w:rsidRDefault="009570FF" w:rsidP="00483E3D">
      <w:pPr>
        <w:pStyle w:val="01-Titulo"/>
      </w:pPr>
      <w:bookmarkStart w:id="15" w:name="_Toc436809677"/>
      <w:bookmarkStart w:id="16" w:name="_Toc527701416"/>
      <w:r>
        <w:t>DA INSCRIÇÃO PARA O CREDENCIAMENTO</w:t>
      </w:r>
      <w:bookmarkEnd w:id="15"/>
      <w:bookmarkEnd w:id="16"/>
    </w:p>
    <w:p w:rsidR="005E2EAD" w:rsidRDefault="005E2EAD" w:rsidP="00BC3ADC">
      <w:pPr>
        <w:pStyle w:val="11-Numerao1"/>
      </w:pPr>
      <w:r>
        <w:t xml:space="preserve">A(s) empresas interessada(s) em se inscrever no CREDENCIAMENTO, </w:t>
      </w:r>
      <w:proofErr w:type="gramStart"/>
      <w:r>
        <w:t>deverá(</w:t>
      </w:r>
      <w:proofErr w:type="spellStart"/>
      <w:proofErr w:type="gramEnd"/>
      <w:r>
        <w:t>ão</w:t>
      </w:r>
      <w:proofErr w:type="spellEnd"/>
      <w:r>
        <w:t>) apresentar os documentos elencados na seção de HABILITAÇÃO, apresentando os documentos relacionados, em via original ou por qualquer processo de cópia, devendo, neste último caso, ser autenticadas por tabelião ou apresentadas com os respectivos originais, para autenticação no ato da inscrição, pela Comissão de Licitação;</w:t>
      </w:r>
    </w:p>
    <w:p w:rsidR="005E2EAD" w:rsidRDefault="00FD7358" w:rsidP="00FD7358">
      <w:pPr>
        <w:pStyle w:val="11-Numerao1"/>
      </w:pPr>
      <w:r w:rsidRPr="00CC721E">
        <w:t>Os interessados deverão entregar os Envelopes</w:t>
      </w:r>
      <w:r>
        <w:t xml:space="preserve">, </w:t>
      </w:r>
      <w:r w:rsidR="00684257" w:rsidRPr="00CF7799">
        <w:rPr>
          <w:bCs w:val="0"/>
        </w:rPr>
        <w:t xml:space="preserve">na </w:t>
      </w:r>
      <w:r w:rsidR="00684257" w:rsidRPr="00E80875">
        <w:rPr>
          <w:bCs w:val="0"/>
          <w:i/>
          <w:u w:val="single"/>
        </w:rPr>
        <w:t>Coordenadoria de Aquisições</w:t>
      </w:r>
      <w:r w:rsidR="00684257" w:rsidRPr="00CF7799">
        <w:rPr>
          <w:bCs w:val="0"/>
        </w:rPr>
        <w:t xml:space="preserve"> </w:t>
      </w:r>
      <w:r w:rsidR="00684257" w:rsidRPr="005857EB">
        <w:rPr>
          <w:bCs w:val="0"/>
        </w:rPr>
        <w:t xml:space="preserve">da </w:t>
      </w:r>
      <w:r w:rsidR="00684257" w:rsidRPr="00E80875">
        <w:rPr>
          <w:bCs w:val="0"/>
          <w:i/>
          <w:u w:val="single"/>
        </w:rPr>
        <w:t>Superintendência de Aquisições e Contratos</w:t>
      </w:r>
      <w:r w:rsidR="00684257" w:rsidRPr="005857EB">
        <w:rPr>
          <w:bCs w:val="0"/>
        </w:rPr>
        <w:t>, na</w:t>
      </w:r>
      <w:r w:rsidR="00684257">
        <w:rPr>
          <w:bCs w:val="0"/>
        </w:rPr>
        <w:t xml:space="preserve"> sede da</w:t>
      </w:r>
      <w:r w:rsidR="00684257" w:rsidRPr="005857EB">
        <w:rPr>
          <w:bCs w:val="0"/>
        </w:rPr>
        <w:t xml:space="preserve"> Secretaria de Estado de Saúde - SES, situada no Centro Político Administrativo, Rua Júlio Domingos de Campos, s/n. (Antiga Rua D, Quadra 12, Lo</w:t>
      </w:r>
      <w:r w:rsidR="00684257">
        <w:rPr>
          <w:bCs w:val="0"/>
        </w:rPr>
        <w:t>te 02, Bloco 05, CEP</w:t>
      </w:r>
      <w:proofErr w:type="gramStart"/>
      <w:r w:rsidR="00684257">
        <w:rPr>
          <w:bCs w:val="0"/>
        </w:rPr>
        <w:t>.:</w:t>
      </w:r>
      <w:proofErr w:type="gramEnd"/>
      <w:r w:rsidR="00684257">
        <w:rPr>
          <w:bCs w:val="0"/>
        </w:rPr>
        <w:t xml:space="preserve"> 78</w:t>
      </w:r>
      <w:r w:rsidR="00526696">
        <w:rPr>
          <w:bCs w:val="0"/>
        </w:rPr>
        <w:t>.</w:t>
      </w:r>
      <w:r w:rsidR="00684257">
        <w:rPr>
          <w:bCs w:val="0"/>
        </w:rPr>
        <w:t>049-902,</w:t>
      </w:r>
      <w:r w:rsidR="00684257" w:rsidRPr="005857EB">
        <w:rPr>
          <w:bCs w:val="0"/>
        </w:rPr>
        <w:t xml:space="preserve"> Cuiabá</w:t>
      </w:r>
      <w:r w:rsidR="00684257">
        <w:rPr>
          <w:bCs w:val="0"/>
        </w:rPr>
        <w:t>/</w:t>
      </w:r>
      <w:r w:rsidR="00684257" w:rsidRPr="005857EB">
        <w:rPr>
          <w:bCs w:val="0"/>
        </w:rPr>
        <w:t>MT</w:t>
      </w:r>
      <w:r w:rsidRPr="00CC721E">
        <w:t>,</w:t>
      </w:r>
      <w:r w:rsidR="00526696">
        <w:t xml:space="preserve"> </w:t>
      </w:r>
      <w:r w:rsidR="00526696" w:rsidRPr="008D45EF">
        <w:t>direcionada a Comissão de Licitações</w:t>
      </w:r>
      <w:r w:rsidR="0029325E">
        <w:t>,</w:t>
      </w:r>
      <w:r w:rsidRPr="00CC721E">
        <w:t xml:space="preserve"> </w:t>
      </w:r>
      <w:r w:rsidR="00CB0A7D">
        <w:t>conforme</w:t>
      </w:r>
      <w:r w:rsidR="0029325E" w:rsidRPr="00C657CA">
        <w:t xml:space="preserve"> </w:t>
      </w:r>
      <w:r w:rsidR="00CB0A7D">
        <w:t xml:space="preserve">estabelece </w:t>
      </w:r>
      <w:r w:rsidR="00193212">
        <w:t xml:space="preserve">a seção </w:t>
      </w:r>
      <w:r w:rsidR="00840E1C">
        <w:t>3</w:t>
      </w:r>
      <w:r w:rsidR="0029325E" w:rsidRPr="00C657CA">
        <w:t xml:space="preserve"> deste edital</w:t>
      </w:r>
      <w:r w:rsidR="005E2EAD">
        <w:t>;</w:t>
      </w:r>
    </w:p>
    <w:p w:rsidR="005E2EAD" w:rsidRDefault="005E2EAD" w:rsidP="00FD7358">
      <w:pPr>
        <w:pStyle w:val="111-Numerao2"/>
      </w:pPr>
      <w:r>
        <w:t>A interessada deverá entregar toda a documentação pertinente num único ato, não sendo permitida a entrega fracionada, exceto nos casos previstos neste próprio Edital;</w:t>
      </w:r>
    </w:p>
    <w:p w:rsidR="005E2EAD" w:rsidRPr="006A4A92" w:rsidRDefault="005E2EAD" w:rsidP="00BC3ADC">
      <w:pPr>
        <w:pStyle w:val="11-Numerao1"/>
      </w:pPr>
      <w:r>
        <w:t xml:space="preserve">Cada empresa interessada poderá inscrever apenas um representante e o mesmo poderá representar apenas uma empresa, identificando-se junto ao Presidente da Comissão de Licitação, encaminhando a cópia da respectiva cédula de identidade ou documento equivalente e comprovando, </w:t>
      </w:r>
      <w:r w:rsidR="00926086" w:rsidRPr="00E36A4A">
        <w:t xml:space="preserve">por meio de </w:t>
      </w:r>
      <w:r w:rsidR="00B20304" w:rsidRPr="00E36A4A">
        <w:t>instrumento legal</w:t>
      </w:r>
      <w:r>
        <w:t xml:space="preserve"> </w:t>
      </w:r>
      <w:r w:rsidRPr="00C62E12">
        <w:t>(</w:t>
      </w:r>
      <w:r w:rsidRPr="00075ACB">
        <w:t>Anexo I</w:t>
      </w:r>
      <w:r w:rsidR="006A4A92" w:rsidRPr="00075ACB">
        <w:t>V</w:t>
      </w:r>
      <w:r w:rsidRPr="006A4A92">
        <w:t>);</w:t>
      </w:r>
    </w:p>
    <w:p w:rsidR="005E2EAD" w:rsidRDefault="00321803" w:rsidP="00AA65B0">
      <w:pPr>
        <w:pStyle w:val="111-Numerao2"/>
      </w:pPr>
      <w:r w:rsidRPr="00CC721E">
        <w:t xml:space="preserve">Se a empresa se fizer representar por procurador, faz-se necessário a apresentação </w:t>
      </w:r>
      <w:r w:rsidR="00AA65B0">
        <w:rPr>
          <w:rFonts w:eastAsia="Calibri"/>
        </w:rPr>
        <w:t>de</w:t>
      </w:r>
      <w:r w:rsidR="00AA65B0" w:rsidRPr="00C66E7B">
        <w:rPr>
          <w:rFonts w:eastAsia="Calibri"/>
        </w:rPr>
        <w:t xml:space="preserve">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w:t>
      </w:r>
      <w:r w:rsidR="00AA65B0" w:rsidRPr="00644F54">
        <w:rPr>
          <w:rFonts w:eastAsia="Calibri"/>
        </w:rPr>
        <w:t>vigor</w:t>
      </w:r>
      <w:r w:rsidR="00AA65B0" w:rsidRPr="00C66E7B">
        <w:rPr>
          <w:rFonts w:eastAsia="Calibri"/>
        </w:rPr>
        <w:t xml:space="preserve">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r w:rsidR="005E2EAD">
        <w:t>;</w:t>
      </w:r>
    </w:p>
    <w:p w:rsidR="005E2EAD" w:rsidRDefault="00321803" w:rsidP="00AA65B0">
      <w:pPr>
        <w:pStyle w:val="111-Numerao2"/>
      </w:pPr>
      <w:r w:rsidRPr="00CC721E">
        <w:t xml:space="preserve">Em caso de sócio proprietário, dirigente ou assemelhado da empresa interessada, este deverá apresentar </w:t>
      </w:r>
      <w:r w:rsidR="00394D73" w:rsidRPr="00C66E7B">
        <w:rPr>
          <w:rFonts w:eastAsia="Calibri"/>
        </w:rPr>
        <w:t>cédula de identidade ou outro documento de identificação oficial, acompanhado de: registro comercial no caso de empr</w:t>
      </w:r>
      <w:r w:rsidR="00394D73">
        <w:rPr>
          <w:rFonts w:eastAsia="Calibri"/>
        </w:rPr>
        <w:t xml:space="preserve">esa individual, contrato social/consolidado </w:t>
      </w:r>
      <w:r w:rsidR="00394D73" w:rsidRPr="00C66E7B">
        <w:rPr>
          <w:rFonts w:eastAsia="Calibri"/>
        </w:rPr>
        <w:t xml:space="preserve">ou estatuto em vigor, no caso de sociedades comerciais e, no caso de sociedades por ações, dos documentos de eleição de seus administradores; inscrição do ato constitutivo, no caso de sociedades civis, acompanhada de prova de diretoria em exercício; </w:t>
      </w:r>
      <w:r w:rsidR="00394D73" w:rsidRPr="00C66E7B">
        <w:rPr>
          <w:rFonts w:eastAsia="Calibri"/>
        </w:rPr>
        <w:lastRenderedPageBreak/>
        <w:t>e ata de fundação e estatuto social em vigor, com a ata da assembleia que o aprovou, devidamente arquivado na Junta Comercial ou inscrito no Registro Civil das Pesso</w:t>
      </w:r>
      <w:r w:rsidR="00394D73">
        <w:rPr>
          <w:rFonts w:eastAsia="Calibri"/>
        </w:rPr>
        <w:t>as Jurídicas da respectiva sede</w:t>
      </w:r>
      <w:r w:rsidR="005E2EAD">
        <w:t>;</w:t>
      </w:r>
    </w:p>
    <w:p w:rsidR="005E2EAD" w:rsidRDefault="005E2EAD" w:rsidP="00BC3ADC">
      <w:pPr>
        <w:pStyle w:val="11-Numerao1"/>
      </w:pPr>
      <w:r>
        <w:t xml:space="preserve">A falta ou incorreção dos documentos mencionados </w:t>
      </w:r>
      <w:r w:rsidRPr="008D7DD0">
        <w:t xml:space="preserve">nos </w:t>
      </w:r>
      <w:r w:rsidR="00B830E4">
        <w:t>sub</w:t>
      </w:r>
      <w:r w:rsidRPr="008D7DD0">
        <w:t>itens 8.</w:t>
      </w:r>
      <w:r w:rsidR="00394D73">
        <w:t>3.1</w:t>
      </w:r>
      <w:r w:rsidRPr="008D7DD0">
        <w:t xml:space="preserve"> e 8.</w:t>
      </w:r>
      <w:r w:rsidR="00394D73">
        <w:t>3.2</w:t>
      </w:r>
      <w:r w:rsidRPr="008D7DD0">
        <w:t>,</w:t>
      </w:r>
      <w:r>
        <w:t xml:space="preserve"> não implicará a exclusão da empresa em participar do certame, mas impedirá o representante de manifestar-se em nome da interessada;</w:t>
      </w:r>
    </w:p>
    <w:p w:rsidR="009D0C14" w:rsidRPr="009D0C14" w:rsidRDefault="009D0C14" w:rsidP="00CB11ED">
      <w:pPr>
        <w:pStyle w:val="11-Numerao1"/>
      </w:pPr>
      <w:r w:rsidRPr="009D0C14">
        <w:rPr>
          <w:b/>
        </w:rPr>
        <w:t>ORGANIZAÇÃO DE ATENDIMENTO</w:t>
      </w:r>
      <w:r>
        <w:t>:</w:t>
      </w:r>
    </w:p>
    <w:p w:rsidR="00CB11ED" w:rsidRPr="00E36A4A" w:rsidRDefault="00CB11ED" w:rsidP="009D0C14">
      <w:pPr>
        <w:pStyle w:val="111-Numerao2"/>
      </w:pPr>
      <w:r w:rsidRPr="009D0C14">
        <w:t xml:space="preserve">Os quantitativos de serviços estão dimensionados de acordo com a demanda existente no Estado. Havendo mais de um Estabelecimento </w:t>
      </w:r>
      <w:r w:rsidR="00737919">
        <w:t xml:space="preserve">credenciado </w:t>
      </w:r>
      <w:r w:rsidRPr="009D0C14">
        <w:t>a quantidade será redistribuída de acordo com a capacidade operacional dos Estabelecimentos que atenderem ao credenciamento</w:t>
      </w:r>
      <w:r w:rsidRPr="00E36A4A">
        <w:t xml:space="preserve">.  </w:t>
      </w:r>
    </w:p>
    <w:p w:rsidR="00CB11ED" w:rsidRDefault="00CB11ED" w:rsidP="009D0C14">
      <w:pPr>
        <w:pStyle w:val="111-Numerao2"/>
      </w:pPr>
      <w:r w:rsidRPr="00E36A4A">
        <w:t>A ordem de prestação de serviços será estabelecida de acordo com a seleção dos pacientes, cujos critérios estão definidos no Regulamento Técnico do Sistema Nacional de Transplantes - Portaria de Consolidação 4 – ANEXO I/2017</w:t>
      </w:r>
      <w:r>
        <w:t>.</w:t>
      </w:r>
    </w:p>
    <w:p w:rsidR="00870CDC" w:rsidRPr="00A96169" w:rsidRDefault="00870CDC" w:rsidP="00483E3D">
      <w:pPr>
        <w:pStyle w:val="01-Titulo"/>
      </w:pPr>
      <w:bookmarkStart w:id="17" w:name="_Toc436809678"/>
      <w:bookmarkStart w:id="18" w:name="_Toc527701417"/>
      <w:r w:rsidRPr="00A96169">
        <w:t>DA APRESENTAÇÃO DOS DOCUMENTOS</w:t>
      </w:r>
      <w:bookmarkEnd w:id="17"/>
      <w:bookmarkEnd w:id="18"/>
    </w:p>
    <w:p w:rsidR="00870CDC" w:rsidRPr="00A96169" w:rsidRDefault="00870CDC" w:rsidP="00BC3ADC">
      <w:pPr>
        <w:pStyle w:val="11-Numerao1"/>
      </w:pPr>
      <w:r w:rsidRPr="00A96169">
        <w:t>Os interessados deverão apresentar</w:t>
      </w:r>
      <w:r w:rsidR="00BA0682">
        <w:t xml:space="preserve">, </w:t>
      </w:r>
      <w:r w:rsidR="00BA0682" w:rsidRPr="00BA0682">
        <w:t>até a data e horários indicados no preâmbulo deste instrumento</w:t>
      </w:r>
      <w:r w:rsidR="00BA0682">
        <w:t xml:space="preserve">, </w:t>
      </w:r>
      <w:r w:rsidRPr="00A96169">
        <w:t xml:space="preserve">UM ÚNICO ENVELOPE, OPACO, devidamente lacrado e fechado, rubricado no fecho, </w:t>
      </w:r>
      <w:proofErr w:type="gramStart"/>
      <w:r w:rsidRPr="00A96169">
        <w:t>endereçado(</w:t>
      </w:r>
      <w:proofErr w:type="gramEnd"/>
      <w:r w:rsidRPr="00A96169">
        <w:t>a) ao(à) Presidente da Comissão Permanente de Licitação, indicando clara e visivelmente o nome da empresa interessada, com a seguinte identificação em seu exterior:</w:t>
      </w:r>
    </w:p>
    <w:tbl>
      <w:tblPr>
        <w:tblW w:w="80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008"/>
      </w:tblGrid>
      <w:tr w:rsidR="00870CDC" w:rsidRPr="00A96169" w:rsidTr="00CB59EB">
        <w:trPr>
          <w:trHeight w:val="20"/>
          <w:jc w:val="center"/>
        </w:trPr>
        <w:tc>
          <w:tcPr>
            <w:tcW w:w="8008" w:type="dxa"/>
          </w:tcPr>
          <w:p w:rsidR="00870CDC" w:rsidRDefault="00870CDC" w:rsidP="00EB637B">
            <w:pPr>
              <w:jc w:val="center"/>
              <w:rPr>
                <w:b/>
              </w:rPr>
            </w:pPr>
            <w:r w:rsidRPr="00EB637B">
              <w:rPr>
                <w:b/>
              </w:rPr>
              <w:t>E</w:t>
            </w:r>
            <w:r w:rsidR="00EB637B">
              <w:rPr>
                <w:b/>
              </w:rPr>
              <w:t>NVELOPE DE DOCUMENTAÇÃO</w:t>
            </w:r>
          </w:p>
          <w:p w:rsidR="00EB637B" w:rsidRPr="00EB637B" w:rsidRDefault="00EB637B" w:rsidP="00EB637B">
            <w:pPr>
              <w:jc w:val="center"/>
              <w:rPr>
                <w:b/>
              </w:rPr>
            </w:pPr>
          </w:p>
          <w:p w:rsidR="00870CDC" w:rsidRPr="00A96169" w:rsidRDefault="00870CDC" w:rsidP="00870CDC">
            <w:r w:rsidRPr="00A96169">
              <w:t>DOCUMENTOS DE HABILITAÇÃO E PROPOSTA DE PREÇOS</w:t>
            </w:r>
          </w:p>
          <w:p w:rsidR="00870CDC" w:rsidRPr="00A96169" w:rsidRDefault="00870CDC" w:rsidP="00870CDC">
            <w:r w:rsidRPr="00A96169">
              <w:t xml:space="preserve">EDITAL DE CHAMAMENTO PÚBLICO </w:t>
            </w:r>
            <w:r w:rsidR="0015384C">
              <w:t>Nº 004/2018</w:t>
            </w:r>
          </w:p>
          <w:p w:rsidR="00870CDC" w:rsidRPr="00A96169" w:rsidRDefault="00870CDC" w:rsidP="00870CDC">
            <w:r w:rsidRPr="00A96169">
              <w:t>SECRETARIA DE ESTADO DE SAÚDE DO ESTADO DE MATO GROSSO</w:t>
            </w:r>
          </w:p>
          <w:p w:rsidR="00870CDC" w:rsidRPr="00A96169" w:rsidRDefault="00870CDC" w:rsidP="00870CDC"/>
          <w:p w:rsidR="00870CDC" w:rsidRPr="00A96169" w:rsidRDefault="00870CDC" w:rsidP="00870CDC">
            <w:r w:rsidRPr="00A96169">
              <w:t>EMPRESA:</w:t>
            </w:r>
            <w:r w:rsidR="00BA0682">
              <w:t xml:space="preserve"> </w:t>
            </w:r>
            <w:r w:rsidRPr="00A96169">
              <w:t>_____________________________________________</w:t>
            </w:r>
            <w:r w:rsidR="00BA0682">
              <w:t>________</w:t>
            </w:r>
          </w:p>
          <w:p w:rsidR="00870CDC" w:rsidRPr="00A96169" w:rsidRDefault="00870CDC" w:rsidP="00870CDC">
            <w:r w:rsidRPr="00A96169">
              <w:t>CNPJ Nº: ______________________________________________</w:t>
            </w:r>
            <w:r w:rsidR="00BA0682">
              <w:t>_________</w:t>
            </w:r>
          </w:p>
          <w:p w:rsidR="00870CDC" w:rsidRPr="00A96169" w:rsidRDefault="00870CDC" w:rsidP="00870CDC">
            <w:r w:rsidRPr="00A96169">
              <w:t>ENDEREÇO:</w:t>
            </w:r>
            <w:r w:rsidR="00BA0682">
              <w:t xml:space="preserve"> </w:t>
            </w:r>
            <w:r w:rsidRPr="00A96169">
              <w:t>___________________________________________</w:t>
            </w:r>
            <w:r w:rsidR="00BA0682">
              <w:t>_________</w:t>
            </w:r>
          </w:p>
          <w:p w:rsidR="00870CDC" w:rsidRPr="00A96169" w:rsidRDefault="00870CDC" w:rsidP="00870CDC">
            <w:r w:rsidRPr="00A96169">
              <w:t>TELEFONE/FAX: _______________________________</w:t>
            </w:r>
            <w:r w:rsidR="00BA0682">
              <w:t>_________</w:t>
            </w:r>
            <w:r w:rsidRPr="00A96169">
              <w:t>________</w:t>
            </w:r>
          </w:p>
          <w:p w:rsidR="00870CDC" w:rsidRPr="00A96169" w:rsidRDefault="00C85C10" w:rsidP="00870CDC">
            <w:r>
              <w:t>OBJETO DO CREDENCIAMENTO</w:t>
            </w:r>
            <w:r w:rsidR="00553F55" w:rsidRPr="00553F55">
              <w:t xml:space="preserve">: </w:t>
            </w:r>
            <w:r>
              <w:t>______________</w:t>
            </w:r>
            <w:r w:rsidR="00553F55" w:rsidRPr="00553F55">
              <w:t>_</w:t>
            </w:r>
            <w:r w:rsidR="00BA0682">
              <w:t>_______________</w:t>
            </w:r>
            <w:r w:rsidR="00553F55" w:rsidRPr="00553F55">
              <w:t>___</w:t>
            </w:r>
          </w:p>
          <w:p w:rsidR="00870CDC" w:rsidRPr="00873B27" w:rsidRDefault="00870CDC" w:rsidP="00870CDC">
            <w:pPr>
              <w:rPr>
                <w:sz w:val="12"/>
              </w:rPr>
            </w:pPr>
          </w:p>
        </w:tc>
      </w:tr>
    </w:tbl>
    <w:p w:rsidR="00EB637B" w:rsidRPr="00EB637B" w:rsidRDefault="00EB637B" w:rsidP="00BC3ADC">
      <w:pPr>
        <w:pStyle w:val="11-Numerao1"/>
      </w:pPr>
      <w:r w:rsidRPr="0062325B">
        <w:t>A Proposta de Preços dever</w:t>
      </w:r>
      <w:r w:rsidR="002A6AB0">
        <w:t xml:space="preserve">á </w:t>
      </w:r>
      <w:r w:rsidRPr="0062325B">
        <w:t xml:space="preserve">ser apresenta de acordo com a tabela (SUS) pré-fixada pela equipe técnica da </w:t>
      </w:r>
      <w:r w:rsidRPr="0062325B">
        <w:rPr>
          <w:b/>
        </w:rPr>
        <w:t>SES</w:t>
      </w:r>
      <w:r w:rsidR="0062325B">
        <w:t>.</w:t>
      </w:r>
    </w:p>
    <w:p w:rsidR="00870CDC" w:rsidRDefault="00870CDC" w:rsidP="00BC3ADC">
      <w:pPr>
        <w:pStyle w:val="11-Numerao1"/>
      </w:pPr>
      <w:r w:rsidRPr="00A96169">
        <w:t xml:space="preserve">Os documentos necessários à habilitação poderão ser apresentados em original, e em cópia autenticada por cartório competente, </w:t>
      </w:r>
      <w:r w:rsidR="00EB637B" w:rsidRPr="00A96169">
        <w:t>ou em publicação da</w:t>
      </w:r>
      <w:r w:rsidRPr="00A96169">
        <w:t xml:space="preserve"> imprensa oficial, nas hipóteses da apresentação de documentos expedidos pela internet só serão aceitos os que possibil</w:t>
      </w:r>
      <w:r w:rsidR="00B542A2">
        <w:t>item a averiguação completa pelo</w:t>
      </w:r>
      <w:r w:rsidRPr="00A96169">
        <w:t xml:space="preserve"> Presidente da Comissão de Li</w:t>
      </w:r>
      <w:r w:rsidR="00EB637B">
        <w:t xml:space="preserve">citação e Equipe Técnica </w:t>
      </w:r>
      <w:r w:rsidRPr="00A96169">
        <w:t>da SES;</w:t>
      </w:r>
    </w:p>
    <w:p w:rsidR="000038EC" w:rsidRPr="00A96169" w:rsidRDefault="000038EC" w:rsidP="000038EC">
      <w:pPr>
        <w:pStyle w:val="111-Numerao2"/>
      </w:pPr>
      <w:r w:rsidRPr="001C72B4">
        <w:t>Não serão aceitos documentos cujas datas estejam rasuradas;</w:t>
      </w:r>
    </w:p>
    <w:p w:rsidR="00870CDC" w:rsidRPr="00A96169" w:rsidRDefault="00870CDC" w:rsidP="00BC3ADC">
      <w:pPr>
        <w:pStyle w:val="11-Numerao1"/>
      </w:pPr>
      <w:proofErr w:type="gramStart"/>
      <w:r w:rsidRPr="00A96169">
        <w:lastRenderedPageBreak/>
        <w:t>Sob pena</w:t>
      </w:r>
      <w:proofErr w:type="gramEnd"/>
      <w:r w:rsidRPr="00A96169">
        <w:t xml:space="preserve"> de inabilitação, todos os documentos apresentados </w:t>
      </w:r>
      <w:r w:rsidR="00744061">
        <w:t>para habilitação deverão estar e</w:t>
      </w:r>
      <w:r w:rsidRPr="00A96169">
        <w:t xml:space="preserve">m </w:t>
      </w:r>
      <w:r w:rsidRPr="00744061">
        <w:t>nome</w:t>
      </w:r>
      <w:r w:rsidRPr="00A96169">
        <w:t xml:space="preserve"> da empresa, e, preferencialmente, com número do CNPJ e com o endereço respectivo: </w:t>
      </w:r>
    </w:p>
    <w:p w:rsidR="00870CDC" w:rsidRPr="00EB637B" w:rsidRDefault="00EB637B" w:rsidP="00977ABC">
      <w:pPr>
        <w:pStyle w:val="PargrafodaLista"/>
        <w:numPr>
          <w:ilvl w:val="0"/>
          <w:numId w:val="32"/>
        </w:numPr>
        <w:jc w:val="both"/>
      </w:pPr>
      <w:r w:rsidRPr="00A96169">
        <w:t>Se</w:t>
      </w:r>
      <w:r w:rsidR="00870CDC" w:rsidRPr="00A96169">
        <w:t xml:space="preserve"> </w:t>
      </w:r>
      <w:r w:rsidR="00870CDC" w:rsidRPr="00EB637B">
        <w:t xml:space="preserve">a empresa for a matriz, todos os documentos deverão estar em nome da matriz; </w:t>
      </w:r>
      <w:proofErr w:type="gramStart"/>
      <w:r w:rsidR="00870CDC" w:rsidRPr="00EB637B">
        <w:t>ou</w:t>
      </w:r>
      <w:proofErr w:type="gramEnd"/>
      <w:r w:rsidR="00870CDC" w:rsidRPr="00EB637B">
        <w:t xml:space="preserve"> </w:t>
      </w:r>
    </w:p>
    <w:p w:rsidR="00870CDC" w:rsidRPr="00EB637B" w:rsidRDefault="00EB637B" w:rsidP="00977ABC">
      <w:pPr>
        <w:pStyle w:val="PargrafodaLista"/>
        <w:numPr>
          <w:ilvl w:val="0"/>
          <w:numId w:val="32"/>
        </w:numPr>
        <w:jc w:val="both"/>
      </w:pPr>
      <w:r w:rsidRPr="00EB637B">
        <w:t>Se</w:t>
      </w:r>
      <w:r w:rsidR="00870CDC" w:rsidRPr="00EB637B">
        <w:t xml:space="preserve"> a empresa for a filial, todos os documentos deverão estar em nome da filial, exceto aqueles documentos que, pela própria natureza, comprovadamente, forem emitidos somente </w:t>
      </w:r>
      <w:r w:rsidRPr="00EB637B">
        <w:t>em nome</w:t>
      </w:r>
      <w:r w:rsidR="00870CDC" w:rsidRPr="00EB637B">
        <w:t xml:space="preserve"> da matriz; </w:t>
      </w:r>
    </w:p>
    <w:p w:rsidR="00870CDC" w:rsidRPr="001643C4" w:rsidRDefault="00EB637B" w:rsidP="00977ABC">
      <w:pPr>
        <w:pStyle w:val="PargrafodaLista"/>
        <w:numPr>
          <w:ilvl w:val="0"/>
          <w:numId w:val="32"/>
        </w:numPr>
        <w:jc w:val="both"/>
      </w:pPr>
      <w:r w:rsidRPr="001643C4">
        <w:t>Os</w:t>
      </w:r>
      <w:r w:rsidR="00870CDC" w:rsidRPr="001643C4">
        <w:t xml:space="preserve"> atestados de capacidade técnica/responsabilidade técnica poderão ser apresentados em nome e com CNPJ da matriz e/ou da(s) </w:t>
      </w:r>
      <w:proofErr w:type="gramStart"/>
      <w:r w:rsidR="00870CDC" w:rsidRPr="001643C4">
        <w:t>filial(</w:t>
      </w:r>
      <w:proofErr w:type="gramEnd"/>
      <w:r w:rsidR="00870CDC" w:rsidRPr="001643C4">
        <w:t xml:space="preserve">ais) da empresa; </w:t>
      </w:r>
    </w:p>
    <w:p w:rsidR="000038EC" w:rsidRPr="001C72B4" w:rsidRDefault="000038EC" w:rsidP="00BC3ADC">
      <w:pPr>
        <w:pStyle w:val="11-Numerao1"/>
      </w:pPr>
      <w:r w:rsidRPr="001C72B4">
        <w:t>Os documen</w:t>
      </w:r>
      <w:r>
        <w:t xml:space="preserve">tos apresentados </w:t>
      </w:r>
      <w:r w:rsidRPr="001C72B4">
        <w:t xml:space="preserve">sem disposição expressa do órgão expedidor quanto a sua validade, terão </w:t>
      </w:r>
      <w:r w:rsidRPr="001C72B4">
        <w:rPr>
          <w:b/>
        </w:rPr>
        <w:t xml:space="preserve">o prazo de vencimento de 60 (sessenta) dias </w:t>
      </w:r>
      <w:r w:rsidRPr="001C72B4">
        <w:t>contados a partir da data de sua emissão;</w:t>
      </w:r>
    </w:p>
    <w:p w:rsidR="000038EC" w:rsidRPr="003C47C1" w:rsidRDefault="000038EC" w:rsidP="000038EC">
      <w:pPr>
        <w:pStyle w:val="111-Numerao2"/>
        <w:shd w:val="clear" w:color="auto" w:fill="auto"/>
      </w:pPr>
      <w:r>
        <w:t>Não se excetuam</w:t>
      </w:r>
      <w:r w:rsidRPr="001C72B4">
        <w:t xml:space="preserve"> do prazo acima</w:t>
      </w:r>
      <w:r>
        <w:t xml:space="preserve"> aos documentos</w:t>
      </w:r>
      <w:r w:rsidRPr="001C72B4">
        <w:t xml:space="preserve"> cuja validade é indeterminada, como é o caso dos atestados de capacid</w:t>
      </w:r>
      <w:r>
        <w:t>ade ou responsabilidade técnica;</w:t>
      </w:r>
    </w:p>
    <w:p w:rsidR="000038EC" w:rsidRDefault="000038EC" w:rsidP="00BC3ADC">
      <w:pPr>
        <w:pStyle w:val="11-Numerao1"/>
      </w:pPr>
      <w:proofErr w:type="gramStart"/>
      <w:r w:rsidRPr="001C72B4">
        <w:t>O(</w:t>
      </w:r>
      <w:proofErr w:type="gramEnd"/>
      <w:r w:rsidRPr="001C72B4">
        <w:t>A) Presidente de Comissão</w:t>
      </w:r>
      <w:r w:rsidRPr="001C72B4">
        <w:rPr>
          <w:b/>
        </w:rPr>
        <w:t xml:space="preserve"> </w:t>
      </w:r>
      <w:r w:rsidRPr="001C72B4">
        <w:t>reserva-se o direito de solicitar o original de qualquer documento, sempre que tiver dúvida e julgar necessário</w:t>
      </w:r>
      <w:r>
        <w:t>;</w:t>
      </w:r>
    </w:p>
    <w:p w:rsidR="000038EC" w:rsidRDefault="000038EC" w:rsidP="00BC3ADC">
      <w:pPr>
        <w:pStyle w:val="11-Numerao1"/>
      </w:pPr>
      <w:r w:rsidRPr="001C72B4">
        <w:t>Para as M</w:t>
      </w:r>
      <w:r w:rsidR="006F47D7">
        <w:t>E</w:t>
      </w:r>
      <w:r w:rsidRPr="001C72B4">
        <w:t xml:space="preserve"> e EPP, aplica-se os dispositivos da Lei Complementar 123/2006</w:t>
      </w:r>
      <w:r>
        <w:t xml:space="preserve"> e </w:t>
      </w:r>
      <w:r w:rsidR="003644A8" w:rsidRPr="00B413EB">
        <w:rPr>
          <w:rFonts w:ascii="Century" w:hAnsi="Century" w:cs="Arial"/>
        </w:rPr>
        <w:t>Lei Complementar nº 10.442/2016</w:t>
      </w:r>
      <w:r w:rsidR="00D24A38">
        <w:t>,</w:t>
      </w:r>
      <w:r w:rsidRPr="001C72B4">
        <w:t xml:space="preserve"> no que couber</w:t>
      </w:r>
      <w:r>
        <w:t>;</w:t>
      </w:r>
    </w:p>
    <w:p w:rsidR="00870CDC" w:rsidRPr="00A96169" w:rsidRDefault="00870CDC" w:rsidP="00BC3ADC">
      <w:pPr>
        <w:pStyle w:val="11-Numerao1"/>
      </w:pPr>
      <w:r w:rsidRPr="00A96169">
        <w:t>Não serão aceitos protocolos de entrega ou solicitações de documento em substituição aos documentos requeridos no presente Edital e seus Anexos;</w:t>
      </w:r>
    </w:p>
    <w:p w:rsidR="00FC14C0" w:rsidRDefault="00FC14C0" w:rsidP="00BC3ADC">
      <w:pPr>
        <w:pStyle w:val="11-Numerao1"/>
      </w:pPr>
      <w:r w:rsidRPr="000C6DC2">
        <w:t>Os interessados são responsáveis pela fidelidade e legitimidade das informações e dos documentos apresentados, em qualquer época</w:t>
      </w:r>
      <w:r>
        <w:t>.</w:t>
      </w:r>
    </w:p>
    <w:p w:rsidR="00870CDC" w:rsidRDefault="00870CDC" w:rsidP="00BC3ADC">
      <w:pPr>
        <w:pStyle w:val="11-Numerao1"/>
      </w:pPr>
      <w:r w:rsidRPr="00A96169">
        <w:t xml:space="preserve">A Comissão de Licitação, nos dias e horários estabelecidos </w:t>
      </w:r>
      <w:r w:rsidR="003456C2">
        <w:t>n</w:t>
      </w:r>
      <w:r w:rsidRPr="00A96169">
        <w:t xml:space="preserve">este edital receberá os envelopes, mediante protocolo, contendo a documentação pelos interessados. </w:t>
      </w:r>
    </w:p>
    <w:p w:rsidR="00FC14C0" w:rsidRPr="00A96169" w:rsidRDefault="00FC14C0" w:rsidP="00BC3ADC">
      <w:pPr>
        <w:pStyle w:val="11-Numerao1"/>
      </w:pPr>
      <w:r>
        <w:t xml:space="preserve">É facultada a Comissão de Licitação </w:t>
      </w:r>
      <w:r w:rsidRPr="000C6DC2">
        <w:t xml:space="preserve">a promoção de diligência, destinada a esclarecer ou a completar a instrução </w:t>
      </w:r>
      <w:r>
        <w:t>processual.</w:t>
      </w:r>
    </w:p>
    <w:p w:rsidR="00A247CF" w:rsidRDefault="00913D20" w:rsidP="00483E3D">
      <w:pPr>
        <w:pStyle w:val="01-Titulo"/>
      </w:pPr>
      <w:bookmarkStart w:id="19" w:name="_Toc527701418"/>
      <w:r w:rsidRPr="00632E11">
        <w:t>DOS DOCUMENTOS DE HABILITAÇÃO</w:t>
      </w:r>
      <w:bookmarkEnd w:id="19"/>
    </w:p>
    <w:p w:rsidR="00945640" w:rsidRDefault="00945640" w:rsidP="00BC3ADC">
      <w:pPr>
        <w:pStyle w:val="11-Numerao1"/>
      </w:pPr>
      <w:r w:rsidRPr="008E0ECD">
        <w:t xml:space="preserve">Para fins de habilitação ao certame, </w:t>
      </w:r>
      <w:r w:rsidR="00F74689" w:rsidRPr="008E0ECD">
        <w:t>às</w:t>
      </w:r>
      <w:r w:rsidRPr="008E0ECD">
        <w:t xml:space="preserve"> empresas deverão </w:t>
      </w:r>
      <w:proofErr w:type="gramStart"/>
      <w:r w:rsidRPr="008E0ECD">
        <w:t>sob pena</w:t>
      </w:r>
      <w:proofErr w:type="gramEnd"/>
      <w:r w:rsidRPr="008E0ECD">
        <w:t xml:space="preserve"> de inabilitação apresentar as seguintes documentações de habilitação em plena validade</w:t>
      </w:r>
      <w:r w:rsidR="00AD2D06">
        <w:t xml:space="preserve">, </w:t>
      </w:r>
      <w:r w:rsidR="00AD2D06" w:rsidRPr="00AD2D06">
        <w:t>de forma organizada, em sequência e numerada do primeiro ao último</w:t>
      </w:r>
      <w:r w:rsidR="00F74689">
        <w:t>:</w:t>
      </w:r>
    </w:p>
    <w:p w:rsidR="00913D20" w:rsidRDefault="00913D20" w:rsidP="00584852">
      <w:pPr>
        <w:pStyle w:val="111-Numerao2"/>
      </w:pPr>
      <w:r w:rsidRPr="00744061">
        <w:rPr>
          <w:rFonts w:eastAsia="Calibri"/>
          <w:b/>
        </w:rPr>
        <w:t>Documentos de Habilitação jurídica</w:t>
      </w:r>
      <w:r>
        <w:rPr>
          <w:rFonts w:eastAsia="Calibri"/>
        </w:rPr>
        <w:t>:</w:t>
      </w:r>
    </w:p>
    <w:p w:rsidR="00AD2D06" w:rsidRPr="00117AD2" w:rsidRDefault="00AD2D06" w:rsidP="00977ABC">
      <w:pPr>
        <w:pStyle w:val="PargrafodaLista"/>
        <w:numPr>
          <w:ilvl w:val="0"/>
          <w:numId w:val="17"/>
        </w:numPr>
        <w:ind w:left="851" w:hanging="153"/>
        <w:jc w:val="both"/>
      </w:pPr>
      <w:r w:rsidRPr="00555800">
        <w:rPr>
          <w:rFonts w:eastAsia="Calibri"/>
          <w:u w:val="single"/>
        </w:rPr>
        <w:t>No caso de empresário individual</w:t>
      </w:r>
      <w:r w:rsidRPr="00620ED1">
        <w:rPr>
          <w:rFonts w:eastAsia="Calibri"/>
        </w:rPr>
        <w:t>: inscrição no Registro Público de Empresas Mercantis, a cargo da Junta Comercial da respectiva sede</w:t>
      </w:r>
      <w:r>
        <w:rPr>
          <w:rFonts w:eastAsia="Calibri"/>
        </w:rPr>
        <w:t>.</w:t>
      </w:r>
    </w:p>
    <w:p w:rsidR="00AD2D06" w:rsidRPr="00117AD2" w:rsidRDefault="00AD2D06" w:rsidP="00977ABC">
      <w:pPr>
        <w:pStyle w:val="PargrafodaLista"/>
        <w:numPr>
          <w:ilvl w:val="0"/>
          <w:numId w:val="17"/>
        </w:numPr>
        <w:ind w:left="851" w:hanging="153"/>
        <w:jc w:val="both"/>
        <w:rPr>
          <w:rFonts w:eastAsia="Calibri"/>
        </w:rPr>
      </w:pPr>
      <w:r w:rsidRPr="00555800">
        <w:rPr>
          <w:rFonts w:eastAsia="Calibri"/>
          <w:u w:val="single"/>
        </w:rPr>
        <w:t>No caso de sociedade empresária ou empresa individual de responsabilidade limitada - EIRELI</w:t>
      </w:r>
      <w:r w:rsidRPr="00620ED1">
        <w:rPr>
          <w:rFonts w:eastAsia="Calibri"/>
        </w:rPr>
        <w:t>: ato constitutivo, estatuto ou contrato social em vigor, devidamente registrado na Junta Comercial da respectiva sede, acompanhado de documento comprobatório de seus administradores</w:t>
      </w:r>
      <w:r>
        <w:rPr>
          <w:rFonts w:eastAsia="Calibri"/>
        </w:rPr>
        <w:t>.</w:t>
      </w:r>
    </w:p>
    <w:p w:rsidR="00AD2D06" w:rsidRPr="00117AD2" w:rsidRDefault="00AD2D06" w:rsidP="00977ABC">
      <w:pPr>
        <w:pStyle w:val="PargrafodaLista"/>
        <w:numPr>
          <w:ilvl w:val="0"/>
          <w:numId w:val="17"/>
        </w:numPr>
        <w:ind w:left="851" w:hanging="153"/>
        <w:jc w:val="both"/>
      </w:pPr>
      <w:r w:rsidRPr="00582C0D">
        <w:rPr>
          <w:rFonts w:eastAsia="Calibri"/>
          <w:u w:val="single"/>
        </w:rPr>
        <w:t>No caso de sociedade comercial</w:t>
      </w:r>
      <w:r>
        <w:rPr>
          <w:rFonts w:eastAsia="Calibri"/>
        </w:rPr>
        <w:t>:</w:t>
      </w:r>
      <w:r w:rsidRPr="00C9316C">
        <w:rPr>
          <w:rFonts w:eastAsia="Calibri"/>
        </w:rPr>
        <w:t xml:space="preserve"> </w:t>
      </w:r>
      <w:r w:rsidRPr="00117AD2">
        <w:rPr>
          <w:rFonts w:eastAsia="Calibri"/>
        </w:rPr>
        <w:t xml:space="preserve">ato constitutivo, estatuto ou contrato social em vigor e devidamente registrado, e, </w:t>
      </w:r>
      <w:r w:rsidRPr="00582C0D">
        <w:rPr>
          <w:rFonts w:eastAsia="Calibri"/>
          <w:u w:val="single"/>
        </w:rPr>
        <w:t>no caso de sociedade por ações</w:t>
      </w:r>
      <w:r w:rsidRPr="00117AD2">
        <w:rPr>
          <w:rFonts w:eastAsia="Calibri"/>
        </w:rPr>
        <w:t>, acompanhada da documentação de elei</w:t>
      </w:r>
      <w:r>
        <w:rPr>
          <w:rFonts w:eastAsia="Calibri"/>
        </w:rPr>
        <w:t>ção dos seus administradores;</w:t>
      </w:r>
    </w:p>
    <w:p w:rsidR="00AD2D06" w:rsidRPr="00FB5CE1" w:rsidRDefault="00AD2D06" w:rsidP="00977ABC">
      <w:pPr>
        <w:pStyle w:val="PargrafodaLista"/>
        <w:numPr>
          <w:ilvl w:val="0"/>
          <w:numId w:val="17"/>
        </w:numPr>
        <w:ind w:left="851" w:hanging="153"/>
        <w:jc w:val="both"/>
      </w:pPr>
      <w:r w:rsidRPr="00582C0D">
        <w:rPr>
          <w:rFonts w:eastAsia="Calibri"/>
          <w:u w:val="single"/>
        </w:rPr>
        <w:lastRenderedPageBreak/>
        <w:t>No caso de sociedade simples</w:t>
      </w:r>
      <w:r w:rsidRPr="00534DB9">
        <w:rPr>
          <w:rFonts w:eastAsia="Calibri"/>
        </w:rPr>
        <w:t>: inscrição do ato constitutivo no Registro Civil das Pessoas Jurídicas do local de sua sede, acompanhada de prova da indicação dos seus administradores</w:t>
      </w:r>
      <w:r w:rsidRPr="00FB5CE1">
        <w:rPr>
          <w:rFonts w:eastAsia="Calibri"/>
        </w:rPr>
        <w:t>;</w:t>
      </w:r>
    </w:p>
    <w:p w:rsidR="00AD2D06" w:rsidRPr="00FB5CE1" w:rsidRDefault="00AD2D06" w:rsidP="00977ABC">
      <w:pPr>
        <w:pStyle w:val="PargrafodaLista"/>
        <w:numPr>
          <w:ilvl w:val="0"/>
          <w:numId w:val="17"/>
        </w:numPr>
        <w:ind w:left="851" w:hanging="153"/>
        <w:jc w:val="both"/>
      </w:pPr>
      <w:r w:rsidRPr="00FB5CE1">
        <w:rPr>
          <w:rFonts w:eastAsia="Calibri"/>
        </w:rPr>
        <w:t xml:space="preserve">Decreto de autorização, </w:t>
      </w:r>
      <w:r w:rsidRPr="00582C0D">
        <w:rPr>
          <w:rFonts w:eastAsia="Calibri"/>
          <w:u w:val="single"/>
        </w:rPr>
        <w:t xml:space="preserve">em se tratando de empresa </w:t>
      </w:r>
      <w:r>
        <w:rPr>
          <w:rFonts w:eastAsia="Calibri"/>
          <w:u w:val="single"/>
        </w:rPr>
        <w:t>ou sociedade e</w:t>
      </w:r>
      <w:r w:rsidRPr="00582C0D">
        <w:rPr>
          <w:rFonts w:eastAsia="Calibri"/>
          <w:u w:val="single"/>
        </w:rPr>
        <w:t>strangeira</w:t>
      </w:r>
      <w:r w:rsidRPr="00FB5CE1">
        <w:rPr>
          <w:rFonts w:eastAsia="Calibri"/>
        </w:rPr>
        <w:t xml:space="preserve"> em funcionamento no país, e ato de registro ou autorização para funcionamento expedido pelo órgão competente, quando a atividade assim o exigir; </w:t>
      </w:r>
    </w:p>
    <w:p w:rsidR="00AD2D06" w:rsidRDefault="00AD2D06" w:rsidP="00977ABC">
      <w:pPr>
        <w:pStyle w:val="PargrafodaLista"/>
        <w:numPr>
          <w:ilvl w:val="0"/>
          <w:numId w:val="17"/>
        </w:numPr>
        <w:ind w:left="851" w:hanging="153"/>
        <w:jc w:val="both"/>
      </w:pPr>
      <w:r w:rsidRPr="007D2324">
        <w:rPr>
          <w:u w:val="single"/>
        </w:rPr>
        <w:t>No caso de microempresa ou empresa de pequeno porte</w:t>
      </w:r>
      <w:r w:rsidRPr="00505FF4">
        <w:t xml:space="preserv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w:t>
      </w:r>
      <w:r>
        <w:t>–</w:t>
      </w:r>
      <w:r w:rsidRPr="00505FF4">
        <w:t xml:space="preserve"> </w:t>
      </w:r>
      <w:proofErr w:type="spellStart"/>
      <w:r w:rsidRPr="00505FF4">
        <w:t>DNRC</w:t>
      </w:r>
      <w:proofErr w:type="spellEnd"/>
      <w:r>
        <w:t>.</w:t>
      </w:r>
    </w:p>
    <w:p w:rsidR="00AD2D06" w:rsidRPr="00505FF4" w:rsidRDefault="00AD2D06" w:rsidP="00977ABC">
      <w:pPr>
        <w:pStyle w:val="PargrafodaLista"/>
        <w:numPr>
          <w:ilvl w:val="0"/>
          <w:numId w:val="17"/>
        </w:numPr>
        <w:ind w:left="851" w:hanging="153"/>
        <w:jc w:val="both"/>
      </w:pPr>
      <w:r w:rsidRPr="007D2324">
        <w:rPr>
          <w:u w:val="single"/>
        </w:rPr>
        <w:t>No caso de sociedade cooperativa</w:t>
      </w:r>
      <w:r w:rsidRPr="000A02D0">
        <w:t xml:space="preserve">: ata de fundação e estatuto social em vigor, com a ata da assembleia que o </w:t>
      </w:r>
      <w:r w:rsidRPr="007761FC">
        <w:rPr>
          <w:i/>
        </w:rPr>
        <w:t>aprovou</w:t>
      </w:r>
      <w:r w:rsidRPr="000A02D0">
        <w:t xml:space="preserve">, devidamente arquivado na Junta Comercial ou inscrito no Registro Civil das Pessoas Jurídicas da respectiva sede, bem como o registro de que trata o art. 107 </w:t>
      </w:r>
      <w:r w:rsidRPr="00B01F00">
        <w:t>da Lei nº 5.764, de 1971</w:t>
      </w:r>
      <w:r>
        <w:rPr>
          <w:i/>
        </w:rPr>
        <w:t>.</w:t>
      </w:r>
    </w:p>
    <w:p w:rsidR="00AD2D06" w:rsidRDefault="00AD2D06" w:rsidP="00977ABC">
      <w:pPr>
        <w:pStyle w:val="PargrafodaLista"/>
        <w:numPr>
          <w:ilvl w:val="0"/>
          <w:numId w:val="17"/>
        </w:numPr>
        <w:ind w:left="851" w:hanging="153"/>
        <w:jc w:val="both"/>
      </w:pPr>
      <w:r w:rsidRPr="00FB51A0">
        <w:rPr>
          <w:u w:val="single"/>
        </w:rPr>
        <w:t>No caso de empresa em regime de consórcio</w:t>
      </w:r>
      <w:r w:rsidRPr="00FB51A0">
        <w:t xml:space="preserve"> deverá apresentar compromisso público ou particular de constituição do Consórcio, subscrito pelos consorciados que, além de conter, com clareza e precisão, a descrição de seu objeto, deverá observar os seguintes requisitos</w:t>
      </w:r>
      <w:r>
        <w:t>:</w:t>
      </w:r>
    </w:p>
    <w:p w:rsidR="00AD2D06" w:rsidRPr="00FB51A0" w:rsidRDefault="00AD2D06" w:rsidP="00977ABC">
      <w:pPr>
        <w:pStyle w:val="PargrafodaLista"/>
        <w:numPr>
          <w:ilvl w:val="0"/>
          <w:numId w:val="46"/>
        </w:numPr>
        <w:ind w:left="1418"/>
        <w:jc w:val="both"/>
      </w:pPr>
      <w:r w:rsidRPr="00B01F00">
        <w:t xml:space="preserve">Indicar o líder do consórcio, ao qual </w:t>
      </w:r>
      <w:proofErr w:type="gramStart"/>
      <w:r w:rsidRPr="00B01F00">
        <w:t>deverá</w:t>
      </w:r>
      <w:proofErr w:type="gramEnd"/>
      <w:r w:rsidRPr="00B01F00">
        <w:t xml:space="preserve"> ser conferido amplos poderes para representar os consorciados no procedimento licitatório e no contrato, receber, dar quitação, responder administrativa e judicialmente, inclusive receber notificação, intimação e citação</w:t>
      </w:r>
      <w:r>
        <w:t>.</w:t>
      </w:r>
    </w:p>
    <w:p w:rsidR="00913D20" w:rsidRPr="00FB5CE1" w:rsidRDefault="00AD2D06" w:rsidP="00977ABC">
      <w:pPr>
        <w:pStyle w:val="PargrafodaLista"/>
        <w:numPr>
          <w:ilvl w:val="0"/>
          <w:numId w:val="17"/>
        </w:numPr>
        <w:ind w:left="851" w:hanging="153"/>
        <w:jc w:val="both"/>
      </w:pPr>
      <w:r w:rsidRPr="00361603">
        <w:rPr>
          <w:rFonts w:eastAsia="Calibri"/>
          <w:u w:val="single"/>
        </w:rPr>
        <w:t>Documento de identidade válido do representante da licitante</w:t>
      </w:r>
      <w:r w:rsidRPr="00FB5CE1">
        <w:rPr>
          <w:rFonts w:eastAsia="Calibri"/>
        </w:rPr>
        <w:t>, sendo que, em caso de representação por procuração:</w:t>
      </w:r>
    </w:p>
    <w:p w:rsidR="00913D20" w:rsidRPr="00FB5CE1" w:rsidRDefault="005D5D25" w:rsidP="00977ABC">
      <w:pPr>
        <w:pStyle w:val="PargrafodaLista"/>
        <w:numPr>
          <w:ilvl w:val="0"/>
          <w:numId w:val="18"/>
        </w:numPr>
        <w:ind w:left="1276"/>
        <w:jc w:val="both"/>
      </w:pPr>
      <w:r w:rsidRPr="00FB5CE1">
        <w:rPr>
          <w:rFonts w:eastAsia="Calibri"/>
        </w:rPr>
        <w:t>Por</w:t>
      </w:r>
      <w:r w:rsidR="00913D20" w:rsidRPr="00FB5CE1">
        <w:rPr>
          <w:rFonts w:eastAsia="Calibri"/>
        </w:rPr>
        <w:t xml:space="preserve"> instrumento público, deverá ser </w:t>
      </w:r>
      <w:r w:rsidR="00FB03BE" w:rsidRPr="00FB5CE1">
        <w:rPr>
          <w:rFonts w:eastAsia="Calibri"/>
        </w:rPr>
        <w:t>apresentado, além da respectiva procuração, o documento de identidade do outorgado</w:t>
      </w:r>
      <w:r w:rsidR="00913D20" w:rsidRPr="00FB5CE1">
        <w:rPr>
          <w:rFonts w:eastAsia="Calibri"/>
        </w:rPr>
        <w:t>;</w:t>
      </w:r>
    </w:p>
    <w:p w:rsidR="00913D20" w:rsidRPr="00FB5CE1" w:rsidRDefault="005D5D25" w:rsidP="00977ABC">
      <w:pPr>
        <w:pStyle w:val="PargrafodaLista"/>
        <w:numPr>
          <w:ilvl w:val="0"/>
          <w:numId w:val="18"/>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Pr="001A5F7F" w:rsidRDefault="00913D20" w:rsidP="005D5D25">
      <w:pPr>
        <w:pStyle w:val="1111-Numerao3"/>
      </w:pPr>
      <w:r>
        <w:rPr>
          <w:rFonts w:eastAsia="Calibri"/>
        </w:rPr>
        <w:t>Os documentos supracitados deverão estar acompanhados de todas as alterações ou da consolidação respectiva.</w:t>
      </w:r>
    </w:p>
    <w:p w:rsidR="001A5F7F" w:rsidRDefault="001A5F7F" w:rsidP="001A5F7F">
      <w:pPr>
        <w:pStyle w:val="1111-Numerao3"/>
        <w:rPr>
          <w:rFonts w:eastAsia="Calibri"/>
        </w:rPr>
      </w:pPr>
      <w:r w:rsidRPr="000A2AB6">
        <w:rPr>
          <w:rFonts w:eastAsia="Calibri"/>
        </w:rPr>
        <w:t>Em relação às licitantes cooperativas será, ainda, exigida a seguinte documentação:</w:t>
      </w:r>
    </w:p>
    <w:p w:rsidR="001A5F7F" w:rsidRPr="007E29AF" w:rsidRDefault="001A5F7F" w:rsidP="00977ABC">
      <w:pPr>
        <w:pStyle w:val="PargrafodaLista"/>
        <w:numPr>
          <w:ilvl w:val="0"/>
          <w:numId w:val="47"/>
        </w:numPr>
        <w:ind w:left="1276"/>
        <w:jc w:val="both"/>
        <w:rPr>
          <w:rFonts w:eastAsia="Calibri"/>
        </w:rPr>
      </w:pPr>
      <w:r w:rsidRPr="007E29AF">
        <w:rPr>
          <w:rFonts w:eastAsia="Calibri"/>
        </w:rPr>
        <w:t xml:space="preserve">A relação dos cooperados que atendem aos requisitos técnicos exigidos para a contratação e que executarão o contrato, com as respectivas atas de inscrição e a comprovação de que </w:t>
      </w:r>
      <w:proofErr w:type="gramStart"/>
      <w:r w:rsidRPr="007E29AF">
        <w:rPr>
          <w:rFonts w:eastAsia="Calibri"/>
        </w:rPr>
        <w:t>estão</w:t>
      </w:r>
      <w:proofErr w:type="gramEnd"/>
      <w:r w:rsidRPr="007E29AF">
        <w:rPr>
          <w:rFonts w:eastAsia="Calibri"/>
        </w:rPr>
        <w:t xml:space="preserve"> domiciliados na localidade da sede da cooperativa, respeitado o disposto nos arts. </w:t>
      </w:r>
      <w:proofErr w:type="gramStart"/>
      <w:r w:rsidRPr="007E29AF">
        <w:rPr>
          <w:rFonts w:eastAsia="Calibri"/>
        </w:rPr>
        <w:t>4º, inciso</w:t>
      </w:r>
      <w:proofErr w:type="gramEnd"/>
      <w:r w:rsidRPr="007E29AF">
        <w:rPr>
          <w:rFonts w:eastAsia="Calibri"/>
        </w:rPr>
        <w:t xml:space="preserve"> XI, 21, inciso I e 42, §§2º a 6º da Lei n. 5.764 de 1971;</w:t>
      </w:r>
    </w:p>
    <w:p w:rsidR="001A5F7F" w:rsidRPr="007E29AF" w:rsidRDefault="001A5F7F" w:rsidP="00977ABC">
      <w:pPr>
        <w:pStyle w:val="PargrafodaLista"/>
        <w:numPr>
          <w:ilvl w:val="0"/>
          <w:numId w:val="47"/>
        </w:numPr>
        <w:ind w:left="1276"/>
        <w:jc w:val="both"/>
        <w:rPr>
          <w:rFonts w:eastAsia="Calibri"/>
        </w:rPr>
      </w:pPr>
      <w:r w:rsidRPr="007E29AF">
        <w:rPr>
          <w:rFonts w:eastAsia="Calibri"/>
        </w:rPr>
        <w:t xml:space="preserve">A declaração de regularidade de situação do contribuinte individual – </w:t>
      </w:r>
      <w:proofErr w:type="spellStart"/>
      <w:r w:rsidRPr="007E29AF">
        <w:rPr>
          <w:rFonts w:eastAsia="Calibri"/>
        </w:rPr>
        <w:t>DRSCI</w:t>
      </w:r>
      <w:proofErr w:type="spellEnd"/>
      <w:r w:rsidRPr="007E29AF">
        <w:rPr>
          <w:rFonts w:eastAsia="Calibri"/>
        </w:rPr>
        <w:t>, para cada um dos cooperados indicados;</w:t>
      </w:r>
    </w:p>
    <w:p w:rsidR="001A5F7F" w:rsidRPr="007E29AF" w:rsidRDefault="001A5F7F" w:rsidP="00977ABC">
      <w:pPr>
        <w:pStyle w:val="PargrafodaLista"/>
        <w:numPr>
          <w:ilvl w:val="0"/>
          <w:numId w:val="47"/>
        </w:numPr>
        <w:ind w:left="1276"/>
        <w:jc w:val="both"/>
        <w:rPr>
          <w:rFonts w:eastAsia="Calibri"/>
        </w:rPr>
      </w:pPr>
      <w:r w:rsidRPr="007E29AF">
        <w:rPr>
          <w:rFonts w:eastAsia="Calibri"/>
        </w:rPr>
        <w:t>A comprovação do capital social proporcional ao número de cooperados necessários à prestação do serviço;</w:t>
      </w:r>
    </w:p>
    <w:p w:rsidR="001A5F7F" w:rsidRPr="007E29AF" w:rsidRDefault="001A5F7F" w:rsidP="00977ABC">
      <w:pPr>
        <w:pStyle w:val="PargrafodaLista"/>
        <w:numPr>
          <w:ilvl w:val="0"/>
          <w:numId w:val="47"/>
        </w:numPr>
        <w:ind w:left="1276"/>
        <w:jc w:val="both"/>
        <w:rPr>
          <w:rFonts w:eastAsia="Calibri"/>
        </w:rPr>
      </w:pPr>
      <w:r w:rsidRPr="007E29AF">
        <w:rPr>
          <w:rFonts w:eastAsia="Calibri"/>
        </w:rPr>
        <w:t>O registro previsto na Lei n. 5.764/71, art. 107;</w:t>
      </w:r>
    </w:p>
    <w:p w:rsidR="001A5F7F" w:rsidRPr="007E29AF" w:rsidRDefault="001A5F7F" w:rsidP="00977ABC">
      <w:pPr>
        <w:pStyle w:val="PargrafodaLista"/>
        <w:numPr>
          <w:ilvl w:val="0"/>
          <w:numId w:val="47"/>
        </w:numPr>
        <w:ind w:left="1276"/>
        <w:jc w:val="both"/>
        <w:rPr>
          <w:rFonts w:eastAsia="Calibri"/>
        </w:rPr>
      </w:pPr>
      <w:r w:rsidRPr="007E29AF">
        <w:rPr>
          <w:rFonts w:eastAsia="Calibri"/>
        </w:rPr>
        <w:t>A comprovação de integração das respectivas quotas-partes por parte dos cooperados que executarão o contrato;</w:t>
      </w:r>
    </w:p>
    <w:p w:rsidR="00457CF6" w:rsidRPr="00457CF6" w:rsidRDefault="001A5F7F" w:rsidP="00977ABC">
      <w:pPr>
        <w:pStyle w:val="PargrafodaLista"/>
        <w:numPr>
          <w:ilvl w:val="0"/>
          <w:numId w:val="47"/>
        </w:numPr>
        <w:ind w:left="1276"/>
        <w:jc w:val="both"/>
      </w:pPr>
      <w:r w:rsidRPr="00457CF6">
        <w:rPr>
          <w:rFonts w:eastAsia="Calibri"/>
        </w:rPr>
        <w:lastRenderedPageBreak/>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w:t>
      </w:r>
      <w:proofErr w:type="gramStart"/>
      <w:r w:rsidRPr="00457CF6">
        <w:rPr>
          <w:rFonts w:eastAsia="Calibri"/>
        </w:rPr>
        <w:t>e</w:t>
      </w:r>
      <w:proofErr w:type="gramEnd"/>
    </w:p>
    <w:p w:rsidR="001A5F7F" w:rsidRDefault="001A5F7F" w:rsidP="00977ABC">
      <w:pPr>
        <w:pStyle w:val="PargrafodaLista"/>
        <w:numPr>
          <w:ilvl w:val="0"/>
          <w:numId w:val="47"/>
        </w:numPr>
        <w:ind w:left="1276"/>
        <w:jc w:val="both"/>
      </w:pPr>
      <w:r w:rsidRPr="00457CF6">
        <w:rPr>
          <w:rFonts w:eastAsia="Calibri"/>
        </w:rPr>
        <w:t>A última auditoria contábil-financeira da cooperativa, conforme dispõe o art. 112 da Lei n. 5.764/71 ou uma declaração, sob as penas da lei, de que tal auditoria não foi exigida pelo órgão fiscalizador</w:t>
      </w:r>
      <w:r w:rsidR="00457CF6">
        <w:rPr>
          <w:rFonts w:eastAsia="Calibri"/>
        </w:rPr>
        <w:t>.</w:t>
      </w:r>
    </w:p>
    <w:p w:rsidR="00913D20" w:rsidRDefault="00913D20" w:rsidP="00584852">
      <w:pPr>
        <w:pStyle w:val="111-Numerao2"/>
      </w:pPr>
      <w:r w:rsidRPr="003E2607">
        <w:rPr>
          <w:rFonts w:eastAsia="Calibri"/>
          <w:b/>
        </w:rPr>
        <w:t>Documentos de Regularidade Fiscal e Trabalhista</w:t>
      </w:r>
      <w:r w:rsidR="00FB5CE1">
        <w:rPr>
          <w:rFonts w:eastAsia="Calibri"/>
        </w:rPr>
        <w:t>:</w:t>
      </w:r>
    </w:p>
    <w:p w:rsidR="00913D20" w:rsidRPr="005D5D25" w:rsidRDefault="00913D20" w:rsidP="00977ABC">
      <w:pPr>
        <w:pStyle w:val="PargrafodaLista"/>
        <w:numPr>
          <w:ilvl w:val="0"/>
          <w:numId w:val="30"/>
        </w:numPr>
        <w:ind w:left="851" w:hanging="142"/>
        <w:jc w:val="both"/>
      </w:pPr>
      <w:proofErr w:type="gramStart"/>
      <w:r w:rsidRPr="005D5D25">
        <w:rPr>
          <w:rFonts w:eastAsia="Calibri"/>
        </w:rPr>
        <w:t>Prova</w:t>
      </w:r>
      <w:proofErr w:type="gramEnd"/>
      <w:r w:rsidRPr="005D5D25">
        <w:rPr>
          <w:rFonts w:eastAsia="Calibri"/>
        </w:rPr>
        <w:t xml:space="preserve"> de inscrição no Cadastro Nacional de Pessoas Jurídicas CNPJ (disponível no site: </w:t>
      </w:r>
      <w:hyperlink r:id="rId13">
        <w:r w:rsidRPr="005D5D25">
          <w:rPr>
            <w:rStyle w:val="Hyperlink"/>
            <w:rFonts w:eastAsia="Calibri"/>
          </w:rPr>
          <w:t>www.receita.fazenda.gov.br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 xml:space="preserve">Certidão Conjunta de Tributos Federais e Dívida Ativa da União e Previdenciária (disponível no site: </w:t>
      </w:r>
      <w:hyperlink r:id="rId14">
        <w:r w:rsidRPr="005D5D25">
          <w:rPr>
            <w:rStyle w:val="Hyperlink"/>
            <w:rFonts w:eastAsia="Calibri"/>
          </w:rPr>
          <w:t>www.receita.fazenda.gov.br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Certidão Negativa de Débito Fiscal Estadual não inscrito em dívida ativa (</w:t>
      </w:r>
      <w:proofErr w:type="spellStart"/>
      <w:r w:rsidRPr="005D5D25">
        <w:rPr>
          <w:rFonts w:eastAsia="Calibri"/>
        </w:rPr>
        <w:t>CND</w:t>
      </w:r>
      <w:proofErr w:type="spellEnd"/>
      <w:r w:rsidRPr="005D5D25">
        <w:rPr>
          <w:rFonts w:eastAsia="Calibri"/>
        </w:rPr>
        <w:t xml:space="preserve">) específica para participar de licitações, emitida pelo respectivo órgão fazendário estadual ou distrital (para as empresas sediadas no Estado de Mato Grosso, poderá ser retirada no site: </w:t>
      </w:r>
      <w:hyperlink r:id="rId15">
        <w:r w:rsidRPr="005D5D25">
          <w:rPr>
            <w:rStyle w:val="Hyperlink"/>
            <w:rFonts w:eastAsia="Calibri"/>
          </w:rPr>
          <w:t>www.sefaz.mt.gov.br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C057C5">
        <w:rPr>
          <w:rFonts w:eastAsia="Calibri"/>
        </w:rPr>
        <w:t>Certidão Negativa de Débitos Inscritos em Dívida Ativa, de competência da Procuradoria Geral do Estado</w:t>
      </w:r>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977ABC">
      <w:pPr>
        <w:pStyle w:val="PargrafodaLista"/>
        <w:numPr>
          <w:ilvl w:val="0"/>
          <w:numId w:val="30"/>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16">
        <w:r w:rsidRPr="005D5D25">
          <w:rPr>
            <w:rStyle w:val="Hyperlink"/>
            <w:rFonts w:eastAsia="Calibri"/>
          </w:rPr>
          <w:t>www.caixa.gov.br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1C151D">
      <w:pPr>
        <w:pStyle w:val="1111-Numerao3"/>
      </w:pPr>
      <w:r w:rsidRPr="001C151D">
        <w:rPr>
          <w:rFonts w:eastAsia="Calibri"/>
        </w:rPr>
        <w:t xml:space="preserve">Todas as certidões de regularidade </w:t>
      </w:r>
      <w:proofErr w:type="gramStart"/>
      <w:r w:rsidRPr="001C151D">
        <w:rPr>
          <w:rFonts w:eastAsia="Calibri"/>
        </w:rPr>
        <w:t>fiscal acima exigidas</w:t>
      </w:r>
      <w:proofErr w:type="gramEnd"/>
      <w:r w:rsidRPr="001C151D">
        <w:rPr>
          <w:rFonts w:eastAsia="Calibri"/>
        </w:rPr>
        <w:t xml:space="preserve"> devem se referir ao domicílio tributário da licitante;</w:t>
      </w:r>
    </w:p>
    <w:p w:rsidR="00913D20" w:rsidRPr="001C151D" w:rsidRDefault="00913D20" w:rsidP="001C151D">
      <w:pPr>
        <w:pStyle w:val="1111-Numerao3"/>
      </w:pPr>
      <w:r w:rsidRPr="001C151D">
        <w:rPr>
          <w:rFonts w:eastAsia="Calibri"/>
        </w:rPr>
        <w:t>As certidões descritas nos incisos III e IV</w:t>
      </w:r>
      <w:r w:rsidR="00FC1F21">
        <w:rPr>
          <w:rFonts w:eastAsia="Calibri"/>
        </w:rPr>
        <w:t xml:space="preserve"> acima</w:t>
      </w:r>
      <w:r w:rsidRPr="001C151D">
        <w:rPr>
          <w:rFonts w:eastAsia="Calibri"/>
        </w:rPr>
        <w:t xml:space="preserve"> podem ser apresentadas de forma consolidada, se assim for permitido pela legislação do domicílio tributário do licitante, caso em que </w:t>
      </w:r>
      <w:proofErr w:type="gramStart"/>
      <w:r w:rsidR="00A7572D">
        <w:rPr>
          <w:rFonts w:eastAsia="Calibri"/>
        </w:rPr>
        <w:t>o(</w:t>
      </w:r>
      <w:proofErr w:type="gramEnd"/>
      <w:r w:rsidR="00A7572D">
        <w:rPr>
          <w:rFonts w:eastAsia="Calibri"/>
        </w:rPr>
        <w:t xml:space="preserve">a) </w:t>
      </w:r>
      <w:r w:rsidR="003E2607">
        <w:rPr>
          <w:rFonts w:eastAsia="Calibri"/>
        </w:rPr>
        <w:t>Presidente de Comissão</w:t>
      </w:r>
      <w:r w:rsidRPr="001C151D">
        <w:rPr>
          <w:rFonts w:eastAsia="Calibri"/>
        </w:rPr>
        <w:t xml:space="preserve"> poderá exigir do licitante a comprovação da respectiva norma e vigência;</w:t>
      </w:r>
    </w:p>
    <w:p w:rsidR="00913D20" w:rsidRPr="002B05E4" w:rsidRDefault="00913D20" w:rsidP="001C151D">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2B05E4" w:rsidRDefault="002B05E4" w:rsidP="002B05E4">
      <w:pPr>
        <w:pStyle w:val="1111-Numerao3"/>
      </w:pPr>
      <w:r>
        <w:t xml:space="preserve">Caso a credenciada </w:t>
      </w:r>
      <w:r w:rsidRPr="00516F9B">
        <w:t xml:space="preserve">seja considerada isento de tributos relacionados ao objeto licitatório, deverá comprovar tal condição mediante a apresentação de declaração emitida pela correspondente Fazenda do domicílio ou sede </w:t>
      </w:r>
      <w:r>
        <w:t>da credenciada</w:t>
      </w:r>
      <w:r w:rsidRPr="00516F9B">
        <w:t>, ou outra equivalente, na forma da lei</w:t>
      </w:r>
      <w:r>
        <w:t>.</w:t>
      </w:r>
    </w:p>
    <w:p w:rsidR="002B05E4" w:rsidRDefault="002B05E4" w:rsidP="002B05E4">
      <w:pPr>
        <w:pStyle w:val="1111-Numerao3"/>
      </w:pPr>
      <w:r w:rsidRPr="00AD17B7">
        <w:t xml:space="preserve">Caso </w:t>
      </w:r>
      <w:r w:rsidR="00077027">
        <w:t xml:space="preserve">a credenciada </w:t>
      </w:r>
      <w:r w:rsidRPr="00AD17B7">
        <w:t xml:space="preserve">seja microempresa, empresa de pequeno porte ou sociedade cooperativa deverá apresentar toda a documentação exigida para efeito de comprovação de regularidade fiscal, mesmo que esta apresente alguma restrição, </w:t>
      </w:r>
      <w:r>
        <w:t xml:space="preserve">conforme estabelece o item 6.4, </w:t>
      </w:r>
      <w:proofErr w:type="gramStart"/>
      <w:r w:rsidRPr="00AD17B7">
        <w:t>sob pena</w:t>
      </w:r>
      <w:proofErr w:type="gramEnd"/>
      <w:r w:rsidRPr="00AD17B7">
        <w:t xml:space="preserve"> de inabilitação</w:t>
      </w:r>
      <w:r>
        <w:t>.</w:t>
      </w:r>
    </w:p>
    <w:p w:rsidR="002B05E4" w:rsidRPr="005D5D25" w:rsidRDefault="002B05E4" w:rsidP="002B05E4">
      <w:pPr>
        <w:pStyle w:val="1111-Numerao3"/>
      </w:pPr>
      <w:r w:rsidRPr="00721F45">
        <w:lastRenderedPageBreak/>
        <w:t>Não será aceita certidão com prazo de validade vencido ou, ainda, comprovante de solicitação de documento</w:t>
      </w:r>
      <w:r>
        <w:t>, salvo o caso previsto neste edital</w:t>
      </w:r>
      <w:r w:rsidR="00B46172">
        <w:t>.</w:t>
      </w:r>
    </w:p>
    <w:p w:rsidR="00913D20" w:rsidRDefault="00913D20" w:rsidP="00584852">
      <w:pPr>
        <w:pStyle w:val="111-Numerao2"/>
      </w:pPr>
      <w:proofErr w:type="gramStart"/>
      <w:r w:rsidRPr="003E2607">
        <w:rPr>
          <w:rFonts w:eastAsia="Calibri"/>
          <w:b/>
        </w:rPr>
        <w:t>Qualificação Econômico</w:t>
      </w:r>
      <w:proofErr w:type="gramEnd"/>
      <w:r w:rsidRPr="003E2607">
        <w:rPr>
          <w:rFonts w:eastAsia="Calibri"/>
          <w:b/>
        </w:rPr>
        <w:t xml:space="preserve"> – Financeira</w:t>
      </w:r>
      <w:r>
        <w:rPr>
          <w:rFonts w:eastAsia="Calibri"/>
        </w:rPr>
        <w:t>:</w:t>
      </w:r>
    </w:p>
    <w:p w:rsidR="005A4E00" w:rsidRPr="00870A8D" w:rsidRDefault="005A4E00" w:rsidP="00977ABC">
      <w:pPr>
        <w:pStyle w:val="PargrafodaLista"/>
        <w:numPr>
          <w:ilvl w:val="0"/>
          <w:numId w:val="19"/>
        </w:numPr>
        <w:ind w:left="851" w:hanging="141"/>
        <w:jc w:val="both"/>
      </w:pPr>
      <w:r w:rsidRPr="00870A8D">
        <w:t>Certidão negativa de falência ou recuperação judicial, ou liquidação judicial, ou de execução patrimonial, conforme o caso, expedida pelo distribuidor da sede d</w:t>
      </w:r>
      <w:r>
        <w:t>a licitante</w:t>
      </w:r>
      <w:r w:rsidRPr="00870A8D">
        <w:t xml:space="preserve">, ou de seu domicílio, dentro do prazo de validade previsto na própria certidão, ou, na omissão desta, expedida a menos de </w:t>
      </w:r>
      <w:r w:rsidRPr="00870A8D">
        <w:rPr>
          <w:b/>
        </w:rPr>
        <w:t>60 (sessenta)</w:t>
      </w:r>
      <w:r w:rsidRPr="00870A8D">
        <w:t xml:space="preserve"> dias contados da data da sua apresentação.</w:t>
      </w:r>
    </w:p>
    <w:p w:rsidR="005A4E00" w:rsidRPr="005B77F9" w:rsidRDefault="005A4E00" w:rsidP="00977ABC">
      <w:pPr>
        <w:pStyle w:val="PargrafodaLista"/>
        <w:numPr>
          <w:ilvl w:val="0"/>
          <w:numId w:val="19"/>
        </w:numPr>
        <w:ind w:left="851" w:hanging="141"/>
        <w:jc w:val="both"/>
      </w:pPr>
      <w:r w:rsidRPr="00A352FF">
        <w:rPr>
          <w:rFonts w:eastAsia="Calibri"/>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A352FF">
        <w:rPr>
          <w:rFonts w:eastAsia="Calibri"/>
        </w:rPr>
        <w:t>3</w:t>
      </w:r>
      <w:proofErr w:type="gramEnd"/>
      <w:r w:rsidRPr="00A352FF">
        <w:rPr>
          <w:rFonts w:eastAsia="Calibri"/>
        </w:rPr>
        <w:t xml:space="preserve"> (três) meses da data de apresentação da proposta</w:t>
      </w:r>
      <w:r w:rsidRPr="00FB5CE1">
        <w:rPr>
          <w:rFonts w:eastAsia="Calibri"/>
        </w:rPr>
        <w:t xml:space="preserve">, tomando como base a variação, ocorrida no período, do </w:t>
      </w:r>
      <w:r w:rsidRPr="00FB5CE1">
        <w:rPr>
          <w:rFonts w:eastAsia="Calibri"/>
          <w:b/>
        </w:rPr>
        <w:t xml:space="preserve">ÍNDICE GERAL DE PREÇOS - DISPONIBILIDADE INTERNA - </w:t>
      </w:r>
      <w:proofErr w:type="spellStart"/>
      <w:r w:rsidRPr="00FB5CE1">
        <w:rPr>
          <w:rFonts w:eastAsia="Calibri"/>
          <w:b/>
        </w:rPr>
        <w:t>IGP</w:t>
      </w:r>
      <w:proofErr w:type="spellEnd"/>
      <w:r w:rsidRPr="00FB5CE1">
        <w:rPr>
          <w:rFonts w:eastAsia="Calibri"/>
          <w:b/>
        </w:rPr>
        <w:t>-DI</w:t>
      </w:r>
      <w:r w:rsidRPr="00FB5CE1">
        <w:rPr>
          <w:rFonts w:eastAsia="Calibri"/>
        </w:rPr>
        <w:t xml:space="preserve">, publicado pela Fundação Getúlio Vargas - FGV ou de outro indicador que o venha substituir. </w:t>
      </w:r>
    </w:p>
    <w:p w:rsidR="005A4E00" w:rsidRPr="00870A8D" w:rsidRDefault="005A4E00" w:rsidP="00977ABC">
      <w:pPr>
        <w:pStyle w:val="PargrafodaLista"/>
        <w:numPr>
          <w:ilvl w:val="0"/>
          <w:numId w:val="19"/>
        </w:numPr>
        <w:ind w:left="851" w:hanging="141"/>
        <w:jc w:val="both"/>
      </w:pPr>
      <w:r w:rsidRPr="00870A8D">
        <w:t xml:space="preserve">Caso </w:t>
      </w:r>
      <w:r>
        <w:t>a licitante</w:t>
      </w:r>
      <w:r w:rsidRPr="00870A8D">
        <w:t xml:space="preserv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913D20" w:rsidRPr="00FB5CE1" w:rsidRDefault="005A4E00" w:rsidP="00977ABC">
      <w:pPr>
        <w:pStyle w:val="PargrafodaLista"/>
        <w:numPr>
          <w:ilvl w:val="0"/>
          <w:numId w:val="19"/>
        </w:numPr>
        <w:ind w:left="851" w:hanging="141"/>
        <w:jc w:val="both"/>
      </w:pPr>
      <w:r w:rsidRPr="00FB5CE1">
        <w:rPr>
          <w:rFonts w:eastAsia="Calibri"/>
        </w:rPr>
        <w:t>Comprovação da boa situação financeira da empresa, por uma das seguintes opções</w:t>
      </w:r>
      <w:r w:rsidR="00913D20" w:rsidRPr="00FB5CE1">
        <w:rPr>
          <w:rFonts w:eastAsia="Calibri"/>
        </w:rPr>
        <w:t>:</w:t>
      </w:r>
    </w:p>
    <w:p w:rsidR="00913D20" w:rsidRPr="00FB5CE1" w:rsidRDefault="00FB5CE1" w:rsidP="00977ABC">
      <w:pPr>
        <w:pStyle w:val="PargrafodaLista"/>
        <w:numPr>
          <w:ilvl w:val="0"/>
          <w:numId w:val="20"/>
        </w:numPr>
        <w:ind w:left="1418"/>
        <w:jc w:val="both"/>
      </w:pPr>
      <w:r w:rsidRPr="00FB5CE1">
        <w:rPr>
          <w:rFonts w:eastAsia="Calibri"/>
        </w:rPr>
        <w:t>Obtenção</w:t>
      </w:r>
      <w:r w:rsidR="00913D20" w:rsidRPr="00FB5CE1">
        <w:rPr>
          <w:rFonts w:eastAsia="Calibri"/>
        </w:rPr>
        <w:t xml:space="preserve"> de índices de Liquidez Geral (LG), Solvência Geral (</w:t>
      </w:r>
      <w:proofErr w:type="spellStart"/>
      <w:r w:rsidR="00913D20" w:rsidRPr="00FB5CE1">
        <w:rPr>
          <w:rFonts w:eastAsia="Calibri"/>
        </w:rPr>
        <w:t>SG</w:t>
      </w:r>
      <w:proofErr w:type="spellEnd"/>
      <w:r w:rsidR="00913D20" w:rsidRPr="00FB5CE1">
        <w:rPr>
          <w:rFonts w:eastAsia="Calibri"/>
        </w:rPr>
        <w:t xml:space="preserve">) e Liquidez </w:t>
      </w:r>
      <w:proofErr w:type="gramStart"/>
      <w:r w:rsidR="00913D20" w:rsidRPr="00FB5CE1">
        <w:rPr>
          <w:rFonts w:eastAsia="Calibri"/>
        </w:rPr>
        <w:t>Corrente (LC) iguais</w:t>
      </w:r>
      <w:proofErr w:type="gramEnd"/>
      <w:r w:rsidR="00913D20" w:rsidRPr="00FB5CE1">
        <w:rPr>
          <w:rFonts w:eastAsia="Calibri"/>
        </w:rPr>
        <w:t xml:space="preserve"> ou superiores a 1,0 (um), a partir da aplicação das fórmulas abaixo, cujos dados serão extraídos das informações do balanço patrimonial apresentado na forma do inciso anterior:</w:t>
      </w:r>
    </w:p>
    <w:p w:rsidR="00FB5CE1" w:rsidRPr="00FB5CE1" w:rsidRDefault="00FB5CE1" w:rsidP="00FB5CE1">
      <w:pPr>
        <w:pStyle w:val="PargrafodaLista"/>
        <w:ind w:left="1560"/>
        <w:jc w:val="both"/>
      </w:pPr>
    </w:p>
    <w:tbl>
      <w:tblPr>
        <w:tblW w:w="5603" w:type="dxa"/>
        <w:tblInd w:w="2018" w:type="dxa"/>
        <w:tblLayout w:type="fixed"/>
        <w:tblLook w:val="0000" w:firstRow="0" w:lastRow="0" w:firstColumn="0" w:lastColumn="0" w:noHBand="0" w:noVBand="0"/>
      </w:tblPr>
      <w:tblGrid>
        <w:gridCol w:w="925"/>
        <w:gridCol w:w="4678"/>
      </w:tblGrid>
      <w:tr w:rsidR="00913D20" w:rsidRPr="00522639" w:rsidTr="00AC3186">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LG =</w:t>
            </w:r>
          </w:p>
        </w:tc>
        <w:tc>
          <w:tcPr>
            <w:tcW w:w="4678" w:type="dxa"/>
            <w:tcBorders>
              <w:bottom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Ativo Circulante + Realizável </w:t>
            </w:r>
            <w:proofErr w:type="gramStart"/>
            <w:r w:rsidRPr="00522639">
              <w:rPr>
                <w:rFonts w:eastAsia="Calibri"/>
                <w:sz w:val="24"/>
                <w:szCs w:val="24"/>
              </w:rPr>
              <w:t>a Longo Prazo</w:t>
            </w:r>
            <w:proofErr w:type="gramEnd"/>
          </w:p>
        </w:tc>
      </w:tr>
      <w:tr w:rsidR="00913D20" w:rsidRPr="00522639" w:rsidTr="00AC3186">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913D20" w:rsidRPr="00522639" w:rsidTr="00AC3186">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AC3186">
        <w:tc>
          <w:tcPr>
            <w:tcW w:w="925" w:type="dxa"/>
            <w:vMerge w:val="restart"/>
            <w:vAlign w:val="center"/>
          </w:tcPr>
          <w:p w:rsidR="00913D20" w:rsidRPr="00522639" w:rsidRDefault="00913D20" w:rsidP="00205CFC">
            <w:pPr>
              <w:pStyle w:val="Normal1"/>
              <w:widowControl/>
              <w:jc w:val="right"/>
              <w:rPr>
                <w:sz w:val="24"/>
                <w:szCs w:val="24"/>
              </w:rPr>
            </w:pPr>
            <w:proofErr w:type="spellStart"/>
            <w:r w:rsidRPr="00522639">
              <w:rPr>
                <w:rFonts w:eastAsia="Calibri"/>
                <w:sz w:val="24"/>
                <w:szCs w:val="24"/>
              </w:rPr>
              <w:t>SG</w:t>
            </w:r>
            <w:proofErr w:type="spellEnd"/>
            <w:r w:rsidRPr="00522639">
              <w:rPr>
                <w:rFonts w:eastAsia="Calibri"/>
                <w:sz w:val="24"/>
                <w:szCs w:val="24"/>
              </w:rPr>
              <w:t xml:space="preserve"> =</w:t>
            </w:r>
          </w:p>
        </w:tc>
        <w:tc>
          <w:tcPr>
            <w:tcW w:w="4678" w:type="dxa"/>
            <w:tcBorders>
              <w:bottom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Ativo Total</w:t>
            </w:r>
          </w:p>
        </w:tc>
      </w:tr>
      <w:tr w:rsidR="00913D20" w:rsidRPr="00522639" w:rsidTr="00AC3186">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913D20" w:rsidRPr="00522639" w:rsidTr="00AC3186">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AC3186">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LC =</w:t>
            </w:r>
          </w:p>
        </w:tc>
        <w:tc>
          <w:tcPr>
            <w:tcW w:w="4678" w:type="dxa"/>
            <w:tcBorders>
              <w:bottom w:val="single" w:sz="4" w:space="0" w:color="auto"/>
            </w:tcBorders>
            <w:vAlign w:val="center"/>
          </w:tcPr>
          <w:p w:rsidR="00913D20" w:rsidRPr="00522639" w:rsidRDefault="00913D20" w:rsidP="00522639">
            <w:pPr>
              <w:pStyle w:val="Normal1"/>
              <w:widowControl/>
              <w:jc w:val="center"/>
              <w:rPr>
                <w:sz w:val="24"/>
                <w:szCs w:val="24"/>
              </w:rPr>
            </w:pPr>
            <w:r w:rsidRPr="00522639">
              <w:rPr>
                <w:rFonts w:eastAsia="Calibri"/>
                <w:sz w:val="24"/>
                <w:szCs w:val="24"/>
              </w:rPr>
              <w:t>Ativo Circulante</w:t>
            </w:r>
          </w:p>
        </w:tc>
      </w:tr>
      <w:tr w:rsidR="00913D20" w:rsidRPr="00522639" w:rsidTr="00AC3186">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w:t>
            </w:r>
          </w:p>
        </w:tc>
      </w:tr>
    </w:tbl>
    <w:p w:rsidR="00886953" w:rsidRPr="00886953" w:rsidRDefault="00886953" w:rsidP="00886953">
      <w:pPr>
        <w:pStyle w:val="PargrafodaLista"/>
        <w:ind w:left="1560"/>
        <w:jc w:val="both"/>
      </w:pPr>
    </w:p>
    <w:p w:rsidR="00913D20" w:rsidRPr="00FB5CE1" w:rsidRDefault="00825873" w:rsidP="00977ABC">
      <w:pPr>
        <w:pStyle w:val="PargrafodaLista"/>
        <w:numPr>
          <w:ilvl w:val="0"/>
          <w:numId w:val="20"/>
        </w:numPr>
        <w:ind w:left="1418"/>
        <w:jc w:val="both"/>
      </w:pPr>
      <w:r w:rsidRPr="00A13974">
        <w:rPr>
          <w:rFonts w:eastAsia="Calibri"/>
        </w:rPr>
        <w:t>Patrimônio líquido, indicado no balanço patrimonial apresentado na forma do inciso anterior, de no mínimo 10% do valor estimado ou do valor total de sua proposta de preço, o que for menor, conforme o artigo 31, §§ 2° e 3°, da Lei nº 8.666/93</w:t>
      </w:r>
      <w:r w:rsidR="00913D20" w:rsidRPr="00FB5CE1">
        <w:rPr>
          <w:rFonts w:eastAsia="Calibri"/>
        </w:rPr>
        <w:t>;</w:t>
      </w:r>
    </w:p>
    <w:p w:rsidR="00913D20" w:rsidRDefault="00913D20" w:rsidP="00886953">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913D20" w:rsidRDefault="00C32926" w:rsidP="00886953">
      <w:pPr>
        <w:pStyle w:val="1111-Numerao3"/>
      </w:pPr>
      <w:r>
        <w:rPr>
          <w:rFonts w:eastAsia="Calibri"/>
        </w:rPr>
        <w:t xml:space="preserve">O balanço patrimonial, as demonstrações contábeis e o balanço de abertura deverão estar assinados pelos administradores das empresas constantes do ato constitutivo, estatuto ou contrato social </w:t>
      </w:r>
      <w:r w:rsidRPr="00130491">
        <w:rPr>
          <w:rFonts w:eastAsia="Calibri"/>
          <w:b/>
        </w:rPr>
        <w:t>e</w:t>
      </w:r>
      <w:r>
        <w:rPr>
          <w:rFonts w:eastAsia="Calibri"/>
        </w:rPr>
        <w:t xml:space="preserve"> por Contador </w:t>
      </w:r>
      <w:r w:rsidRPr="00130491">
        <w:rPr>
          <w:rFonts w:eastAsia="Calibri"/>
        </w:rPr>
        <w:t>ou por outro profissional equivalente, devidamente registrado no Conselho Regional de Contabilidade</w:t>
      </w:r>
      <w:r w:rsidR="00913D20">
        <w:rPr>
          <w:rFonts w:eastAsia="Calibri"/>
        </w:rPr>
        <w:t>.</w:t>
      </w:r>
    </w:p>
    <w:p w:rsidR="00913D20" w:rsidRDefault="00913D20" w:rsidP="00886953">
      <w:pPr>
        <w:pStyle w:val="1111-Numerao3"/>
      </w:pPr>
      <w:r>
        <w:rPr>
          <w:rFonts w:eastAsia="Calibri"/>
        </w:rPr>
        <w:lastRenderedPageBreak/>
        <w:t xml:space="preserve">Serão considerados como </w:t>
      </w:r>
      <w:r>
        <w:rPr>
          <w:rFonts w:eastAsia="Calibri"/>
          <w:b/>
          <w:i/>
        </w:rPr>
        <w:t xml:space="preserve">na forma da lei </w:t>
      </w:r>
      <w:r>
        <w:rPr>
          <w:rFonts w:eastAsia="Calibri"/>
        </w:rPr>
        <w:t>o balanço patrimonial e demonstrações contábeis assim apresentados:</w:t>
      </w:r>
    </w:p>
    <w:p w:rsidR="00913D20" w:rsidRPr="00886953" w:rsidRDefault="00913D20" w:rsidP="00977ABC">
      <w:pPr>
        <w:pStyle w:val="PargrafodaLista"/>
        <w:numPr>
          <w:ilvl w:val="0"/>
          <w:numId w:val="21"/>
        </w:numPr>
        <w:ind w:left="1134" w:hanging="141"/>
        <w:jc w:val="both"/>
      </w:pPr>
      <w:r w:rsidRPr="00B078FE">
        <w:rPr>
          <w:rFonts w:eastAsia="Calibri"/>
        </w:rPr>
        <w:t xml:space="preserve">Sociedades regidas pela Lei nº 6.404/76 (sociedade anônima): </w:t>
      </w:r>
    </w:p>
    <w:p w:rsidR="00913D20" w:rsidRPr="00B078FE" w:rsidRDefault="00B078FE" w:rsidP="00977ABC">
      <w:pPr>
        <w:pStyle w:val="PargrafodaLista"/>
        <w:numPr>
          <w:ilvl w:val="0"/>
          <w:numId w:val="22"/>
        </w:numPr>
        <w:ind w:left="1560"/>
        <w:jc w:val="both"/>
      </w:pPr>
      <w:r w:rsidRPr="00B078FE">
        <w:rPr>
          <w:rFonts w:eastAsia="Calibri"/>
        </w:rPr>
        <w:t>Publicados</w:t>
      </w:r>
      <w:r w:rsidR="00913D20" w:rsidRPr="00B078FE">
        <w:rPr>
          <w:rFonts w:eastAsia="Calibri"/>
        </w:rPr>
        <w:t xml:space="preserve"> em Diário Oficial;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977ABC">
      <w:pPr>
        <w:pStyle w:val="PargrafodaLista"/>
        <w:numPr>
          <w:ilvl w:val="0"/>
          <w:numId w:val="22"/>
        </w:numPr>
        <w:ind w:left="1560"/>
        <w:jc w:val="both"/>
      </w:pPr>
      <w:r w:rsidRPr="00B078FE">
        <w:rPr>
          <w:rFonts w:eastAsia="Calibri"/>
        </w:rPr>
        <w:t>Publicados</w:t>
      </w:r>
      <w:r w:rsidR="00913D20" w:rsidRPr="00B078FE">
        <w:rPr>
          <w:rFonts w:eastAsia="Calibri"/>
        </w:rPr>
        <w:t xml:space="preserve"> em jornal de grande circulação;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977ABC">
      <w:pPr>
        <w:pStyle w:val="PargrafodaLista"/>
        <w:numPr>
          <w:ilvl w:val="0"/>
          <w:numId w:val="22"/>
        </w:numPr>
        <w:ind w:left="1560"/>
        <w:jc w:val="both"/>
      </w:pPr>
      <w:r w:rsidRPr="00B078FE">
        <w:rPr>
          <w:rFonts w:eastAsia="Calibri"/>
        </w:rPr>
        <w:t>Por</w:t>
      </w:r>
      <w:r w:rsidR="00913D20" w:rsidRPr="00B078FE">
        <w:rPr>
          <w:rFonts w:eastAsia="Calibri"/>
        </w:rPr>
        <w:t xml:space="preserve"> fotocópia registrada ou autenticada na Junta Comercial da sede ou domicílio da licitante. </w:t>
      </w:r>
    </w:p>
    <w:p w:rsidR="00913D20" w:rsidRPr="00886953" w:rsidRDefault="00913D20" w:rsidP="00977ABC">
      <w:pPr>
        <w:pStyle w:val="PargrafodaLista"/>
        <w:numPr>
          <w:ilvl w:val="0"/>
          <w:numId w:val="21"/>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913D20" w:rsidRPr="00886953" w:rsidRDefault="00913D20" w:rsidP="00977ABC">
      <w:pPr>
        <w:pStyle w:val="PargrafodaLista"/>
        <w:numPr>
          <w:ilvl w:val="0"/>
          <w:numId w:val="21"/>
        </w:numPr>
        <w:ind w:left="1134" w:hanging="141"/>
        <w:jc w:val="both"/>
      </w:pPr>
      <w:r w:rsidRPr="00B078FE">
        <w:rPr>
          <w:rFonts w:eastAsia="Calibri"/>
        </w:rPr>
        <w:t>Microempreendedor Individual 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w:t>
      </w:r>
    </w:p>
    <w:p w:rsidR="00913D20" w:rsidRPr="00886953" w:rsidRDefault="00913D20" w:rsidP="00977ABC">
      <w:pPr>
        <w:pStyle w:val="PargrafodaLista"/>
        <w:numPr>
          <w:ilvl w:val="0"/>
          <w:numId w:val="21"/>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977ABC">
      <w:pPr>
        <w:pStyle w:val="PargrafodaLista"/>
        <w:numPr>
          <w:ilvl w:val="0"/>
          <w:numId w:val="21"/>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977ABC">
      <w:pPr>
        <w:pStyle w:val="PargrafodaLista"/>
        <w:numPr>
          <w:ilvl w:val="0"/>
          <w:numId w:val="21"/>
        </w:numPr>
        <w:ind w:left="1134" w:hanging="141"/>
        <w:jc w:val="both"/>
      </w:pPr>
      <w:r w:rsidRPr="00B078FE">
        <w:rPr>
          <w:rFonts w:eastAsia="Calibri"/>
        </w:rPr>
        <w:t xml:space="preserve">Os tipos societários obrigados e/ou optantes pela Escrituração Contábil Digital – </w:t>
      </w:r>
      <w:proofErr w:type="spellStart"/>
      <w:r w:rsidRPr="00B078FE">
        <w:rPr>
          <w:rFonts w:eastAsia="Calibri"/>
        </w:rPr>
        <w:t>ECD</w:t>
      </w:r>
      <w:proofErr w:type="spellEnd"/>
      <w:r w:rsidRPr="00B078FE">
        <w:rPr>
          <w:rFonts w:eastAsia="Calibri"/>
        </w:rPr>
        <w:t xml:space="preserve">, consoante disposições contidas no Decreto nº 6.022/2007, regulamentado através da IN nº 787/2007 da </w:t>
      </w:r>
      <w:proofErr w:type="spellStart"/>
      <w:r w:rsidRPr="00B078FE">
        <w:rPr>
          <w:rFonts w:eastAsia="Calibri"/>
        </w:rPr>
        <w:t>RFB</w:t>
      </w:r>
      <w:proofErr w:type="spellEnd"/>
      <w:r w:rsidRPr="00B078FE">
        <w:rPr>
          <w:rFonts w:eastAsia="Calibri"/>
        </w:rPr>
        <w:t xml:space="preserve"> e disciplinado pela IN nº 109/2008 do </w:t>
      </w:r>
      <w:proofErr w:type="spellStart"/>
      <w:r w:rsidRPr="00B078FE">
        <w:rPr>
          <w:rFonts w:eastAsia="Calibri"/>
        </w:rPr>
        <w:t>DNRC</w:t>
      </w:r>
      <w:proofErr w:type="spellEnd"/>
      <w:r w:rsidRPr="00B078FE">
        <w:rPr>
          <w:rFonts w:eastAsia="Calibri"/>
        </w:rPr>
        <w:t xml:space="preserve">, apresentarão documentos extraído do Sistema Público de Escrituração Digital – </w:t>
      </w:r>
      <w:proofErr w:type="spellStart"/>
      <w:r w:rsidRPr="00B078FE">
        <w:rPr>
          <w:rFonts w:eastAsia="Calibri"/>
        </w:rPr>
        <w:t>Sped</w:t>
      </w:r>
      <w:proofErr w:type="spellEnd"/>
      <w:r w:rsidRPr="00B078FE">
        <w:rPr>
          <w:rFonts w:eastAsia="Calibri"/>
        </w:rPr>
        <w:t xml:space="preserve"> ou através do site da Junta Comercial do Estado da sede da licitante, na seguinte forma:</w:t>
      </w:r>
    </w:p>
    <w:p w:rsidR="00913D20" w:rsidRPr="00B078FE" w:rsidRDefault="00913D20" w:rsidP="00977ABC">
      <w:pPr>
        <w:pStyle w:val="PargrafodaLista"/>
        <w:numPr>
          <w:ilvl w:val="0"/>
          <w:numId w:val="23"/>
        </w:numPr>
        <w:ind w:left="1701"/>
        <w:jc w:val="both"/>
      </w:pPr>
      <w:r w:rsidRPr="00B078FE">
        <w:rPr>
          <w:rFonts w:eastAsia="Calibri"/>
        </w:rPr>
        <w:t xml:space="preserve">Recibo de Entrega de Livro Digital transmitido através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977ABC">
      <w:pPr>
        <w:pStyle w:val="PargrafodaLista"/>
        <w:numPr>
          <w:ilvl w:val="0"/>
          <w:numId w:val="23"/>
        </w:numPr>
        <w:ind w:left="1701"/>
        <w:jc w:val="both"/>
      </w:pPr>
      <w:r w:rsidRPr="00B078FE">
        <w:rPr>
          <w:rFonts w:eastAsia="Calibri"/>
        </w:rPr>
        <w:t xml:space="preserve">Termos de Abertura e Encerramento do Livro </w:t>
      </w:r>
      <w:proofErr w:type="gramStart"/>
      <w:r w:rsidRPr="00B078FE">
        <w:rPr>
          <w:rFonts w:eastAsia="Calibri"/>
        </w:rPr>
        <w:t>Diário Digital extraídos</w:t>
      </w:r>
      <w:proofErr w:type="gramEnd"/>
      <w:r w:rsidRPr="00B078FE">
        <w:rPr>
          <w:rFonts w:eastAsia="Calibri"/>
        </w:rPr>
        <w:t xml:space="preserve">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977ABC">
      <w:pPr>
        <w:pStyle w:val="PargrafodaLista"/>
        <w:numPr>
          <w:ilvl w:val="0"/>
          <w:numId w:val="23"/>
        </w:numPr>
        <w:ind w:left="1701"/>
        <w:jc w:val="both"/>
      </w:pPr>
      <w:r w:rsidRPr="00B078FE">
        <w:rPr>
          <w:rFonts w:eastAsia="Calibri"/>
        </w:rPr>
        <w:t xml:space="preserve">Balanço e Demonstração do Resultado do Exercício extraídos do Sistema Público de Escrituração Digital – </w:t>
      </w:r>
      <w:proofErr w:type="spellStart"/>
      <w:r w:rsidRPr="00B078FE">
        <w:rPr>
          <w:rFonts w:eastAsia="Calibri"/>
        </w:rPr>
        <w:t>Sped</w:t>
      </w:r>
      <w:proofErr w:type="spellEnd"/>
      <w:r w:rsidRPr="00B078FE">
        <w:rPr>
          <w:rFonts w:eastAsia="Calibri"/>
        </w:rPr>
        <w:t xml:space="preserve">; </w:t>
      </w:r>
    </w:p>
    <w:p w:rsidR="00742999" w:rsidRPr="00742999" w:rsidRDefault="00742999" w:rsidP="00742999">
      <w:pPr>
        <w:pStyle w:val="1111-Numerao3"/>
      </w:pPr>
      <w:r w:rsidRPr="00742999">
        <w:rPr>
          <w:rFonts w:eastAsia="Calibri"/>
          <w:b/>
        </w:rPr>
        <w:t xml:space="preserve">Quando a licitante se enquadrar na condição de microempresa, empresa de pequeno porte e microempreendedor individual a qualificação econômico-financeira </w:t>
      </w:r>
      <w:r w:rsidRPr="00742999">
        <w:rPr>
          <w:rFonts w:eastAsia="Calibri"/>
          <w:b/>
          <w:u w:val="single"/>
        </w:rPr>
        <w:t>poderá ser comprovada</w:t>
      </w:r>
      <w:r w:rsidRPr="00742999">
        <w:rPr>
          <w:rFonts w:eastAsia="Calibri"/>
          <w:b/>
        </w:rPr>
        <w:t xml:space="preserve"> de acordo com o art. 7º da Lei Estadual nº 10.442, de 03 de outubro de 2016, da seguinte forma</w:t>
      </w:r>
      <w:r>
        <w:rPr>
          <w:rFonts w:eastAsia="Calibri"/>
        </w:rPr>
        <w:t>:</w:t>
      </w:r>
    </w:p>
    <w:p w:rsidR="00742999" w:rsidRPr="00742999" w:rsidRDefault="00742999" w:rsidP="00977ABC">
      <w:pPr>
        <w:pStyle w:val="PargrafodaLista"/>
        <w:numPr>
          <w:ilvl w:val="0"/>
          <w:numId w:val="48"/>
        </w:numPr>
        <w:ind w:left="993"/>
        <w:jc w:val="both"/>
      </w:pPr>
      <w:r w:rsidRPr="00742999">
        <w:t>Apresentação de certidão negativa de falência e/ou recuperação judicial, expedida pelo cartório distribuidor da sede da pessoa jurídica, ou execução patrimonial, expedida pelo domicílio da pessoa física;</w:t>
      </w:r>
    </w:p>
    <w:p w:rsidR="00742999" w:rsidRPr="00742999" w:rsidRDefault="00742999" w:rsidP="00977ABC">
      <w:pPr>
        <w:pStyle w:val="PargrafodaLista"/>
        <w:numPr>
          <w:ilvl w:val="0"/>
          <w:numId w:val="48"/>
        </w:numPr>
        <w:ind w:left="993"/>
        <w:jc w:val="both"/>
      </w:pPr>
      <w:r w:rsidRPr="00742999">
        <w:t>Apresentação de cópia da declaração anual de rendimentos/imposto de renda, ou apresentar as opções relacionadas nos incisos II e IV do item 10.</w:t>
      </w:r>
      <w:r w:rsidR="00605571">
        <w:t>1</w:t>
      </w:r>
      <w:r w:rsidRPr="00742999">
        <w:t>.3</w:t>
      </w:r>
      <w:r>
        <w:t>.</w:t>
      </w:r>
    </w:p>
    <w:p w:rsidR="00243B3E" w:rsidRDefault="00B078FE" w:rsidP="00584852">
      <w:pPr>
        <w:pStyle w:val="111-Numerao2"/>
      </w:pPr>
      <w:r w:rsidRPr="003E2607">
        <w:rPr>
          <w:b/>
        </w:rPr>
        <w:t>Relativos à Qualificação Técnica</w:t>
      </w:r>
      <w:r w:rsidR="00913D20" w:rsidRPr="00632E11">
        <w:t>.</w:t>
      </w:r>
    </w:p>
    <w:p w:rsidR="007B7388" w:rsidRDefault="00913D20" w:rsidP="00D04566">
      <w:pPr>
        <w:pStyle w:val="1111-Numerao3"/>
      </w:pPr>
      <w:r w:rsidRPr="00632E11">
        <w:t xml:space="preserve">As empresas participantes deste </w:t>
      </w:r>
      <w:r w:rsidR="00686E7B">
        <w:t xml:space="preserve">chamamento </w:t>
      </w:r>
      <w:r w:rsidRPr="00632E11">
        <w:t>comprovarão a aptidão para executar o objeto deste certame por meio da apresentação dos seguintes documentos:</w:t>
      </w:r>
    </w:p>
    <w:p w:rsidR="00EA0394" w:rsidRDefault="00DA3B51" w:rsidP="00977ABC">
      <w:pPr>
        <w:pStyle w:val="PargrafodaLista"/>
        <w:numPr>
          <w:ilvl w:val="0"/>
          <w:numId w:val="24"/>
        </w:numPr>
        <w:ind w:left="1276"/>
        <w:jc w:val="both"/>
      </w:pPr>
      <w:r w:rsidRPr="002B6D19">
        <w:lastRenderedPageBreak/>
        <w:t xml:space="preserve">A(s) empresa(s) </w:t>
      </w:r>
      <w:proofErr w:type="gramStart"/>
      <w:r w:rsidRPr="002B6D19">
        <w:t>deverá(</w:t>
      </w:r>
      <w:proofErr w:type="spellStart"/>
      <w:proofErr w:type="gramEnd"/>
      <w:r w:rsidRPr="002B6D19">
        <w:t>ão</w:t>
      </w:r>
      <w:proofErr w:type="spellEnd"/>
      <w:r w:rsidRPr="002B6D19">
        <w:t xml:space="preserve">) apresentar </w:t>
      </w:r>
      <w:r w:rsidRPr="002B6D19">
        <w:rPr>
          <w:u w:val="single"/>
        </w:rPr>
        <w:t xml:space="preserve">Portaria de Autorização Habilitação do Estabelecimento e Equipe </w:t>
      </w:r>
      <w:r w:rsidRPr="002B6D19">
        <w:t>expedida pela  Coordenação Geral do Sistema Nacional de Transplantes  do  Ministério da Saúde com prazos de validade vigente, conforme estabelecido na Portaria de Consolidação 4 – ANEXO I/2017</w:t>
      </w:r>
      <w:r w:rsidR="00686E7B">
        <w:t>.</w:t>
      </w:r>
    </w:p>
    <w:p w:rsidR="00A800F7" w:rsidRDefault="00A800F7" w:rsidP="00977ABC">
      <w:pPr>
        <w:pStyle w:val="PargrafodaLista"/>
        <w:numPr>
          <w:ilvl w:val="0"/>
          <w:numId w:val="24"/>
        </w:numPr>
        <w:ind w:left="1276"/>
        <w:jc w:val="both"/>
      </w:pPr>
      <w:proofErr w:type="gramStart"/>
      <w:r w:rsidRPr="003154A8">
        <w:t>O(s) atestado(s) provenientes de participação em Consórcios</w:t>
      </w:r>
      <w:proofErr w:type="gramEnd"/>
      <w:r w:rsidRPr="003154A8">
        <w:t xml:space="preserve">, somente serão considerados se especificarem claramente os serviços de cada consorciado ou a efetiva participação de cada um dos componentes do Consórcio nos </w:t>
      </w:r>
      <w:r>
        <w:t>serviços</w:t>
      </w:r>
      <w:r w:rsidRPr="003154A8">
        <w:t xml:space="preserve"> realizados (percentual de participação de cada empresa componente do Consórcio)</w:t>
      </w:r>
      <w:r>
        <w:t>.</w:t>
      </w:r>
    </w:p>
    <w:p w:rsidR="002D767E" w:rsidRDefault="00A66FA9" w:rsidP="006D57B2">
      <w:pPr>
        <w:pStyle w:val="111-Numerao2"/>
      </w:pPr>
      <w:r w:rsidRPr="00686E7B">
        <w:rPr>
          <w:b/>
        </w:rPr>
        <w:t>Documentação Complementar</w:t>
      </w:r>
      <w:r w:rsidRPr="008E0ECD">
        <w:t>:</w:t>
      </w:r>
    </w:p>
    <w:p w:rsidR="00A66FA9" w:rsidRDefault="002263AF" w:rsidP="00A66FA9">
      <w:pPr>
        <w:pStyle w:val="1111-Numerao3"/>
      </w:pPr>
      <w:r>
        <w:t>A</w:t>
      </w:r>
      <w:r w:rsidR="00A66FA9" w:rsidRPr="008E0ECD">
        <w:t>s licitantes deverão anexar no Envelope (</w:t>
      </w:r>
      <w:r w:rsidR="00A66FA9" w:rsidRPr="008E0ECD">
        <w:rPr>
          <w:b/>
        </w:rPr>
        <w:t>Documentação Complementar</w:t>
      </w:r>
      <w:r w:rsidR="00A66FA9" w:rsidRPr="008E0ECD">
        <w:t xml:space="preserve">), </w:t>
      </w:r>
      <w:r w:rsidR="00A66FA9" w:rsidRPr="008E0ECD">
        <w:rPr>
          <w:b/>
        </w:rPr>
        <w:t>declarações,</w:t>
      </w:r>
      <w:r w:rsidR="00A66FA9" w:rsidRPr="008E0ECD">
        <w:t xml:space="preserve"> devidamente assinadas pelo</w:t>
      </w:r>
      <w:r>
        <w:t xml:space="preserve"> representante legal da empresa</w:t>
      </w:r>
      <w:r w:rsidR="00A66FA9">
        <w:t>:</w:t>
      </w:r>
    </w:p>
    <w:p w:rsidR="00A66FA9" w:rsidRPr="004140D9" w:rsidRDefault="00A66FA9" w:rsidP="00977ABC">
      <w:pPr>
        <w:pStyle w:val="PargrafodaLista"/>
        <w:numPr>
          <w:ilvl w:val="0"/>
          <w:numId w:val="25"/>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 xml:space="preserve">(modelo – anexo </w:t>
      </w:r>
      <w:proofErr w:type="gramStart"/>
      <w:r w:rsidR="00B41B29" w:rsidRPr="004140D9">
        <w:t>V</w:t>
      </w:r>
      <w:r w:rsidR="00781839">
        <w:t>I</w:t>
      </w:r>
      <w:proofErr w:type="gramEnd"/>
      <w:r w:rsidR="00B41B29" w:rsidRPr="004140D9">
        <w:t>)</w:t>
      </w:r>
    </w:p>
    <w:p w:rsidR="00A66FA9" w:rsidRPr="00A66FA9" w:rsidRDefault="00A66FA9" w:rsidP="00977ABC">
      <w:pPr>
        <w:pStyle w:val="PargrafodaLista"/>
        <w:numPr>
          <w:ilvl w:val="0"/>
          <w:numId w:val="25"/>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de aprendiz, a partir de catorze anos, para fins do disposto no inciso </w:t>
      </w:r>
      <w:proofErr w:type="spellStart"/>
      <w:r w:rsidRPr="00A66FA9">
        <w:rPr>
          <w:rFonts w:eastAsia="Calibri"/>
        </w:rPr>
        <w:t>XXXIII</w:t>
      </w:r>
      <w:proofErr w:type="spellEnd"/>
      <w:r w:rsidRPr="00A66FA9">
        <w:rPr>
          <w:rFonts w:eastAsia="Calibri"/>
        </w:rPr>
        <w:t xml:space="preserve"> do art. 7º da Constituição Federal e inciso V, do artigo 27 da lei 8.666/93; </w:t>
      </w:r>
      <w:r w:rsidRPr="004140D9">
        <w:t>(</w:t>
      </w:r>
      <w:r w:rsidR="004140D9" w:rsidRPr="004140D9">
        <w:t xml:space="preserve">modelo – anexo </w:t>
      </w:r>
      <w:proofErr w:type="gramStart"/>
      <w:r w:rsidR="00B41B29" w:rsidRPr="004140D9">
        <w:t>V</w:t>
      </w:r>
      <w:r w:rsidR="00781839">
        <w:t>I</w:t>
      </w:r>
      <w:proofErr w:type="gramEnd"/>
      <w:r w:rsidRPr="004140D9">
        <w:t>)</w:t>
      </w:r>
    </w:p>
    <w:p w:rsidR="00A66FA9" w:rsidRPr="004140D9" w:rsidRDefault="00187295" w:rsidP="00977ABC">
      <w:pPr>
        <w:pStyle w:val="PargrafodaLista"/>
        <w:numPr>
          <w:ilvl w:val="0"/>
          <w:numId w:val="25"/>
        </w:numPr>
        <w:ind w:left="1134"/>
        <w:jc w:val="both"/>
      </w:pPr>
      <w:r w:rsidRPr="00187295">
        <w:rPr>
          <w:rFonts w:eastAsia="Calibri"/>
        </w:rPr>
        <w:t>Declaração de inexistência em seu quadro de empregados, servidores públicos exercendo funções de gerência, administração ou tomada de decisão</w:t>
      </w:r>
      <w:r w:rsidR="00A66FA9" w:rsidRPr="00A66FA9">
        <w:rPr>
          <w:rFonts w:eastAsia="Calibri"/>
        </w:rPr>
        <w:t>;</w:t>
      </w:r>
      <w:r w:rsidR="00B41B29">
        <w:rPr>
          <w:rFonts w:eastAsia="Calibri"/>
        </w:rPr>
        <w:t xml:space="preserve"> </w:t>
      </w:r>
      <w:r w:rsidR="00B41B29" w:rsidRPr="004140D9">
        <w:t xml:space="preserve">(modelo – anexo </w:t>
      </w:r>
      <w:proofErr w:type="gramStart"/>
      <w:r w:rsidR="00B41B29" w:rsidRPr="004140D9">
        <w:t>V</w:t>
      </w:r>
      <w:r w:rsidR="00781839">
        <w:t>I</w:t>
      </w:r>
      <w:proofErr w:type="gramEnd"/>
      <w:r w:rsidR="00B41B29" w:rsidRPr="004140D9">
        <w:t>)</w:t>
      </w:r>
    </w:p>
    <w:p w:rsidR="00A66FA9" w:rsidRPr="004140D9" w:rsidRDefault="00B41B29" w:rsidP="00977ABC">
      <w:pPr>
        <w:pStyle w:val="PargrafodaLista"/>
        <w:numPr>
          <w:ilvl w:val="0"/>
          <w:numId w:val="25"/>
        </w:numPr>
        <w:ind w:left="1134"/>
        <w:jc w:val="both"/>
      </w:pPr>
      <w:r>
        <w:rPr>
          <w:rFonts w:eastAsia="Calibri"/>
        </w:rPr>
        <w:t xml:space="preserve">Declara que </w:t>
      </w:r>
      <w:r w:rsidR="00A66FA9"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 xml:space="preserve"> </w:t>
      </w:r>
      <w:r w:rsidRPr="004140D9">
        <w:t xml:space="preserve">(modelo – anexo </w:t>
      </w:r>
      <w:proofErr w:type="gramStart"/>
      <w:r w:rsidRPr="004140D9">
        <w:t>V</w:t>
      </w:r>
      <w:r w:rsidR="00781839">
        <w:t>I</w:t>
      </w:r>
      <w:proofErr w:type="gramEnd"/>
      <w:r w:rsidRPr="004140D9">
        <w:t>)</w:t>
      </w:r>
    </w:p>
    <w:p w:rsidR="00FF2570" w:rsidRDefault="006B61C0" w:rsidP="00977ABC">
      <w:pPr>
        <w:pStyle w:val="PargrafodaLista"/>
        <w:numPr>
          <w:ilvl w:val="0"/>
          <w:numId w:val="25"/>
        </w:numPr>
        <w:ind w:left="1134"/>
        <w:jc w:val="both"/>
      </w:pPr>
      <w:r>
        <w:t>D</w:t>
      </w:r>
      <w:r w:rsidRPr="003D46FE">
        <w:t>eclarar conhecer os termos do instrumento convocatório que rege a licitação bem como demais</w:t>
      </w:r>
      <w:r w:rsidRPr="00A82736">
        <w:t xml:space="preserve"> anexos</w:t>
      </w:r>
      <w:r w:rsidRPr="00D162ED">
        <w:t xml:space="preserve"> que</w:t>
      </w:r>
      <w:r w:rsidRPr="00280CD2">
        <w:t xml:space="preserve"> o integram</w:t>
      </w:r>
      <w:r w:rsidR="00781839">
        <w:t xml:space="preserve">; </w:t>
      </w:r>
      <w:r w:rsidR="00781839" w:rsidRPr="006D60D8">
        <w:t>(</w:t>
      </w:r>
      <w:r w:rsidR="00781839">
        <w:t>m</w:t>
      </w:r>
      <w:r w:rsidR="00781839" w:rsidRPr="006D60D8">
        <w:t xml:space="preserve">odelo – Anexo </w:t>
      </w:r>
      <w:proofErr w:type="gramStart"/>
      <w:r w:rsidR="00781839" w:rsidRPr="006D60D8">
        <w:t>V</w:t>
      </w:r>
      <w:r w:rsidR="00781839">
        <w:t>I</w:t>
      </w:r>
      <w:proofErr w:type="gramEnd"/>
      <w:r w:rsidR="00781839" w:rsidRPr="006D60D8">
        <w:t>)</w:t>
      </w:r>
      <w:r>
        <w:t>.</w:t>
      </w:r>
    </w:p>
    <w:p w:rsidR="0002351D" w:rsidRPr="002675D9" w:rsidRDefault="0002351D" w:rsidP="00977ABC">
      <w:pPr>
        <w:pStyle w:val="PargrafodaLista"/>
        <w:numPr>
          <w:ilvl w:val="0"/>
          <w:numId w:val="25"/>
        </w:numPr>
        <w:ind w:left="1134"/>
        <w:jc w:val="both"/>
      </w:pPr>
      <w:r w:rsidRPr="002675D9">
        <w:t xml:space="preserve">Declara </w:t>
      </w:r>
      <w:r w:rsidR="00DE5621" w:rsidRPr="002675D9">
        <w:t xml:space="preserve">que conhece e aceita as condições de remuneração dos serviços que prestará aos quais se candidatou, mediante preços estabelecidos na </w:t>
      </w:r>
      <w:r w:rsidR="00DE5621" w:rsidRPr="002675D9">
        <w:rPr>
          <w:b/>
        </w:rPr>
        <w:t>Tabela do SUS da data atual</w:t>
      </w:r>
      <w:r w:rsidRPr="002675D9">
        <w:t>.</w:t>
      </w:r>
      <w:r w:rsidR="0046686D">
        <w:t xml:space="preserve"> (modelo </w:t>
      </w:r>
      <w:r w:rsidR="0046686D" w:rsidRPr="008E0ECD">
        <w:t xml:space="preserve">anexo </w:t>
      </w:r>
      <w:proofErr w:type="spellStart"/>
      <w:r w:rsidR="0046686D">
        <w:rPr>
          <w:caps/>
        </w:rPr>
        <w:t>VIII</w:t>
      </w:r>
      <w:proofErr w:type="spellEnd"/>
      <w:r w:rsidR="0046686D">
        <w:rPr>
          <w:caps/>
        </w:rPr>
        <w:t>)</w:t>
      </w:r>
    </w:p>
    <w:p w:rsidR="006B61C0" w:rsidRDefault="006B61C0" w:rsidP="00977ABC">
      <w:pPr>
        <w:pStyle w:val="PargrafodaLista"/>
        <w:numPr>
          <w:ilvl w:val="0"/>
          <w:numId w:val="25"/>
        </w:numPr>
        <w:ind w:left="1134"/>
        <w:jc w:val="both"/>
      </w:pPr>
      <w:r>
        <w:rPr>
          <w:rFonts w:eastAsia="Calibri"/>
        </w:rPr>
        <w:t xml:space="preserve">Declara que </w:t>
      </w:r>
      <w:r w:rsidRPr="00A66FA9">
        <w:rPr>
          <w:rFonts w:eastAsia="Calibri"/>
        </w:rPr>
        <w:t>não se encontra em nenhuma das situações previstas no parágrafo 4º do artigo 3º da Lei Complem</w:t>
      </w:r>
      <w:r>
        <w:rPr>
          <w:rFonts w:eastAsia="Calibri"/>
        </w:rPr>
        <w:t xml:space="preserve">entar Federal nº 123/2006 (esta alínea </w:t>
      </w:r>
      <w:r w:rsidRPr="00A66FA9">
        <w:rPr>
          <w:rFonts w:eastAsia="Calibri"/>
        </w:rPr>
        <w:t>aplica-se APENAS A ME/EPP que quiser usufruir</w:t>
      </w:r>
      <w:r w:rsidR="00781839">
        <w:rPr>
          <w:rFonts w:eastAsia="Calibri"/>
        </w:rPr>
        <w:t xml:space="preserve"> dos benefícios da LC 123/2006);</w:t>
      </w:r>
      <w:r w:rsidRPr="00B41B29">
        <w:t xml:space="preserve"> </w:t>
      </w:r>
      <w:r w:rsidRPr="004140D9">
        <w:t xml:space="preserve">(modelo – anexo </w:t>
      </w:r>
      <w:proofErr w:type="gramStart"/>
      <w:r w:rsidRPr="004140D9">
        <w:t>V</w:t>
      </w:r>
      <w:r w:rsidR="00781839">
        <w:t>I</w:t>
      </w:r>
      <w:proofErr w:type="gramEnd"/>
      <w:r w:rsidRPr="004140D9">
        <w:t>)</w:t>
      </w:r>
      <w:r w:rsidR="00781839">
        <w:t>.</w:t>
      </w:r>
    </w:p>
    <w:p w:rsidR="006B61C0" w:rsidRPr="006B61C0" w:rsidRDefault="006B61C0" w:rsidP="006B61C0">
      <w:pPr>
        <w:pStyle w:val="1111-Numerao3"/>
      </w:pPr>
      <w:r w:rsidRPr="000A303D">
        <w:t>Obs.: no caso de microempresa e empresa de pequeno porte que, nos termos da LC 123/2006, possuir alguma restrição na documentação referente à regularidade fiscal, esta deverá ser mencionada, como ressalva, nesta declaração</w:t>
      </w:r>
      <w:r w:rsidRPr="003A4BAF">
        <w:t>.</w:t>
      </w:r>
    </w:p>
    <w:p w:rsidR="00CB7472" w:rsidRPr="002F742F" w:rsidRDefault="00CB7472" w:rsidP="00BC3ADC">
      <w:pPr>
        <w:pStyle w:val="11-Numerao1"/>
      </w:pPr>
      <w:r w:rsidRPr="00040392">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35DF4" w:rsidRDefault="00040392" w:rsidP="00977ABC">
      <w:pPr>
        <w:pStyle w:val="PargrafodaLista"/>
        <w:numPr>
          <w:ilvl w:val="0"/>
          <w:numId w:val="26"/>
        </w:numPr>
        <w:jc w:val="both"/>
        <w:rPr>
          <w:rFonts w:eastAsia="Calibri"/>
        </w:rPr>
      </w:pPr>
      <w:r w:rsidRPr="00040392">
        <w:rPr>
          <w:rFonts w:eastAsia="Calibri"/>
        </w:rPr>
        <w:lastRenderedPageBreak/>
        <w:t>Ao</w:t>
      </w:r>
      <w:r w:rsidR="00CB7472" w:rsidRPr="00040392">
        <w:rPr>
          <w:rFonts w:eastAsia="Calibri"/>
        </w:rPr>
        <w:t xml:space="preserve"> balanço patrimonial, no caso de microempresa ou empresa de pequeno porte, quando necessário para comprovar o enquadramento como tal, na </w:t>
      </w:r>
      <w:r w:rsidR="002D3341">
        <w:rPr>
          <w:rFonts w:eastAsia="Calibri"/>
        </w:rPr>
        <w:t xml:space="preserve">observando </w:t>
      </w:r>
      <w:r w:rsidR="00CB7472" w:rsidRPr="00040392">
        <w:rPr>
          <w:rFonts w:eastAsia="Calibri"/>
        </w:rPr>
        <w:t xml:space="preserve">o </w:t>
      </w:r>
      <w:r w:rsidR="00035DF4" w:rsidRPr="00035DF4">
        <w:rPr>
          <w:rFonts w:eastAsia="Calibri"/>
        </w:rPr>
        <w:t>item 6</w:t>
      </w:r>
      <w:r w:rsidR="00CB7472" w:rsidRPr="00035DF4">
        <w:rPr>
          <w:rFonts w:eastAsia="Calibri"/>
        </w:rPr>
        <w:t>.1</w:t>
      </w:r>
      <w:r w:rsidR="002D3341">
        <w:rPr>
          <w:rFonts w:eastAsia="Calibri"/>
        </w:rPr>
        <w:t xml:space="preserve"> e subitem 10.1.3.4,</w:t>
      </w:r>
      <w:r w:rsidR="00CB7472" w:rsidRPr="00035DF4">
        <w:rPr>
          <w:rFonts w:eastAsia="Calibri"/>
        </w:rPr>
        <w:t xml:space="preserve"> deste edital;</w:t>
      </w:r>
    </w:p>
    <w:p w:rsidR="00CB7472" w:rsidRPr="00040392" w:rsidRDefault="00040392" w:rsidP="00977ABC">
      <w:pPr>
        <w:pStyle w:val="PargrafodaLista"/>
        <w:numPr>
          <w:ilvl w:val="0"/>
          <w:numId w:val="26"/>
        </w:numPr>
        <w:jc w:val="both"/>
        <w:rPr>
          <w:rFonts w:eastAsia="Calibri"/>
        </w:rPr>
      </w:pPr>
      <w:r w:rsidRPr="00035DF4">
        <w:rPr>
          <w:rFonts w:eastAsia="Calibri"/>
        </w:rPr>
        <w:t>Aos</w:t>
      </w:r>
      <w:r w:rsidR="00CB7472" w:rsidRPr="00035DF4">
        <w:rPr>
          <w:rFonts w:eastAsia="Calibri"/>
        </w:rPr>
        <w:t xml:space="preserve"> documentos necessários à comprovação de poderes para representar a licitante, na forma do item </w:t>
      </w:r>
      <w:r w:rsidR="00035DF4" w:rsidRPr="00035DF4">
        <w:rPr>
          <w:rFonts w:eastAsia="Calibri"/>
        </w:rPr>
        <w:t>10</w:t>
      </w:r>
      <w:r w:rsidR="00390683" w:rsidRPr="00035DF4">
        <w:rPr>
          <w:rFonts w:eastAsia="Calibri"/>
        </w:rPr>
        <w:t xml:space="preserve">.1.1 inciso </w:t>
      </w:r>
      <w:proofErr w:type="spellStart"/>
      <w:r w:rsidR="00424E27">
        <w:rPr>
          <w:rFonts w:eastAsia="Calibri"/>
        </w:rPr>
        <w:t>IX</w:t>
      </w:r>
      <w:proofErr w:type="spellEnd"/>
      <w:r w:rsidR="00CB7472" w:rsidRPr="00035DF4">
        <w:rPr>
          <w:rFonts w:eastAsia="Calibri"/>
        </w:rPr>
        <w:t>, deste edital, incluindo o contrato ou</w:t>
      </w:r>
      <w:r w:rsidR="00CB7472" w:rsidRPr="00040392">
        <w:rPr>
          <w:rFonts w:eastAsia="Calibri"/>
        </w:rPr>
        <w:t xml:space="preserve"> estatuto social atualizado.</w:t>
      </w:r>
    </w:p>
    <w:p w:rsidR="00CB7472" w:rsidRPr="002F742F" w:rsidRDefault="00CB7472" w:rsidP="00BC3ADC">
      <w:pPr>
        <w:pStyle w:val="11-Numerao1"/>
      </w:pPr>
      <w:r w:rsidRPr="00B7185D">
        <w:t xml:space="preserve">As empresas, que optarem por comprovar a regularidade através do </w:t>
      </w:r>
      <w:proofErr w:type="spellStart"/>
      <w:r w:rsidRPr="00B7185D">
        <w:t>SICAF</w:t>
      </w:r>
      <w:proofErr w:type="spellEnd"/>
      <w:r w:rsidRPr="00B7185D">
        <w:t xml:space="preserve">, </w:t>
      </w:r>
      <w:proofErr w:type="gramStart"/>
      <w:r w:rsidRPr="00B7185D">
        <w:t>deverão</w:t>
      </w:r>
      <w:proofErr w:type="gramEnd"/>
      <w:r w:rsidRPr="00B7185D">
        <w:t xml:space="preserve"> apresentar o respectivo Certificado de Registro Cadastral – </w:t>
      </w:r>
      <w:proofErr w:type="spellStart"/>
      <w:r w:rsidRPr="00B7185D">
        <w:t>CRC</w:t>
      </w:r>
      <w:proofErr w:type="spellEnd"/>
      <w:r>
        <w:t xml:space="preserve"> e a Declaração do </w:t>
      </w:r>
      <w:proofErr w:type="spellStart"/>
      <w:r w:rsidRPr="00B7185D">
        <w:t>SICAF</w:t>
      </w:r>
      <w:proofErr w:type="spellEnd"/>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040392" w:rsidRDefault="00040392" w:rsidP="00977ABC">
      <w:pPr>
        <w:pStyle w:val="PargrafodaLista"/>
        <w:numPr>
          <w:ilvl w:val="0"/>
          <w:numId w:val="27"/>
        </w:numPr>
        <w:jc w:val="both"/>
        <w:rPr>
          <w:rFonts w:eastAsia="Calibri"/>
        </w:rPr>
      </w:pPr>
      <w:r w:rsidRPr="00040392">
        <w:rPr>
          <w:rFonts w:eastAsia="Calibri"/>
        </w:rPr>
        <w:t>Ao</w:t>
      </w:r>
      <w:r w:rsidR="00CB7472" w:rsidRPr="00040392">
        <w:rPr>
          <w:rFonts w:eastAsia="Calibri"/>
        </w:rPr>
        <w:t xml:space="preserve"> balanço patrimonial, no caso de microempresa ou empresa de pequeno porte, quando necessário para comprovar o enquadramento como tal, </w:t>
      </w:r>
      <w:r w:rsidR="00F346CE" w:rsidRPr="00040392">
        <w:rPr>
          <w:rFonts w:eastAsia="Calibri"/>
        </w:rPr>
        <w:t xml:space="preserve">na </w:t>
      </w:r>
      <w:r w:rsidR="00F346CE">
        <w:rPr>
          <w:rFonts w:eastAsia="Calibri"/>
        </w:rPr>
        <w:t xml:space="preserve">observando </w:t>
      </w:r>
      <w:r w:rsidR="00F346CE" w:rsidRPr="00040392">
        <w:rPr>
          <w:rFonts w:eastAsia="Calibri"/>
        </w:rPr>
        <w:t xml:space="preserve">o </w:t>
      </w:r>
      <w:r w:rsidR="00F346CE" w:rsidRPr="00035DF4">
        <w:rPr>
          <w:rFonts w:eastAsia="Calibri"/>
        </w:rPr>
        <w:t>item 6.1</w:t>
      </w:r>
      <w:r w:rsidR="00F346CE">
        <w:rPr>
          <w:rFonts w:eastAsia="Calibri"/>
        </w:rPr>
        <w:t xml:space="preserve"> e subitem 10.1.3.4,</w:t>
      </w:r>
      <w:r w:rsidR="00F346CE" w:rsidRPr="00035DF4">
        <w:rPr>
          <w:rFonts w:eastAsia="Calibri"/>
        </w:rPr>
        <w:t xml:space="preserve"> deste edital</w:t>
      </w:r>
      <w:r w:rsidR="00CB7472" w:rsidRPr="00040392">
        <w:rPr>
          <w:rFonts w:eastAsia="Calibri"/>
        </w:rPr>
        <w:t>;</w:t>
      </w:r>
    </w:p>
    <w:p w:rsidR="00CB7472" w:rsidRPr="00040392" w:rsidRDefault="00040392" w:rsidP="00977ABC">
      <w:pPr>
        <w:pStyle w:val="PargrafodaLista"/>
        <w:numPr>
          <w:ilvl w:val="0"/>
          <w:numId w:val="27"/>
        </w:numPr>
        <w:jc w:val="both"/>
        <w:rPr>
          <w:rFonts w:eastAsia="Calibri"/>
        </w:rPr>
      </w:pPr>
      <w:r w:rsidRPr="00040392">
        <w:rPr>
          <w:rFonts w:eastAsia="Calibri"/>
        </w:rPr>
        <w:t>Aos</w:t>
      </w:r>
      <w:r w:rsidR="00CB7472" w:rsidRPr="00040392">
        <w:rPr>
          <w:rFonts w:eastAsia="Calibri"/>
        </w:rPr>
        <w:t xml:space="preserve"> documentos necessários à comprovação de poderes para representar a licitante, </w:t>
      </w:r>
      <w:r w:rsidR="00F346CE" w:rsidRPr="00035DF4">
        <w:rPr>
          <w:rFonts w:eastAsia="Calibri"/>
        </w:rPr>
        <w:t xml:space="preserve">na forma do item 10.1.1 inciso </w:t>
      </w:r>
      <w:proofErr w:type="spellStart"/>
      <w:r w:rsidR="00F346CE">
        <w:rPr>
          <w:rFonts w:eastAsia="Calibri"/>
        </w:rPr>
        <w:t>IX</w:t>
      </w:r>
      <w:proofErr w:type="spellEnd"/>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977ABC">
      <w:pPr>
        <w:pStyle w:val="PargrafodaLista"/>
        <w:numPr>
          <w:ilvl w:val="0"/>
          <w:numId w:val="27"/>
        </w:numPr>
        <w:jc w:val="both"/>
        <w:rPr>
          <w:rFonts w:eastAsia="Calibri"/>
        </w:rPr>
      </w:pPr>
      <w:r w:rsidRPr="00040392">
        <w:rPr>
          <w:rFonts w:eastAsia="Calibri"/>
        </w:rPr>
        <w:t>Prova</w:t>
      </w:r>
      <w:r w:rsidR="00CB7472" w:rsidRPr="00040392">
        <w:rPr>
          <w:rFonts w:eastAsia="Calibri"/>
        </w:rPr>
        <w:t xml:space="preserve"> de Inexistência de débitos trabalhistas, expedida pela Justiça do Trabalho; </w:t>
      </w:r>
    </w:p>
    <w:p w:rsidR="00CB7472" w:rsidRPr="00040392" w:rsidRDefault="00040392" w:rsidP="00977ABC">
      <w:pPr>
        <w:pStyle w:val="PargrafodaLista"/>
        <w:numPr>
          <w:ilvl w:val="0"/>
          <w:numId w:val="27"/>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BC3ADC">
      <w:pPr>
        <w:pStyle w:val="11-Numerao1"/>
      </w:pPr>
      <w:r w:rsidRPr="00632E11">
        <w:t xml:space="preserve">Os documentos exigidos neste certame que não constem no Cadastro Geral de Fornecedores do Estado de Mato Grosso - CGF/MT ou </w:t>
      </w:r>
      <w:proofErr w:type="spellStart"/>
      <w:r w:rsidRPr="00632E11">
        <w:t>SICAF</w:t>
      </w:r>
      <w:proofErr w:type="spellEnd"/>
      <w:r w:rsidRPr="00632E11">
        <w:t>, bem como aqueles que for</w:t>
      </w:r>
      <w:r>
        <w:t xml:space="preserve">am apresentados no extrato do CGF ou </w:t>
      </w:r>
      <w:proofErr w:type="spellStart"/>
      <w:r>
        <w:t>SICAF</w:t>
      </w:r>
      <w:proofErr w:type="spellEnd"/>
      <w:r w:rsidR="00D500AF" w:rsidRPr="00632E11">
        <w:t>, mas</w:t>
      </w:r>
      <w:r w:rsidRPr="00632E11">
        <w:t xml:space="preserve"> estão vencidos, deverão ser encaminhados juntamente com os demais documentos de habilitação</w:t>
      </w:r>
      <w:r>
        <w:t>.</w:t>
      </w:r>
    </w:p>
    <w:p w:rsidR="00A72D84" w:rsidRDefault="00E14BBC" w:rsidP="00BC3ADC">
      <w:pPr>
        <w:pStyle w:val="11-Numerao1"/>
      </w:pPr>
      <w:r w:rsidRPr="00E14BBC">
        <w:t>Se a documentação de habilitação não estiver completa e correta ou contrariar qualquer dispositivo deste Edital e seus Anexos e, observado ainda o disposto neste edital, a Comissão Permanente de Licitação considerará o proponente inabilitado, salvo as situações que ensejarem a aplicação do disposto na Lei Complementar nº. 123/2006</w:t>
      </w:r>
      <w:r w:rsidR="00A72D84">
        <w:t>.</w:t>
      </w:r>
    </w:p>
    <w:p w:rsidR="00A97CA3" w:rsidRDefault="00CB7472" w:rsidP="00BC3ADC">
      <w:pPr>
        <w:pStyle w:val="11-Numerao1"/>
      </w:pPr>
      <w:r w:rsidRPr="00632E11">
        <w:t xml:space="preserve">Constatado o atendimento das exigências de habilitação </w:t>
      </w:r>
      <w:r w:rsidR="00763B90">
        <w:t xml:space="preserve">e proposta </w:t>
      </w:r>
      <w:r w:rsidRPr="00632E11">
        <w:t>fixadas neste edital, o</w:t>
      </w:r>
      <w:r w:rsidR="00763B90">
        <w:t>s</w:t>
      </w:r>
      <w:r w:rsidRPr="00632E11">
        <w:t xml:space="preserve"> licitante</w:t>
      </w:r>
      <w:r w:rsidR="00763B90">
        <w:t>s</w:t>
      </w:r>
      <w:r w:rsidRPr="00632E11">
        <w:t xml:space="preserve"> ser</w:t>
      </w:r>
      <w:r w:rsidR="00763B90">
        <w:t xml:space="preserve">ão </w:t>
      </w:r>
      <w:r w:rsidR="00763B90" w:rsidRPr="00632E11">
        <w:t xml:space="preserve">declarados </w:t>
      </w:r>
      <w:r w:rsidR="00763B90">
        <w:t>credenciados</w:t>
      </w:r>
      <w:r w:rsidR="00D500AF">
        <w:t>.</w:t>
      </w:r>
    </w:p>
    <w:p w:rsidR="00D9274A" w:rsidRDefault="00D9274A" w:rsidP="00BC3ADC">
      <w:pPr>
        <w:pStyle w:val="11-Numerao1"/>
      </w:pPr>
      <w:r w:rsidRPr="00EA0394">
        <w:t>T</w:t>
      </w:r>
      <w:r w:rsidR="00BF7B90">
        <w:t xml:space="preserve">oda a documentação </w:t>
      </w:r>
      <w:r w:rsidRPr="00EA0394">
        <w:t xml:space="preserve">apresentada deverá possuir data de emissão anterior ou </w:t>
      </w:r>
      <w:r w:rsidR="00BF7B90">
        <w:t xml:space="preserve">igual à data de recebimento do </w:t>
      </w:r>
      <w:r w:rsidRPr="00EA0394">
        <w:t>envelope (Habilitação</w:t>
      </w:r>
      <w:r w:rsidR="00BF7B90">
        <w:t xml:space="preserve"> e</w:t>
      </w:r>
      <w:r w:rsidR="00BF7B90" w:rsidRPr="00BF7B90">
        <w:t xml:space="preserve"> </w:t>
      </w:r>
      <w:r w:rsidR="00BF7B90">
        <w:t>Proposta de preços</w:t>
      </w:r>
      <w:r w:rsidRPr="00EA0394">
        <w:t xml:space="preserve">) pelo </w:t>
      </w:r>
      <w:r w:rsidR="00BF7B90">
        <w:t>presidente de comissão</w:t>
      </w:r>
      <w:r w:rsidRPr="00EA0394">
        <w:t xml:space="preserve">; </w:t>
      </w:r>
    </w:p>
    <w:p w:rsidR="00A72D84" w:rsidRDefault="00771068" w:rsidP="00BC3ADC">
      <w:pPr>
        <w:pStyle w:val="11-Numerao1"/>
      </w:pPr>
      <w:r w:rsidRPr="002074D1">
        <w:t xml:space="preserve">Os documentos de habilitação de todos os </w:t>
      </w:r>
      <w:r w:rsidR="0057629E">
        <w:t xml:space="preserve">participantes </w:t>
      </w:r>
      <w:r w:rsidRPr="002074D1">
        <w:t>serão retidos para juntada aos autos do processo licit</w:t>
      </w:r>
      <w:r w:rsidR="0057629E">
        <w:t>atório</w:t>
      </w:r>
      <w:r w:rsidR="00A72D84">
        <w:t>.</w:t>
      </w:r>
    </w:p>
    <w:p w:rsidR="00D76E8D" w:rsidRPr="00EA4BDC" w:rsidRDefault="00D76E8D" w:rsidP="00483E3D">
      <w:pPr>
        <w:pStyle w:val="01-Titulo"/>
      </w:pPr>
      <w:bookmarkStart w:id="20" w:name="_Toc527701419"/>
      <w:r w:rsidRPr="00EA4BDC">
        <w:t>DA PROPOSTA DE PREÇO</w:t>
      </w:r>
      <w:bookmarkEnd w:id="20"/>
    </w:p>
    <w:p w:rsidR="006B5A7D" w:rsidRDefault="006B5A7D" w:rsidP="00BC3ADC">
      <w:pPr>
        <w:pStyle w:val="11-Numerao1"/>
      </w:pPr>
      <w:r w:rsidRPr="00D074BE">
        <w:t>A Proposta de Preços deverá ser apresentada</w:t>
      </w:r>
      <w:r w:rsidR="004D490B" w:rsidRPr="00D074BE">
        <w:t xml:space="preserve"> juntamente com o envelope de habilitação</w:t>
      </w:r>
      <w:r w:rsidRPr="00D074BE">
        <w:t xml:space="preserve">, de acordo com a </w:t>
      </w:r>
      <w:r w:rsidRPr="00D074BE">
        <w:rPr>
          <w:b/>
          <w:u w:val="single"/>
        </w:rPr>
        <w:t xml:space="preserve">Tabela de Valores Pré-Fixada pela Equipe Técnica desta </w:t>
      </w:r>
      <w:r w:rsidR="00C261A9">
        <w:rPr>
          <w:b/>
          <w:u w:val="single"/>
        </w:rPr>
        <w:t>Secretaria</w:t>
      </w:r>
      <w:r w:rsidRPr="00D074BE">
        <w:rPr>
          <w:b/>
          <w:u w:val="single"/>
        </w:rPr>
        <w:t>, conforme Anexo I</w:t>
      </w:r>
      <w:r w:rsidRPr="00D074BE">
        <w:rPr>
          <w:b/>
        </w:rPr>
        <w:t xml:space="preserve"> </w:t>
      </w:r>
      <w:r w:rsidRPr="00D074BE">
        <w:t xml:space="preserve">do presente Edital, preferencialmente datilografadas ou impressas, redigida com clareza </w:t>
      </w:r>
      <w:r w:rsidR="00E55568" w:rsidRPr="00D074BE">
        <w:t>em língua</w:t>
      </w:r>
      <w:r w:rsidRPr="00D074BE">
        <w:t xml:space="preserve"> portuguesa, salvo quanto a expressões técnicas de uso corrente, </w:t>
      </w:r>
      <w:r w:rsidR="00E55568" w:rsidRPr="00D074BE">
        <w:t>sem alternativas</w:t>
      </w:r>
      <w:r w:rsidRPr="00D074BE">
        <w:t xml:space="preserve">, emendas, </w:t>
      </w:r>
      <w:r w:rsidR="00E55568" w:rsidRPr="00D074BE">
        <w:t>rasuras ou entrelinhas, devidamente</w:t>
      </w:r>
      <w:r w:rsidRPr="00D074BE">
        <w:t xml:space="preserve"> datadas e assinadas na última folha e rubricadas nas demais pelo representante legal da licitante</w:t>
      </w:r>
      <w:r w:rsidR="00D074BE">
        <w:t>;</w:t>
      </w:r>
    </w:p>
    <w:p w:rsidR="006B5A7D" w:rsidRDefault="006B5A7D" w:rsidP="00BC3ADC">
      <w:pPr>
        <w:pStyle w:val="11-Numerao1"/>
      </w:pPr>
      <w:r w:rsidRPr="00830F13">
        <w:lastRenderedPageBreak/>
        <w:t xml:space="preserve">As propostas não poderão impor condições ou conter opções; </w:t>
      </w:r>
    </w:p>
    <w:p w:rsidR="00C261A9" w:rsidRDefault="00C261A9" w:rsidP="00BC3ADC">
      <w:pPr>
        <w:pStyle w:val="11-Numerao1"/>
      </w:pPr>
      <w:r>
        <w:t xml:space="preserve">Número </w:t>
      </w:r>
      <w:r w:rsidR="00045FC6">
        <w:t>deste CHAMAMENTO PÚBLICO</w:t>
      </w:r>
      <w:r>
        <w:t>, nome do proponente, endereço, CEP, telefone, número do CNPJ e da Inscrição Estadual/Municipal ou do Distrito Federal, número de conta corrente e agência bancária, e respectivo Banco</w:t>
      </w:r>
      <w:r w:rsidR="00D51DB8">
        <w:t xml:space="preserve"> (preferencialmente Banco do Brasil)</w:t>
      </w:r>
      <w:r>
        <w:t>, pelos quais a Licitante pretende receber os pagamentos e endereço eletrônico (e-mail);</w:t>
      </w:r>
    </w:p>
    <w:p w:rsidR="00C261A9" w:rsidRPr="00830F13" w:rsidRDefault="00C261A9" w:rsidP="00BC3ADC">
      <w:pPr>
        <w:pStyle w:val="11-Numerao1"/>
      </w:pPr>
      <w:r>
        <w:t>O prazo de validade da proposta será de 90 (noventa) dias, contados a partir da data de sua entrega;</w:t>
      </w:r>
    </w:p>
    <w:p w:rsidR="006B5A7D" w:rsidRDefault="006B5A7D" w:rsidP="00BC3ADC">
      <w:pPr>
        <w:pStyle w:val="11-Numerao1"/>
      </w:pPr>
      <w:r w:rsidRPr="00830F13">
        <w:t xml:space="preserve">A Administração não se responsabilizará por envelopes que não sejam entregues a Comissão Permanente de Licitação, no local, data e horário definido neste Edital; </w:t>
      </w:r>
    </w:p>
    <w:p w:rsidR="00D500AF" w:rsidRDefault="00F855AA" w:rsidP="00483E3D">
      <w:pPr>
        <w:pStyle w:val="01-Titulo"/>
      </w:pPr>
      <w:bookmarkStart w:id="21" w:name="_Toc436809681"/>
      <w:bookmarkStart w:id="22" w:name="_Toc527701420"/>
      <w:r>
        <w:t xml:space="preserve">DO CREDENCIAMENTO </w:t>
      </w:r>
      <w:r w:rsidR="00D7142C">
        <w:t>POSTERIOR A DATA DA ABERTURA DOS ENVELOPES</w:t>
      </w:r>
      <w:bookmarkEnd w:id="21"/>
      <w:bookmarkEnd w:id="22"/>
    </w:p>
    <w:p w:rsidR="00D7142C" w:rsidRPr="00BE2D07" w:rsidRDefault="00D7142C" w:rsidP="00BC3ADC">
      <w:pPr>
        <w:pStyle w:val="11-Numerao1"/>
      </w:pPr>
      <w:r w:rsidRPr="00BE2D07">
        <w:t xml:space="preserve">Este Chamamento Público ficará aberto para os interessados se credenciarem em qualquer momento, </w:t>
      </w:r>
      <w:r w:rsidRPr="00DB4CC5">
        <w:rPr>
          <w:b/>
          <w:u w:val="single"/>
        </w:rPr>
        <w:t>dentro do período de sua vigência</w:t>
      </w:r>
      <w:r w:rsidRPr="00BE2D07">
        <w:t>, desde que apresentarem as documentações em conformidade com o Edital.</w:t>
      </w:r>
    </w:p>
    <w:p w:rsidR="00D7142C" w:rsidRPr="00BE2D07" w:rsidRDefault="00D7142C" w:rsidP="00BC3ADC">
      <w:pPr>
        <w:pStyle w:val="11-Numerao1"/>
      </w:pPr>
      <w:r w:rsidRPr="001D31A6">
        <w:t xml:space="preserve">O prazo de vigência deste Chamamento Público será de </w:t>
      </w:r>
      <w:r w:rsidRPr="001D31A6">
        <w:rPr>
          <w:b/>
          <w:u w:val="single"/>
        </w:rPr>
        <w:t>12 (doze) meses</w:t>
      </w:r>
      <w:r w:rsidRPr="001D31A6">
        <w:t>, a contar da data de</w:t>
      </w:r>
      <w:r w:rsidR="0092145F">
        <w:t xml:space="preserve"> sua </w:t>
      </w:r>
      <w:r w:rsidRPr="001D31A6">
        <w:t>abertura</w:t>
      </w:r>
      <w:r w:rsidR="0092145F">
        <w:t>,</w:t>
      </w:r>
      <w:r w:rsidRPr="001D31A6">
        <w:t xml:space="preserve"> </w:t>
      </w:r>
      <w:r w:rsidR="000769EB">
        <w:t xml:space="preserve">conforme estipulado no </w:t>
      </w:r>
      <w:r w:rsidR="002E61AC">
        <w:t>item 3.1 deste edital</w:t>
      </w:r>
      <w:r w:rsidRPr="00BE2D07">
        <w:t>.</w:t>
      </w:r>
    </w:p>
    <w:p w:rsidR="00D7142C" w:rsidRPr="00BE2D07" w:rsidRDefault="00D7142C" w:rsidP="00BC3ADC">
      <w:pPr>
        <w:pStyle w:val="11-Numerao1"/>
      </w:pPr>
      <w:r w:rsidRPr="00BE2D07">
        <w:t>O envelope a que se refere o subitem 9.1 deste Edital</w:t>
      </w:r>
      <w:r w:rsidR="00683B8D" w:rsidRPr="00BE2D07">
        <w:t xml:space="preserve"> poderá ser apresentado</w:t>
      </w:r>
      <w:r w:rsidR="00122289">
        <w:t xml:space="preserve"> posteriorme</w:t>
      </w:r>
      <w:r w:rsidR="00FC5B47">
        <w:t xml:space="preserve">nte, </w:t>
      </w:r>
      <w:r w:rsidR="00683B8D">
        <w:t>obedecendo ao</w:t>
      </w:r>
      <w:r w:rsidR="00FC5B47">
        <w:t xml:space="preserve"> prazo de vigência deste</w:t>
      </w:r>
      <w:r w:rsidR="00683B8D">
        <w:t xml:space="preserve"> Chamamento</w:t>
      </w:r>
      <w:r w:rsidRPr="00BE2D07">
        <w:t xml:space="preserve">, </w:t>
      </w:r>
      <w:r w:rsidR="00F548DA">
        <w:t xml:space="preserve">que </w:t>
      </w:r>
      <w:r w:rsidR="00122289">
        <w:t xml:space="preserve">deverá </w:t>
      </w:r>
      <w:r w:rsidRPr="00BE2D07">
        <w:t>conte</w:t>
      </w:r>
      <w:r w:rsidR="00122289">
        <w:t>r</w:t>
      </w:r>
      <w:r w:rsidRPr="00BE2D07">
        <w:t xml:space="preserve"> respectivamente os documentos de habilitação</w:t>
      </w:r>
      <w:r w:rsidR="00BE058F">
        <w:t xml:space="preserve"> e proposta</w:t>
      </w:r>
      <w:r w:rsidRPr="00BE2D07">
        <w:t xml:space="preserve"> </w:t>
      </w:r>
      <w:r w:rsidR="00BE058F">
        <w:t>p</w:t>
      </w:r>
      <w:r w:rsidR="00BE058F" w:rsidRPr="00840CAB">
        <w:t>reços</w:t>
      </w:r>
      <w:r w:rsidR="00F548DA">
        <w:t>,</w:t>
      </w:r>
      <w:r w:rsidR="00BE058F" w:rsidRPr="00840CAB">
        <w:t xml:space="preserve"> </w:t>
      </w:r>
      <w:r w:rsidR="00F548DA">
        <w:t xml:space="preserve">a </w:t>
      </w:r>
      <w:r w:rsidR="00F548DA" w:rsidRPr="00840CAB">
        <w:t>serem</w:t>
      </w:r>
      <w:r w:rsidR="00BE058F" w:rsidRPr="00840CAB">
        <w:t xml:space="preserve"> entregue</w:t>
      </w:r>
      <w:r w:rsidR="00BE058F">
        <w:t>s,</w:t>
      </w:r>
      <w:r w:rsidR="00BE058F" w:rsidRPr="00840CAB">
        <w:t xml:space="preserve"> </w:t>
      </w:r>
      <w:r w:rsidR="00224D03" w:rsidRPr="00840CAB">
        <w:t xml:space="preserve">na </w:t>
      </w:r>
      <w:r w:rsidR="00224D03" w:rsidRPr="00840CAB">
        <w:rPr>
          <w:u w:val="single"/>
        </w:rPr>
        <w:t>Coordenadoria de Aquisições</w:t>
      </w:r>
      <w:r w:rsidR="00224D03" w:rsidRPr="008C3795">
        <w:t xml:space="preserve"> da </w:t>
      </w:r>
      <w:r w:rsidR="00224D03" w:rsidRPr="00DD2235">
        <w:rPr>
          <w:u w:val="single"/>
        </w:rPr>
        <w:t xml:space="preserve">Superintendência de </w:t>
      </w:r>
      <w:r w:rsidR="00224D03" w:rsidRPr="00D67520">
        <w:rPr>
          <w:u w:val="single"/>
        </w:rPr>
        <w:t>Aquisições e Contratos</w:t>
      </w:r>
      <w:r w:rsidR="00224D03" w:rsidRPr="00D67520">
        <w:t xml:space="preserve"> - </w:t>
      </w:r>
      <w:r w:rsidR="00224D03" w:rsidRPr="00D67520">
        <w:rPr>
          <w:u w:val="single"/>
        </w:rPr>
        <w:t>SUAC</w:t>
      </w:r>
      <w:r w:rsidR="00224D03" w:rsidRPr="00D67520">
        <w:t xml:space="preserve">, na sede da Secretaria de Estado de Saúde - SES, situada no Centro Político Administrativo - </w:t>
      </w:r>
      <w:proofErr w:type="spellStart"/>
      <w:r w:rsidR="00224D03" w:rsidRPr="00D67520">
        <w:t>CPA</w:t>
      </w:r>
      <w:proofErr w:type="spellEnd"/>
      <w:r w:rsidR="00224D03" w:rsidRPr="00D67520">
        <w:t>, Rua Júlio Domingos de Campos, s/n. (Antiga Rua D, Quadra 12, Lote 02, Bloco 05) CEP: 78049-902 – Cuiabá-MT. Horário de atendimento das 09h</w:t>
      </w:r>
      <w:r w:rsidR="00921C2C">
        <w:t>s</w:t>
      </w:r>
      <w:r w:rsidR="00224D03" w:rsidRPr="00D67520">
        <w:t xml:space="preserve"> </w:t>
      </w:r>
      <w:r w:rsidR="00224D03" w:rsidRPr="00840CAB">
        <w:t>às</w:t>
      </w:r>
      <w:r w:rsidR="00921C2C">
        <w:t xml:space="preserve"> 18 </w:t>
      </w:r>
      <w:r w:rsidR="00224D03" w:rsidRPr="00840CAB">
        <w:t>h</w:t>
      </w:r>
      <w:r w:rsidR="00224D03">
        <w:t>oras</w:t>
      </w:r>
      <w:r w:rsidRPr="00BE2D07">
        <w:t>.</w:t>
      </w:r>
    </w:p>
    <w:p w:rsidR="00D7142C" w:rsidRPr="00BE2D07" w:rsidRDefault="00D7142C" w:rsidP="00BC3ADC">
      <w:pPr>
        <w:pStyle w:val="11-Numerao1"/>
      </w:pPr>
      <w:r w:rsidRPr="00BE2D07">
        <w:t xml:space="preserve">Os interessados que encaminharem os envelopes de documentações posteriormente </w:t>
      </w:r>
      <w:r w:rsidR="00945ACD" w:rsidRPr="00BE2D07">
        <w:t>à</w:t>
      </w:r>
      <w:r w:rsidRPr="00BE2D07">
        <w:t xml:space="preserve"> data marcada para abertura dos envelopes, </w:t>
      </w:r>
      <w:r w:rsidR="00655567">
        <w:t xml:space="preserve">e </w:t>
      </w:r>
      <w:r w:rsidRPr="00BE2D07">
        <w:t>dentro da vigência deste Chamamento Público,</w:t>
      </w:r>
      <w:r w:rsidR="00224D03">
        <w:t xml:space="preserve"> os mesmo</w:t>
      </w:r>
      <w:r w:rsidRPr="00BE2D07">
        <w:t xml:space="preserve"> serão recebidos, abertos, analisados, conferidos, verificando as exigências do Edital pela Comissão de Licitação, em até 05 (cinco) dia úteis subsequente</w:t>
      </w:r>
      <w:r w:rsidR="000E1BFA">
        <w:t>s</w:t>
      </w:r>
      <w:r w:rsidRPr="00BE2D07">
        <w:t xml:space="preserve"> à sua entrega, podendo ser prorrogado por igual período.</w:t>
      </w:r>
    </w:p>
    <w:p w:rsidR="00D7142C" w:rsidRPr="00BE2D07" w:rsidRDefault="00D7142C" w:rsidP="005E33DF">
      <w:pPr>
        <w:pStyle w:val="11-Numerao1"/>
      </w:pPr>
      <w:r w:rsidRPr="00BE2D07">
        <w:t>Declarado habilitado</w:t>
      </w:r>
      <w:r w:rsidR="003441A5">
        <w:t>,</w:t>
      </w:r>
      <w:r w:rsidR="005E33DF" w:rsidRPr="005E33DF">
        <w:t xml:space="preserve"> a quantidade</w:t>
      </w:r>
      <w:r w:rsidR="003441A5">
        <w:t xml:space="preserve"> dos serviços </w:t>
      </w:r>
      <w:r w:rsidR="005E33DF" w:rsidRPr="005E33DF">
        <w:t>será redistribuída de acordo co</w:t>
      </w:r>
      <w:r w:rsidR="003441A5">
        <w:t>m a capacidade operacional dos e</w:t>
      </w:r>
      <w:r w:rsidR="003441A5" w:rsidRPr="005E33DF">
        <w:t>stabelecimento</w:t>
      </w:r>
      <w:r w:rsidR="003441A5">
        <w:t>s</w:t>
      </w:r>
      <w:r w:rsidR="003441A5" w:rsidRPr="005E33DF">
        <w:t xml:space="preserve"> credenciado</w:t>
      </w:r>
      <w:r w:rsidR="003441A5">
        <w:t>s</w:t>
      </w:r>
      <w:r w:rsidR="003441A5" w:rsidRPr="005E33DF">
        <w:t xml:space="preserve"> </w:t>
      </w:r>
      <w:r w:rsidR="005E33DF" w:rsidRPr="005E33DF">
        <w:t>que atenderem ao credenciamento</w:t>
      </w:r>
      <w:r w:rsidRPr="00BE2D07">
        <w:t>, observada a ordem cronológica de solicitação</w:t>
      </w:r>
      <w:r w:rsidR="00740171">
        <w:t>.</w:t>
      </w:r>
      <w:r w:rsidRPr="00BE2D07">
        <w:t xml:space="preserve"> </w:t>
      </w:r>
      <w:r w:rsidR="00740171" w:rsidRPr="00E36A4A">
        <w:t>A ordem de prestação de serviços será estabelecida de acordo com a seleção dos pacientes, cujos critérios estão definidos no Regulamento Técnico do Sistema Nacional de Transplantes</w:t>
      </w:r>
      <w:r w:rsidRPr="00BE2D07">
        <w:t>.</w:t>
      </w:r>
    </w:p>
    <w:p w:rsidR="00CB7472" w:rsidRDefault="00D7142C" w:rsidP="00BC3ADC">
      <w:pPr>
        <w:pStyle w:val="11-Numerao1"/>
      </w:pPr>
      <w:r w:rsidRPr="00BE2D07">
        <w:t>Os interessados deverão entregar toda a documentação pertinente num único ato, não sendo permitida a entrega fracionada, exceto nos casos previstos neste próprio Edital</w:t>
      </w:r>
      <w:r w:rsidR="00716497">
        <w:t>.</w:t>
      </w:r>
    </w:p>
    <w:p w:rsidR="00716497" w:rsidRDefault="00BE058F" w:rsidP="00483E3D">
      <w:pPr>
        <w:pStyle w:val="01-Titulo"/>
      </w:pPr>
      <w:bookmarkStart w:id="23" w:name="_Toc436809680"/>
      <w:bookmarkStart w:id="24" w:name="_Toc527701421"/>
      <w:r w:rsidRPr="00EB1908">
        <w:t>DOS RECURSOS</w:t>
      </w:r>
      <w:bookmarkEnd w:id="23"/>
      <w:bookmarkEnd w:id="24"/>
    </w:p>
    <w:p w:rsidR="00D67230" w:rsidRDefault="00D67230" w:rsidP="00D67230">
      <w:pPr>
        <w:pStyle w:val="11-Numerao1"/>
      </w:pPr>
      <w:r w:rsidRPr="00520CBB">
        <w:t xml:space="preserve">Caberá recurso, no prazo de </w:t>
      </w:r>
      <w:r w:rsidRPr="00520CBB">
        <w:rPr>
          <w:b/>
        </w:rPr>
        <w:t>05 (cinco) dias úteis</w:t>
      </w:r>
      <w:r w:rsidRPr="00520CBB">
        <w:t xml:space="preserve"> a contar: a) do dia da sessão pública em que todos os licitantes tiverem ciência da decisão; ou b) do dia de circulação do Diário Oficial do Estado em que ocorrer a publicação do aviso do ato decisório</w:t>
      </w:r>
      <w:r>
        <w:t>;</w:t>
      </w:r>
    </w:p>
    <w:p w:rsidR="00D67230" w:rsidRPr="00BB1793" w:rsidRDefault="00D67230" w:rsidP="00D67230">
      <w:pPr>
        <w:pStyle w:val="11-Numerao1"/>
      </w:pPr>
      <w:r w:rsidRPr="00520CBB">
        <w:rPr>
          <w:b/>
        </w:rPr>
        <w:lastRenderedPageBreak/>
        <w:t>Os recursos deverão ser entregues no setor de protocolo da Secretaria de Estado de Saúde</w:t>
      </w:r>
      <w:r w:rsidRPr="00520CBB">
        <w:t xml:space="preserve"> de Mato Grosso, de 2ª a 6ª feira, das 14h</w:t>
      </w:r>
      <w:r w:rsidR="00725680">
        <w:t>s</w:t>
      </w:r>
      <w:r w:rsidRPr="00520CBB">
        <w:t xml:space="preserve"> às 18h</w:t>
      </w:r>
      <w:r w:rsidR="00725680">
        <w:t>s</w:t>
      </w:r>
      <w:r w:rsidRPr="00520CBB">
        <w:t xml:space="preserve"> (horário local), dirigidos à Comissão Permanente de Licitação, vinculada à </w:t>
      </w:r>
      <w:r w:rsidRPr="001F6CF2">
        <w:t>Superintendência de Aquisições e Contratos – SUAC, s</w:t>
      </w:r>
      <w:r w:rsidRPr="00520CBB">
        <w:t>ituada na Rua Júlio Domingos de Campos, s/n</w:t>
      </w:r>
      <w:proofErr w:type="gramStart"/>
      <w:r w:rsidRPr="00520CBB">
        <w:t>.,</w:t>
      </w:r>
      <w:proofErr w:type="gramEnd"/>
      <w:r w:rsidRPr="00520CBB">
        <w:t xml:space="preserve"> </w:t>
      </w:r>
      <w:r w:rsidRPr="00A247CF">
        <w:t>(Antiga Rua D, Quadra 12, Lote 02, Bloco 05)</w:t>
      </w:r>
      <w:r>
        <w:t xml:space="preserve"> </w:t>
      </w:r>
      <w:r w:rsidRPr="00520CBB">
        <w:t xml:space="preserve">Centro Político Administrativo, CEP. </w:t>
      </w:r>
      <w:proofErr w:type="gramStart"/>
      <w:r w:rsidRPr="00520CBB">
        <w:t>78.049-902, Cuiabá/MT</w:t>
      </w:r>
      <w:proofErr w:type="gramEnd"/>
      <w:r w:rsidRPr="00BB1793">
        <w:t>;</w:t>
      </w:r>
    </w:p>
    <w:p w:rsidR="00D67230" w:rsidRPr="00C92F01" w:rsidRDefault="00D67230" w:rsidP="00D67230">
      <w:pPr>
        <w:pStyle w:val="111-Numerao2"/>
      </w:pPr>
      <w:r w:rsidRPr="00C92F01">
        <w:t>Não serão aceitos recursos ou impugnações a recursos enviados por e-mail ou fax.</w:t>
      </w:r>
    </w:p>
    <w:p w:rsidR="00D67230" w:rsidRDefault="00D67230" w:rsidP="00D67230">
      <w:pPr>
        <w:pStyle w:val="11-Numerao1"/>
      </w:pPr>
      <w:r>
        <w:t>Interposto o recurso será comunicado aos demais licitantes que poderão impugná-lo no prazo de 05 (cinco) dias úteis;</w:t>
      </w:r>
    </w:p>
    <w:p w:rsidR="00D67230" w:rsidRDefault="00D67230" w:rsidP="00D67230">
      <w:pPr>
        <w:pStyle w:val="11-Numerao1"/>
      </w:pPr>
      <w:r>
        <w:t>Os recursos referentes aos atos de habilitação e julgamento das propostas terão efeitos suspensivos, podendo a autoridade competente, motivadamente e presente as razões de interesse público, atribuir aos demais recursos interposto eficácia suspensiva;</w:t>
      </w:r>
    </w:p>
    <w:p w:rsidR="00D67230" w:rsidRDefault="00D67230" w:rsidP="00D67230">
      <w:pPr>
        <w:pStyle w:val="11-Numerao1"/>
      </w:pPr>
      <w:r>
        <w:t>Não será conhecido o recurso cuja petição tenha sido apresentada fora do prazo e/ou subscrita por procurador não habilitado legalmente no processo para responder pela empresa;</w:t>
      </w:r>
    </w:p>
    <w:p w:rsidR="00D67230" w:rsidRDefault="00D67230" w:rsidP="00D67230">
      <w:pPr>
        <w:pStyle w:val="11-Numerao1"/>
      </w:pPr>
      <w:r>
        <w:t>Na contagem dos prazos será excluído o dia do início e incluído o dia do vencimento;</w:t>
      </w:r>
    </w:p>
    <w:p w:rsidR="00D67230" w:rsidRDefault="00D67230" w:rsidP="00D67230">
      <w:pPr>
        <w:pStyle w:val="11-Numerao1"/>
      </w:pPr>
      <w:r>
        <w:t>Nenhum prazo de recurso, representação ou pedido de reconsideração se inicia ou corre sem que os autos do processo estejam com vista franqueada aos interessados;</w:t>
      </w:r>
    </w:p>
    <w:p w:rsidR="00D67230" w:rsidRDefault="00D67230" w:rsidP="00D67230">
      <w:pPr>
        <w:pStyle w:val="11-Numerao1"/>
      </w:pPr>
      <w:r w:rsidRPr="00520CBB">
        <w:t xml:space="preserve">A Comissão Permanente de Licitações poderá reconsiderar sua decisão, no prazo de 05 (cinco) dias úteis ou, nesse mesmo prazo, encaminhá-los, devidamente informados, para apreciação e decisão da autoridade superior, devendo neste caso a decisão ser proferida dentro do prazo de 05 (cinco) dias úteis, contado do recebimento do processo, </w:t>
      </w:r>
      <w:proofErr w:type="gramStart"/>
      <w:r w:rsidRPr="00520CBB">
        <w:t>sob pena</w:t>
      </w:r>
      <w:proofErr w:type="gramEnd"/>
      <w:r w:rsidRPr="00520CBB">
        <w:t xml:space="preserve"> de responsabilidade</w:t>
      </w:r>
      <w:r>
        <w:t>;</w:t>
      </w:r>
    </w:p>
    <w:p w:rsidR="00D67230" w:rsidRDefault="00D67230" w:rsidP="00D67230">
      <w:pPr>
        <w:pStyle w:val="11-Numerao1"/>
      </w:pPr>
      <w:r w:rsidRPr="00520CBB">
        <w:t>Decididos os recursos contra os atos praticados pela Comissão Permanente de Licitação, a autoridade competente fará a adjudicação do objeto da licitação à licitante vencedora, se for o caso, e homologará o resultado</w:t>
      </w:r>
      <w:r>
        <w:t>.</w:t>
      </w:r>
    </w:p>
    <w:p w:rsidR="0032455A" w:rsidRPr="007C117C" w:rsidRDefault="00D67230" w:rsidP="00D67230">
      <w:pPr>
        <w:pStyle w:val="11-Numerao1"/>
      </w:pPr>
      <w:r w:rsidRPr="00520CBB">
        <w:t xml:space="preserve">O resultado do presente certame será publicado e divulgado no Diário Oficial do Estado de Mato Grosso – DOE/MT, no endereço eletrônico </w:t>
      </w:r>
      <w:hyperlink r:id="rId17" w:history="1">
        <w:r w:rsidRPr="00520CBB">
          <w:rPr>
            <w:rStyle w:val="Hyperlink"/>
          </w:rPr>
          <w:t>https://www.iomat.mt.gov.br/</w:t>
        </w:r>
      </w:hyperlink>
      <w:r w:rsidR="0032455A">
        <w:t>.</w:t>
      </w:r>
    </w:p>
    <w:p w:rsidR="00A504CD" w:rsidRDefault="0032455A" w:rsidP="00483E3D">
      <w:pPr>
        <w:pStyle w:val="01-Titulo"/>
      </w:pPr>
      <w:bookmarkStart w:id="25" w:name="_Toc436809683"/>
      <w:bookmarkStart w:id="26" w:name="_Toc527701422"/>
      <w:r w:rsidRPr="00C96970">
        <w:t>DO CONTRATO DE CREDENCIAMENTO</w:t>
      </w:r>
      <w:bookmarkEnd w:id="25"/>
      <w:bookmarkEnd w:id="26"/>
    </w:p>
    <w:p w:rsidR="00AE02F1" w:rsidRPr="00DA5FDA" w:rsidRDefault="00AE02F1" w:rsidP="00BC3ADC">
      <w:pPr>
        <w:pStyle w:val="11-Numerao1"/>
      </w:pPr>
      <w:r w:rsidRPr="00DA5FDA">
        <w:t xml:space="preserve">O credenciamento é um processo de pré-qualificação, permanentemente aberto a todos os interessados que pretendam contratar com a Administração Pública, desde que atendam os requisitos estabelecidos no Edital, bem como o façam no período de vigência </w:t>
      </w:r>
      <w:r w:rsidR="00F25212">
        <w:t>para o</w:t>
      </w:r>
      <w:r w:rsidR="00896A7A">
        <w:t xml:space="preserve"> </w:t>
      </w:r>
      <w:r w:rsidRPr="00DA5FDA">
        <w:t>Credenciamento.</w:t>
      </w:r>
    </w:p>
    <w:p w:rsidR="00AE02F1" w:rsidRPr="00DA5FDA" w:rsidRDefault="0072594F" w:rsidP="00BC3ADC">
      <w:pPr>
        <w:pStyle w:val="11-Numerao1"/>
      </w:pPr>
      <w:r w:rsidRPr="0072594F">
        <w:t xml:space="preserve">Com a ocorrência de chamamento para prestação dos serviços, os convocados deverão assinar contrato de credenciamento no prazo de </w:t>
      </w:r>
      <w:r w:rsidR="00CC0497">
        <w:rPr>
          <w:b/>
        </w:rPr>
        <w:t>05</w:t>
      </w:r>
      <w:r w:rsidRPr="0072594F">
        <w:rPr>
          <w:b/>
        </w:rPr>
        <w:t xml:space="preserve"> (</w:t>
      </w:r>
      <w:r w:rsidR="00CC0497">
        <w:rPr>
          <w:b/>
        </w:rPr>
        <w:t>cinco</w:t>
      </w:r>
      <w:r w:rsidRPr="0072594F">
        <w:rPr>
          <w:b/>
        </w:rPr>
        <w:t>) dias úteis</w:t>
      </w:r>
      <w:r w:rsidRPr="0072594F">
        <w:t xml:space="preserve">, contado da data daquela convocação, nos termos da minuta </w:t>
      </w:r>
      <w:r w:rsidR="006C0666" w:rsidRPr="006C0666">
        <w:t>acostada</w:t>
      </w:r>
      <w:r w:rsidR="006C0666">
        <w:t xml:space="preserve"> </w:t>
      </w:r>
      <w:r w:rsidR="006C0666" w:rsidRPr="00896A7A">
        <w:t>n</w:t>
      </w:r>
      <w:r w:rsidRPr="00896A7A">
        <w:t xml:space="preserve">o Anexo </w:t>
      </w:r>
      <w:proofErr w:type="spellStart"/>
      <w:r w:rsidR="001243A9" w:rsidRPr="00896A7A">
        <w:t>IX</w:t>
      </w:r>
      <w:proofErr w:type="spellEnd"/>
      <w:r w:rsidRPr="00896A7A">
        <w:t xml:space="preserve"> deste Edital</w:t>
      </w:r>
      <w:r w:rsidRPr="0072594F">
        <w:t>, presentes as disposições do art. 64 da Lei nº 8.666/1993</w:t>
      </w:r>
      <w:r w:rsidR="00AE02F1" w:rsidRPr="00DA5FDA">
        <w:t>.</w:t>
      </w:r>
    </w:p>
    <w:p w:rsidR="00AE02F1" w:rsidRPr="00DA5FDA" w:rsidRDefault="00AE02F1" w:rsidP="00BC3ADC">
      <w:pPr>
        <w:pStyle w:val="11-Numerao1"/>
      </w:pPr>
      <w:r w:rsidRPr="00DA5FDA">
        <w:t>Quando os interessados habilitados não apresentarem situação regular, no ato da assinatura do</w:t>
      </w:r>
      <w:r w:rsidR="0072594F">
        <w:t xml:space="preserve"> contrato de </w:t>
      </w:r>
      <w:r w:rsidRPr="00DA5FDA">
        <w:t xml:space="preserve">credenciamento, ou recusarem-se a assiná-lo injustificadamente, serão aplicadas as sanções prevista neste certame. </w:t>
      </w:r>
    </w:p>
    <w:p w:rsidR="00AE02F1" w:rsidRDefault="00AE02F1" w:rsidP="00BC3ADC">
      <w:pPr>
        <w:pStyle w:val="11-Numerao1"/>
      </w:pPr>
      <w:r w:rsidRPr="00DA5FDA">
        <w:t>A contratação decorrente da licitação será formalizada mediante assinatura do Contrato de Credenciamento;</w:t>
      </w:r>
    </w:p>
    <w:p w:rsidR="0072594F" w:rsidRDefault="0072594F" w:rsidP="00BC3ADC">
      <w:pPr>
        <w:pStyle w:val="11-Numerao1"/>
      </w:pPr>
      <w:r w:rsidRPr="0072594F">
        <w:lastRenderedPageBreak/>
        <w:t xml:space="preserve">O contrato de credenciamento será formalizado com presença, no que </w:t>
      </w:r>
      <w:proofErr w:type="gramStart"/>
      <w:r w:rsidRPr="0072594F">
        <w:t>couber,</w:t>
      </w:r>
      <w:proofErr w:type="gramEnd"/>
      <w:r w:rsidRPr="0072594F">
        <w:t xml:space="preserve"> das cláusulas previstas no art. 55 da Lei 8.666/1993</w:t>
      </w:r>
      <w:r>
        <w:t>.</w:t>
      </w:r>
    </w:p>
    <w:p w:rsidR="00AE02F1" w:rsidRDefault="00EA092F" w:rsidP="00BC3ADC">
      <w:pPr>
        <w:pStyle w:val="11-Numerao1"/>
      </w:pPr>
      <w:r w:rsidRPr="00EA092F">
        <w:t>O período de vigência do contrato</w:t>
      </w:r>
      <w:r>
        <w:t xml:space="preserve"> </w:t>
      </w:r>
      <w:r w:rsidRPr="00EA092F">
        <w:t xml:space="preserve">decorrente(s) </w:t>
      </w:r>
      <w:r>
        <w:t>do c</w:t>
      </w:r>
      <w:r w:rsidRPr="00EA092F">
        <w:t>redenciamento</w:t>
      </w:r>
      <w:r>
        <w:t xml:space="preserve"> </w:t>
      </w:r>
      <w:r w:rsidRPr="00BE2D07">
        <w:t>deste Chamamento Público</w:t>
      </w:r>
      <w:r w:rsidRPr="00EA092F">
        <w:t xml:space="preserve"> </w:t>
      </w:r>
      <w:r w:rsidRPr="00EA092F">
        <w:rPr>
          <w:b/>
        </w:rPr>
        <w:t>será de 12 (doze) meses</w:t>
      </w:r>
      <w:r w:rsidRPr="00EA092F">
        <w:t>,</w:t>
      </w:r>
      <w:r w:rsidRPr="00EA092F">
        <w:rPr>
          <w:b/>
        </w:rPr>
        <w:t xml:space="preserve"> </w:t>
      </w:r>
      <w:r w:rsidRPr="00EA092F">
        <w:t>conforme as disposições contidas nos respectivos instrumentos, sua duração poderá ser prorrogada, condicionada a verificação da real necessidade e vantagem para a Administração na continuidade do contrato nos termos do Art. 57 da lei 8.666/93</w:t>
      </w:r>
      <w:r w:rsidR="00AE02F1" w:rsidRPr="00EA092F">
        <w:t>;</w:t>
      </w:r>
    </w:p>
    <w:p w:rsidR="00BC5E56" w:rsidRDefault="00BC5E56" w:rsidP="00BC3ADC">
      <w:pPr>
        <w:pStyle w:val="11-Numerao1"/>
      </w:pPr>
      <w:r w:rsidRPr="00BC5E56">
        <w:t>A publicação resumida do instrumento de Contrato e de seus eventuais aditamentos na imprensa oficial, que é condição indispensável para sua eficácia, será providenciada pela Administração no prazo estabelecido pela Lei 8.666/93</w:t>
      </w:r>
      <w:r w:rsidR="001C7D65">
        <w:t>.</w:t>
      </w:r>
    </w:p>
    <w:p w:rsidR="00A504CD" w:rsidRDefault="00CB2938" w:rsidP="00483E3D">
      <w:pPr>
        <w:pStyle w:val="01-Titulo"/>
      </w:pPr>
      <w:bookmarkStart w:id="27" w:name="_Toc527701423"/>
      <w:r w:rsidRPr="00CB2938">
        <w:t xml:space="preserve">DAS ESPECIFICAÇÕES, Das EXIGÊNCIAS, DO LOCAL E </w:t>
      </w:r>
      <w:r w:rsidR="00DF1E87" w:rsidRPr="00CB2938">
        <w:t>PRAZO.</w:t>
      </w:r>
      <w:bookmarkEnd w:id="27"/>
    </w:p>
    <w:p w:rsidR="00AC147B" w:rsidRPr="002B6D19" w:rsidRDefault="00AC147B" w:rsidP="00AC147B">
      <w:pPr>
        <w:pStyle w:val="11-Numerao1"/>
      </w:pPr>
      <w:r w:rsidRPr="00AC147B">
        <w:t xml:space="preserve">Para a contratação do Estabelecimento Especializado em Banco de Tecidos Oculares - </w:t>
      </w:r>
      <w:proofErr w:type="spellStart"/>
      <w:r w:rsidRPr="00AC147B">
        <w:t>BTOC</w:t>
      </w:r>
      <w:proofErr w:type="spellEnd"/>
      <w:r w:rsidRPr="00AC147B">
        <w:t>, objeto deste Termo, a unidade deverá obedecer às normas gerais e devem estar vinculados a uma instituição hospitalar ou hemocentro, devidamente cadastrados no Cadastro Nacional dos Estabelecimentos de Saúde - CNES, constando a habilitação específica para os diferentes tipos de tecido que processar, conforme determinações técnicas e estruturais estabelecido na Portaria de Consolidação 4 – ANEXO I/2017 – Regulamento Técnico do Sistema Nacional de Transplantes</w:t>
      </w:r>
      <w:r w:rsidRPr="002B6D19">
        <w:t xml:space="preserve">.  </w:t>
      </w:r>
    </w:p>
    <w:p w:rsidR="00AC147B" w:rsidRPr="002B6D19" w:rsidRDefault="00AC147B" w:rsidP="00AC147B">
      <w:pPr>
        <w:pStyle w:val="11-Numerao1"/>
      </w:pPr>
      <w:r w:rsidRPr="00AC147B">
        <w:t>Além das exigências gerais deverá prestar os serviços conforme descrito abaixo</w:t>
      </w:r>
      <w:r w:rsidRPr="002B6D19">
        <w:t>:</w:t>
      </w:r>
    </w:p>
    <w:p w:rsidR="00AC147B" w:rsidRPr="00AC147B" w:rsidRDefault="00AC147B" w:rsidP="00AC147B">
      <w:pPr>
        <w:pStyle w:val="111-Numerao2"/>
      </w:pPr>
      <w:r w:rsidRPr="00AC147B">
        <w:t>O Banco de Olhos deverá articular-se com a Central Estadual de Transplantes - CET do Estado, quanto à necessidade de receber os tecidos oculares captados em uma determinada região de sua abrangência, para o devido processamento;</w:t>
      </w:r>
    </w:p>
    <w:p w:rsidR="00AC147B" w:rsidRPr="00AC147B" w:rsidRDefault="00AC147B" w:rsidP="00AC147B">
      <w:pPr>
        <w:pStyle w:val="111-Numerao2"/>
      </w:pPr>
      <w:r w:rsidRPr="00AC147B">
        <w:t>Receber apenas tecidos oculares humanos obtidos por equipes de captação devidamente autorizadas pela Central Estadual de Transplantes -</w:t>
      </w:r>
      <w:r w:rsidR="001E7B6C" w:rsidRPr="00AC147B">
        <w:t xml:space="preserve"> </w:t>
      </w:r>
      <w:r w:rsidRPr="00AC147B">
        <w:t>CET;</w:t>
      </w:r>
    </w:p>
    <w:p w:rsidR="00AC147B" w:rsidRPr="00AC147B" w:rsidRDefault="00AC147B" w:rsidP="00AC147B">
      <w:pPr>
        <w:pStyle w:val="111-Numerao2"/>
      </w:pPr>
      <w:r w:rsidRPr="00AC147B">
        <w:t>Realizar a Entrevista Familiar aos familiares de Possíveis Doadores de tecidos e encaminhar os documentos de autorização de doação, imediatamente a Central Estadual de Transplantes - CET, após a captação;</w:t>
      </w:r>
    </w:p>
    <w:p w:rsidR="00AC147B" w:rsidRPr="00AC147B" w:rsidRDefault="00AC147B" w:rsidP="00AC147B">
      <w:pPr>
        <w:pStyle w:val="111-Numerao2"/>
      </w:pPr>
      <w:r w:rsidRPr="00AC147B">
        <w:t>Avaliar e processar tecidos oculares humanos para fins de utilização em transplantes ou enxertos;</w:t>
      </w:r>
    </w:p>
    <w:p w:rsidR="00AC147B" w:rsidRPr="00AC147B" w:rsidRDefault="00AC147B" w:rsidP="00AC147B">
      <w:pPr>
        <w:pStyle w:val="111-Numerao2"/>
      </w:pPr>
      <w:r w:rsidRPr="00AC147B">
        <w:t>Garantir a realização dos exames laboratoriais necessários à identificação de possíveis contraindicações que impossibilitem a utilização do enxerto, conforme legislação vigente;</w:t>
      </w:r>
    </w:p>
    <w:p w:rsidR="00AC147B" w:rsidRPr="00AC147B" w:rsidRDefault="00AC147B" w:rsidP="00AC147B">
      <w:pPr>
        <w:pStyle w:val="111-Numerao2"/>
      </w:pPr>
      <w:r w:rsidRPr="00AC147B">
        <w:t>Disponibilizar todos os tecidos oculares obtidos, para distribuição pela Central Estadual de Transplantes - CET do Estado;</w:t>
      </w:r>
    </w:p>
    <w:p w:rsidR="00AC147B" w:rsidRPr="00AC147B" w:rsidRDefault="00AC147B" w:rsidP="00AC147B">
      <w:pPr>
        <w:pStyle w:val="111-Numerao2"/>
      </w:pPr>
      <w:r w:rsidRPr="00AC147B">
        <w:t>Fornecer à equipe médica responsável pela realização do transplante ou enxerto todas as informações necessárias a respeito do tecido a ser utilizado, bem como sobre seu doador;</w:t>
      </w:r>
    </w:p>
    <w:p w:rsidR="00AC147B" w:rsidRPr="00AC147B" w:rsidRDefault="00AC147B" w:rsidP="00AC147B">
      <w:pPr>
        <w:pStyle w:val="111-Numerao2"/>
      </w:pPr>
      <w:r w:rsidRPr="00AC147B">
        <w:t>Manter arquivo próprio com dados sobre os tecidos processados, seus doadores e receptores;</w:t>
      </w:r>
    </w:p>
    <w:p w:rsidR="00AC147B" w:rsidRPr="00AC147B" w:rsidRDefault="00AC147B" w:rsidP="00AC147B">
      <w:pPr>
        <w:pStyle w:val="111-Numerao2"/>
      </w:pPr>
      <w:r w:rsidRPr="00AC147B">
        <w:lastRenderedPageBreak/>
        <w:t xml:space="preserve">Estabelecer que, nos casos de prioridade/urgência para transplante de córnea, o botão </w:t>
      </w:r>
      <w:proofErr w:type="spellStart"/>
      <w:r w:rsidRPr="00AC147B">
        <w:t>corneano</w:t>
      </w:r>
      <w:proofErr w:type="spellEnd"/>
      <w:r w:rsidRPr="00AC147B">
        <w:t xml:space="preserve"> retirado do receptor deva, obrigatoriamente, ser encaminhado, pelo profissional transplantador ao Banco de Tecido Ocular que forneceu o enxerto, em solução apropriada, para que possa ser providenciado o exame anatomopatológico do tecido preferencialmente em Hospitais Públicos ou Universitários;</w:t>
      </w:r>
    </w:p>
    <w:p w:rsidR="00AC147B" w:rsidRPr="00AC147B" w:rsidRDefault="00AC147B" w:rsidP="00AC147B">
      <w:pPr>
        <w:pStyle w:val="111-Numerao2"/>
      </w:pPr>
      <w:r w:rsidRPr="00AC147B">
        <w:t xml:space="preserve"> O prazo máximo para envio do botão </w:t>
      </w:r>
      <w:proofErr w:type="spellStart"/>
      <w:r w:rsidRPr="00AC147B">
        <w:t>corneano</w:t>
      </w:r>
      <w:proofErr w:type="spellEnd"/>
      <w:r w:rsidRPr="00AC147B">
        <w:t xml:space="preserve"> do receptor ao Banco de Tecidos Oculares é de 48 (quarenta e oito) horas após a realização do transplante. O não encaminhamento do botão </w:t>
      </w:r>
      <w:proofErr w:type="spellStart"/>
      <w:r w:rsidRPr="00AC147B">
        <w:t>corneano</w:t>
      </w:r>
      <w:proofErr w:type="spellEnd"/>
      <w:r w:rsidRPr="00AC147B">
        <w:t xml:space="preserve"> do receptor priorizado no prazo estabelecido poderá acarretar ao profissional transplantador, o cancelamento da autorização para a realização de transplante de córnea, emitida pelo Ministério da Saúde. O resultado do exame anatomopatológico do botão </w:t>
      </w:r>
      <w:proofErr w:type="spellStart"/>
      <w:r w:rsidRPr="00AC147B">
        <w:t>corneano</w:t>
      </w:r>
      <w:proofErr w:type="spellEnd"/>
      <w:r w:rsidRPr="00AC147B">
        <w:t>, nesse caso, deve ser encaminhado pelo banco à respectiva Central Estadual de Transplantes - CET;</w:t>
      </w:r>
    </w:p>
    <w:p w:rsidR="00AC147B" w:rsidRPr="00AC147B" w:rsidRDefault="00AC147B" w:rsidP="00AC147B">
      <w:pPr>
        <w:pStyle w:val="111-Numerao2"/>
      </w:pPr>
      <w:r w:rsidRPr="00AC147B">
        <w:t>Garantir e documentar, por meio de protocolos definidos em um Manual Técnico-Operacional, e por meio de registros, a padronização relativa aos processos e ao controle da qualidade dos tecidos humanos que estejam sob sua responsabilidade, a serem elaborados pelo Banco e revisados anualmente;</w:t>
      </w:r>
    </w:p>
    <w:p w:rsidR="00AC147B" w:rsidRPr="00AC147B" w:rsidRDefault="00AC147B" w:rsidP="00AC147B">
      <w:pPr>
        <w:pStyle w:val="111-Numerao2"/>
      </w:pPr>
      <w:r w:rsidRPr="00AC147B">
        <w:t xml:space="preserve"> Manter registros dos processos e controles para monitoramento da qualidade dos procedimentos, equipamentos, reagentes e correlatos;</w:t>
      </w:r>
    </w:p>
    <w:p w:rsidR="00AC147B" w:rsidRPr="00AC147B" w:rsidRDefault="00AC147B" w:rsidP="00AC147B">
      <w:pPr>
        <w:pStyle w:val="111-Numerao2"/>
      </w:pPr>
      <w:r w:rsidRPr="00AC147B">
        <w:t xml:space="preserve">Enviar relatórios mensais à Central Estadual de Transplantes - CET e a Vigilância Sanitária - VISA local, e trimestral à Coordenação Geral do Sistema Nacional de Transplantes - </w:t>
      </w:r>
      <w:proofErr w:type="spellStart"/>
      <w:r w:rsidRPr="00AC147B">
        <w:t>CGSNT</w:t>
      </w:r>
      <w:proofErr w:type="spellEnd"/>
      <w:r w:rsidRPr="00AC147B">
        <w:t xml:space="preserve"> sobre o número de doadores ofertados (aceitos e recusados), e de tecidos captados, processados, armazenados (quantidade em estoque), distribuídos ou descartados, especificando lotes e número de itens produzidos por apresentação; </w:t>
      </w:r>
    </w:p>
    <w:p w:rsidR="00AC147B" w:rsidRPr="00AC147B" w:rsidRDefault="00AC147B" w:rsidP="00AC147B">
      <w:pPr>
        <w:pStyle w:val="111-Numerao2"/>
      </w:pPr>
      <w:r w:rsidRPr="00AC147B">
        <w:t>Manter arquivo próprio com os prontuários de doadores contendo dados sobre as atividades de captação, inclusive cópia do consentimento livre e esclarecido da doação, retirada, identificação, processamento, distribuição e descarte de todos os lotes ou itens de tecidos de cada doador, por prazo mínimo de 20 (vinte) anos após a distribuição ou descarte, garantindo assim sua rastreabilidade;</w:t>
      </w:r>
    </w:p>
    <w:p w:rsidR="00AC147B" w:rsidRPr="00AC147B" w:rsidRDefault="00AC147B" w:rsidP="00AC147B">
      <w:pPr>
        <w:pStyle w:val="111-Numerao2"/>
      </w:pPr>
      <w:r w:rsidRPr="00AC147B">
        <w:t xml:space="preserve">Manter em arquivo próprio e notificar à Central Estadual de Transplantes – CET e Coordenação Geral do Sistema Nacional de Transplantes - </w:t>
      </w:r>
      <w:proofErr w:type="spellStart"/>
      <w:r w:rsidRPr="00AC147B">
        <w:t>CGSNT</w:t>
      </w:r>
      <w:proofErr w:type="spellEnd"/>
      <w:r w:rsidR="00243499" w:rsidRPr="00AC147B">
        <w:t xml:space="preserve"> </w:t>
      </w:r>
      <w:r w:rsidRPr="00AC147B">
        <w:t>e à Vigilância Sanitária a ocorrência de falhas em protocolos que possam comprometer a saúde de receptores e de efeitos indesejáveis relatados após os transplantes, bem como as medidas adotadas para saneamento ou atenuação dos riscos, assegurando o seguimento dos receptores e o rastreamento de todos os lotes/itens de tecidos do mesmo doador distribuídos ou armazenados e assegurando o seu descarte;</w:t>
      </w:r>
    </w:p>
    <w:p w:rsidR="00AC147B" w:rsidRPr="00AC147B" w:rsidRDefault="00AC147B" w:rsidP="00AC147B">
      <w:pPr>
        <w:pStyle w:val="111-Numerao2"/>
      </w:pPr>
      <w:r w:rsidRPr="00AC147B">
        <w:t xml:space="preserve">Capacitar os profissionais de equipes especializadas não pertencentes ao Banco, envolvidos em retiradas de tecidos humanos, dentro da sua área de abrangência e sob a supervisão da CET, estadual ou da </w:t>
      </w:r>
      <w:proofErr w:type="spellStart"/>
      <w:r w:rsidRPr="00AC147B">
        <w:t>CGSNT</w:t>
      </w:r>
      <w:proofErr w:type="spellEnd"/>
      <w:r w:rsidRPr="00AC147B">
        <w:t>, quanto aos processos de segurança e qualidade do Banco, garantindo a incorporação das rotinas e protocolos operacionais utilizados pelo Banco em suas atividades;</w:t>
      </w:r>
    </w:p>
    <w:p w:rsidR="00AC147B" w:rsidRPr="00AC147B" w:rsidRDefault="00AC147B" w:rsidP="00AC147B">
      <w:pPr>
        <w:pStyle w:val="111-Numerao2"/>
      </w:pPr>
      <w:r w:rsidRPr="00AC147B">
        <w:t>O Banco deve assegurar o controle e a garantia de qualidade dos procedimentos realizados por meio da validação dos processos, equipamentos, reagentes e correlatos e capacitação de seus profissionais;</w:t>
      </w:r>
    </w:p>
    <w:p w:rsidR="00AC147B" w:rsidRPr="00AC147B" w:rsidRDefault="00AC147B" w:rsidP="00AC147B">
      <w:pPr>
        <w:pStyle w:val="111-Numerao2"/>
      </w:pPr>
      <w:r w:rsidRPr="00AC147B">
        <w:lastRenderedPageBreak/>
        <w:t xml:space="preserve">Assegurar formação e aperfeiçoamento de recursos humanos responsáveis por todas as etapas e controles de qualidade envolvidos no processo, triagem clínica e laboratorial, captação, identificação, processamento, armazenamento, transporte e distribuição ou descarte dos tecidos; </w:t>
      </w:r>
    </w:p>
    <w:p w:rsidR="00AC147B" w:rsidRPr="00AC147B" w:rsidRDefault="00AC147B" w:rsidP="00AC147B">
      <w:pPr>
        <w:pStyle w:val="111-Numerao2"/>
      </w:pPr>
      <w:r w:rsidRPr="00AC147B">
        <w:t>Documentar as capacitações realizadas mantendo a documentação comprobatória quanto à avaliação do curso e/ou programa de capacitação, informando data, carga horária, participantes e expertise dos docentes, e registros de instrumentos de avaliação de satisfação dos participantes;</w:t>
      </w:r>
    </w:p>
    <w:p w:rsidR="00AC147B" w:rsidRPr="00AC147B" w:rsidRDefault="00AC147B" w:rsidP="00AC147B">
      <w:pPr>
        <w:pStyle w:val="111-Numerao2"/>
      </w:pPr>
      <w:r w:rsidRPr="00AC147B">
        <w:t>Manter no decorrer da execução do contrato, em compatibilidade com as obrigações a serem assumidas, todas as condições exigidas no ato convocatório;</w:t>
      </w:r>
    </w:p>
    <w:p w:rsidR="00AC147B" w:rsidRPr="00AC147B" w:rsidRDefault="00AC147B" w:rsidP="00AC147B">
      <w:pPr>
        <w:pStyle w:val="111-Numerao2"/>
      </w:pPr>
      <w:r w:rsidRPr="00AC147B">
        <w:t>Zelar pela boa e eficiente execução dos serviços de Captação e, Processamento dos Tecidos Oculares Humanos;</w:t>
      </w:r>
    </w:p>
    <w:p w:rsidR="00AC147B" w:rsidRPr="00AC147B" w:rsidRDefault="00AC147B" w:rsidP="00AC147B">
      <w:pPr>
        <w:pStyle w:val="111-Numerao2"/>
      </w:pPr>
      <w:r w:rsidRPr="00AC147B">
        <w:t>Dispor de material adequado para coleta, armazenamento e deslocamento, compatíveis à execução dos serviços;</w:t>
      </w:r>
    </w:p>
    <w:p w:rsidR="00AC147B" w:rsidRPr="00AC147B" w:rsidRDefault="00AC147B" w:rsidP="00AC147B">
      <w:pPr>
        <w:pStyle w:val="111-Numerao2"/>
      </w:pPr>
      <w:r w:rsidRPr="00AC147B">
        <w:t xml:space="preserve">Responder por erro de qualquer natureza relativo à </w:t>
      </w:r>
      <w:proofErr w:type="spellStart"/>
      <w:r w:rsidRPr="00AC147B">
        <w:t>Enucleação</w:t>
      </w:r>
      <w:proofErr w:type="spellEnd"/>
      <w:r w:rsidRPr="00AC147B">
        <w:t xml:space="preserve"> e ou Processamento dos Tecidos, seja na esfera administrativa, cível ou criminal;</w:t>
      </w:r>
    </w:p>
    <w:p w:rsidR="00AC147B" w:rsidRPr="00AC147B" w:rsidRDefault="00AC147B" w:rsidP="00AC147B">
      <w:pPr>
        <w:pStyle w:val="111-Numerao2"/>
      </w:pPr>
      <w:r w:rsidRPr="00AC147B">
        <w:t xml:space="preserve">Responder, integralmente, por perdas e danos que vier a causar ao </w:t>
      </w:r>
      <w:proofErr w:type="spellStart"/>
      <w:r w:rsidRPr="00AC147B">
        <w:t>Credenciante</w:t>
      </w:r>
      <w:proofErr w:type="spellEnd"/>
      <w:r w:rsidRPr="00AC147B">
        <w:t xml:space="preserve"> ou a terceiros em razão de ação ou omissão dolosa ou culposa, sua ou de seus prepostos, independentemente de outras cominações contratuais ou legais a que estiver sujeita;</w:t>
      </w:r>
    </w:p>
    <w:p w:rsidR="00AC147B" w:rsidRPr="002B6D19" w:rsidRDefault="00AC147B" w:rsidP="00AC147B">
      <w:pPr>
        <w:pStyle w:val="111-Numerao2"/>
      </w:pPr>
      <w:r w:rsidRPr="00AC147B">
        <w:t>Prestar os serviços dentro dos parâmetros e rotinas estabelecidos, responsabilizando-se pela observância às recomendações aceitas pela boa técnica, normas e legislações</w:t>
      </w:r>
      <w:r w:rsidRPr="002B6D19">
        <w:t>;</w:t>
      </w:r>
    </w:p>
    <w:p w:rsidR="00704545" w:rsidRPr="00E36A4A" w:rsidRDefault="00704545" w:rsidP="00704545">
      <w:pPr>
        <w:pStyle w:val="11-Numerao1"/>
      </w:pPr>
      <w:r w:rsidRPr="00E36A4A">
        <w:t>O prazo para o início da prestação dos serviços de Banco de Tecido Ocular Humano - (Córnea), será imediata após a celebração do contrato, mediante a solicitação da Coordenadoria Estadual de Transplantes, situada no seguinte endereço: Av. Tenente Coronel Duarte, 1070, Centro – CEP 78020-450 – Cuiabá/MT, Telefone: 3623-9004/ 3623-9188/3324-0747;</w:t>
      </w:r>
    </w:p>
    <w:p w:rsidR="00704545" w:rsidRPr="00704545" w:rsidRDefault="00704545" w:rsidP="00704545">
      <w:pPr>
        <w:pStyle w:val="111-Numerao2"/>
        <w:rPr>
          <w:b/>
        </w:rPr>
      </w:pPr>
      <w:r w:rsidRPr="00E36A4A">
        <w:t>A Credenciada se obriga a retirar a nota de empenho/ordem de serviço, no prazo de até 03 (três) dias uteis, contados do recebimento da convocação formal.</w:t>
      </w:r>
    </w:p>
    <w:p w:rsidR="00417144" w:rsidRPr="00417144" w:rsidRDefault="002C419B" w:rsidP="004D0C70">
      <w:pPr>
        <w:pStyle w:val="11-Numerao1"/>
        <w:rPr>
          <w:b/>
        </w:rPr>
      </w:pPr>
      <w:r w:rsidRPr="00E36A4A">
        <w:t>Os quantitativos</w:t>
      </w:r>
      <w:r>
        <w:t xml:space="preserve"> e</w:t>
      </w:r>
      <w:r w:rsidRPr="00E36A4A">
        <w:t xml:space="preserve"> </w:t>
      </w:r>
      <w:r>
        <w:t>as especificações dos</w:t>
      </w:r>
      <w:r w:rsidRPr="00E36A4A">
        <w:t xml:space="preserve"> serviços</w:t>
      </w:r>
      <w:r>
        <w:t xml:space="preserve"> encontram-se</w:t>
      </w:r>
      <w:r w:rsidR="009D1A3D">
        <w:t xml:space="preserve"> </w:t>
      </w:r>
      <w:r w:rsidR="0094103A">
        <w:t xml:space="preserve">discriminado </w:t>
      </w:r>
      <w:r w:rsidR="009D1A3D">
        <w:t>no Anexo I deste Edital.</w:t>
      </w:r>
    </w:p>
    <w:p w:rsidR="00AC147B" w:rsidRDefault="004D0C70" w:rsidP="004D0C70">
      <w:pPr>
        <w:pStyle w:val="11-Numerao1"/>
        <w:rPr>
          <w:b/>
        </w:rPr>
      </w:pPr>
      <w:r w:rsidRPr="004D0C70">
        <w:t xml:space="preserve">Os interessados deverão aceitar os valores de referência, constantes da Tabela de Procedimentos do Ministério da Saúde - FUNDO DE AÇÕES ESTRATÉGICAS E COMPENSAÇÃO </w:t>
      </w:r>
      <w:r w:rsidR="00F14BA7">
        <w:t>–</w:t>
      </w:r>
      <w:r w:rsidRPr="004D0C70">
        <w:t xml:space="preserve"> </w:t>
      </w:r>
      <w:proofErr w:type="spellStart"/>
      <w:r w:rsidRPr="004D0C70">
        <w:t>FAEC</w:t>
      </w:r>
      <w:proofErr w:type="spellEnd"/>
      <w:r w:rsidR="00F14BA7">
        <w:t xml:space="preserve"> (anexo I)</w:t>
      </w:r>
      <w:r w:rsidRPr="004D0C70">
        <w:t>, que serão reajustados na mesma proporção, índices e épocas dos reajustes determinados pelo MINISTÉRIO DA SAÚDE</w:t>
      </w:r>
      <w:r>
        <w:t>.</w:t>
      </w:r>
    </w:p>
    <w:p w:rsidR="00F45624" w:rsidRPr="00C661BE" w:rsidRDefault="00714D92" w:rsidP="00483E3D">
      <w:pPr>
        <w:pStyle w:val="01-Titulo"/>
      </w:pPr>
      <w:bookmarkStart w:id="28" w:name="_Toc436809686"/>
      <w:bookmarkStart w:id="29" w:name="_Toc527701424"/>
      <w:r w:rsidRPr="00EB1908">
        <w:t xml:space="preserve">DAS OBRIGAÇÕES DA </w:t>
      </w:r>
      <w:r w:rsidRPr="00815FB8">
        <w:t>CREDENCIADA</w:t>
      </w:r>
      <w:bookmarkEnd w:id="28"/>
      <w:bookmarkEnd w:id="29"/>
    </w:p>
    <w:p w:rsidR="003A26B1" w:rsidRPr="003A26B1" w:rsidRDefault="003A26B1" w:rsidP="003A26B1">
      <w:pPr>
        <w:pStyle w:val="11-Numerao1"/>
      </w:pPr>
      <w:r w:rsidRPr="003A26B1">
        <w:t xml:space="preserve">Não poderá haver qualquer distinção entre o atendimento destinado aos pacientes encaminhados pelo Sistema Único de Saúde - SUS e os demais pacientes atendidos pelo prestador. </w:t>
      </w:r>
    </w:p>
    <w:p w:rsidR="003A26B1" w:rsidRPr="003A26B1" w:rsidRDefault="003A26B1" w:rsidP="003A26B1">
      <w:pPr>
        <w:pStyle w:val="11-Numerao1"/>
      </w:pPr>
      <w:r w:rsidRPr="003A26B1">
        <w:lastRenderedPageBreak/>
        <w:t>Não poderá haver qualquer impedimento às vistorias e supervisões técnicas quando forem necessárias, e todos os prestadores contratados ficarão sujeitos à auditoria da SES/MT durante a vigência do contrato.</w:t>
      </w:r>
    </w:p>
    <w:p w:rsidR="003A26B1" w:rsidRPr="003A26B1" w:rsidRDefault="003A26B1" w:rsidP="003A26B1">
      <w:pPr>
        <w:pStyle w:val="11-Numerao1"/>
      </w:pPr>
      <w:r w:rsidRPr="003A26B1">
        <w:t>Como condição para assinatura do Contrato, a Credenciada deverá estar com a documentação obrigatória válida ou comprovar situação regular e, obrigatoriamente apresentar:</w:t>
      </w:r>
    </w:p>
    <w:p w:rsidR="003A26B1" w:rsidRPr="005677AB" w:rsidRDefault="003A26B1" w:rsidP="00977ABC">
      <w:pPr>
        <w:pStyle w:val="PargrafodaLista"/>
        <w:numPr>
          <w:ilvl w:val="0"/>
          <w:numId w:val="49"/>
        </w:numPr>
        <w:jc w:val="both"/>
      </w:pPr>
      <w:r w:rsidRPr="005677AB">
        <w:t>Certidão Negativa de Débitos e Tributos Federais, Estaduais e Municipais;</w:t>
      </w:r>
    </w:p>
    <w:p w:rsidR="003A26B1" w:rsidRPr="005677AB" w:rsidRDefault="003A26B1" w:rsidP="00977ABC">
      <w:pPr>
        <w:pStyle w:val="PargrafodaLista"/>
        <w:numPr>
          <w:ilvl w:val="0"/>
          <w:numId w:val="49"/>
        </w:numPr>
        <w:jc w:val="both"/>
      </w:pPr>
      <w:r w:rsidRPr="005677AB">
        <w:t>Certidão Negativa de Débito do FGTS e INSS; CNPJ; Contrato Social e Alterações (autenticados);</w:t>
      </w:r>
    </w:p>
    <w:p w:rsidR="003A26B1" w:rsidRPr="003A26B1" w:rsidRDefault="003A26B1" w:rsidP="003A26B1">
      <w:pPr>
        <w:pStyle w:val="11-Numerao1"/>
      </w:pPr>
      <w:r w:rsidRPr="003A26B1">
        <w:t xml:space="preserve">A Credenciada deve cumprir todas as obrigações constantes </w:t>
      </w:r>
      <w:r w:rsidR="002561DF">
        <w:t>neste</w:t>
      </w:r>
      <w:r w:rsidRPr="003A26B1">
        <w:t xml:space="preserve"> Edital, seus anexos e sua proposta, assumindo como exclusivamente seus os riscos e as despesas decorrentes da boa e perfeita execução do objeto e, ainda:</w:t>
      </w:r>
    </w:p>
    <w:p w:rsidR="003A26B1" w:rsidRPr="00F20B4A" w:rsidRDefault="003A26B1" w:rsidP="00977ABC">
      <w:pPr>
        <w:pStyle w:val="PargrafodaLista"/>
        <w:numPr>
          <w:ilvl w:val="0"/>
          <w:numId w:val="50"/>
        </w:numPr>
        <w:jc w:val="both"/>
      </w:pPr>
      <w:r w:rsidRPr="00F20B4A">
        <w:t>Manter o empregado nos horários predeterminados pela Administração.</w:t>
      </w:r>
    </w:p>
    <w:p w:rsidR="003A26B1" w:rsidRPr="00F20B4A" w:rsidRDefault="003A26B1" w:rsidP="00977ABC">
      <w:pPr>
        <w:pStyle w:val="PargrafodaLista"/>
        <w:numPr>
          <w:ilvl w:val="0"/>
          <w:numId w:val="50"/>
        </w:numPr>
        <w:jc w:val="both"/>
      </w:pPr>
      <w:r w:rsidRPr="00F20B4A">
        <w:t>Utilizar empregados habilitados e com conhecimentos básicos dos serviços a serem executados, em conformidade com as normas e determinações em vigor;</w:t>
      </w:r>
    </w:p>
    <w:p w:rsidR="003A26B1" w:rsidRPr="00F20B4A" w:rsidRDefault="003A26B1" w:rsidP="00977ABC">
      <w:pPr>
        <w:pStyle w:val="PargrafodaLista"/>
        <w:numPr>
          <w:ilvl w:val="0"/>
          <w:numId w:val="50"/>
        </w:numPr>
        <w:jc w:val="both"/>
      </w:pPr>
      <w:r w:rsidRPr="00F20B4A">
        <w:t>Apresentar os empregados devidamente uniformizados e identificados por meio de crachá;</w:t>
      </w:r>
    </w:p>
    <w:p w:rsidR="003A26B1" w:rsidRPr="00F20B4A" w:rsidRDefault="006B34C2" w:rsidP="00977ABC">
      <w:pPr>
        <w:pStyle w:val="PargrafodaLista"/>
        <w:numPr>
          <w:ilvl w:val="0"/>
          <w:numId w:val="50"/>
        </w:numPr>
        <w:jc w:val="both"/>
      </w:pPr>
      <w:r>
        <w:t>Apresentar ao</w:t>
      </w:r>
      <w:r w:rsidR="003A26B1" w:rsidRPr="00F20B4A">
        <w:t xml:space="preserve"> </w:t>
      </w:r>
      <w:proofErr w:type="spellStart"/>
      <w:r w:rsidRPr="006B34C2">
        <w:t>credenciante</w:t>
      </w:r>
      <w:proofErr w:type="spellEnd"/>
      <w:r w:rsidR="003A26B1" w:rsidRPr="00F20B4A">
        <w:t>, quando for o caso, a relação nominal dos empregados que adentrarão o órgão para a execução do serviço;</w:t>
      </w:r>
    </w:p>
    <w:p w:rsidR="003A26B1" w:rsidRPr="003A26B1" w:rsidRDefault="003A26B1" w:rsidP="003A26B1">
      <w:pPr>
        <w:pStyle w:val="11-Numerao1"/>
      </w:pPr>
      <w:r w:rsidRPr="003A26B1">
        <w:t xml:space="preserve">Atender as solicitações da </w:t>
      </w:r>
      <w:proofErr w:type="spellStart"/>
      <w:r w:rsidR="006B34C2" w:rsidRPr="006B34C2">
        <w:t>credenciante</w:t>
      </w:r>
      <w:proofErr w:type="spellEnd"/>
      <w:r w:rsidR="006B34C2" w:rsidRPr="003A26B1">
        <w:t xml:space="preserve"> </w:t>
      </w:r>
      <w:r w:rsidRPr="003A26B1">
        <w:t xml:space="preserve">quanto à substituição dos empregados alocados, no prazo fixado pelo fiscal do contrato, nos casos em que ficar constatado descumprimento das obrigações relativas à execução do serviço, conforme descrito neste </w:t>
      </w:r>
      <w:r w:rsidR="003B4B83">
        <w:t>edital e s</w:t>
      </w:r>
      <w:r w:rsidR="00F51B89">
        <w:t>e</w:t>
      </w:r>
      <w:r w:rsidR="003B4B83">
        <w:t>us anexos</w:t>
      </w:r>
      <w:r w:rsidRPr="003A26B1">
        <w:t>;</w:t>
      </w:r>
    </w:p>
    <w:p w:rsidR="003A26B1" w:rsidRPr="003A26B1" w:rsidRDefault="003A26B1" w:rsidP="003A26B1">
      <w:pPr>
        <w:pStyle w:val="11-Numerao1"/>
      </w:pPr>
      <w:r w:rsidRPr="003A26B1">
        <w:t>Instruir seus empregados quanto à necessidade de acatar as normas internas da Administração;</w:t>
      </w:r>
    </w:p>
    <w:p w:rsidR="003A26B1" w:rsidRPr="003A26B1" w:rsidRDefault="003A26B1" w:rsidP="003A26B1">
      <w:pPr>
        <w:pStyle w:val="11-Numerao1"/>
      </w:pPr>
      <w:r w:rsidRPr="003A26B1">
        <w:t>Instruir seus empregados a respeito das atividades a serem desempenhadas, alertando-os a não executar atividades não abrangidas pelo contrato,</w:t>
      </w:r>
      <w:r w:rsidR="00F51B89">
        <w:t xml:space="preserve"> devendo a Credenciada relatar ao</w:t>
      </w:r>
      <w:r w:rsidRPr="003A26B1">
        <w:t xml:space="preserve"> </w:t>
      </w:r>
      <w:proofErr w:type="spellStart"/>
      <w:r w:rsidR="003B4B83">
        <w:t>C</w:t>
      </w:r>
      <w:r w:rsidR="003B4B83" w:rsidRPr="006B34C2">
        <w:t>redenciante</w:t>
      </w:r>
      <w:proofErr w:type="spellEnd"/>
      <w:r w:rsidR="003B4B83" w:rsidRPr="003A26B1">
        <w:t xml:space="preserve"> </w:t>
      </w:r>
      <w:r w:rsidRPr="003A26B1">
        <w:t>toda e qualquer ocorrência neste sentido, a fim de evitar desvio de função;</w:t>
      </w:r>
    </w:p>
    <w:p w:rsidR="003A26B1" w:rsidRPr="003A26B1" w:rsidRDefault="003A26B1" w:rsidP="003A26B1">
      <w:pPr>
        <w:pStyle w:val="11-Numerao1"/>
      </w:pPr>
      <w:r w:rsidRPr="003A26B1">
        <w:t>Todas as despesas decorrentes da contratação, inclusive materiais de consumo e equipamentos necessários à execução dos trabalhos, bem como encargos trabalhistas, previdenciários e tributários decorrentes da execução do contrato, ficarão exclusivamente a cargo da Credenciada, cabendo-lhe, ainda, a inteira responsabilidade (civil e penal), por quaisquer acidentes, de que possam vir a serem vítimas, seus empregados quando em serviço, bem como por quaisquer danos ou prejuízos porventura causados a terceiros e à Secretaria de Estado da Saúde, pelos mesmos;</w:t>
      </w:r>
    </w:p>
    <w:p w:rsidR="003A26B1" w:rsidRPr="003A26B1" w:rsidRDefault="003A26B1" w:rsidP="003A26B1">
      <w:pPr>
        <w:pStyle w:val="11-Numerao1"/>
      </w:pPr>
      <w:r w:rsidRPr="003A26B1">
        <w:t xml:space="preserve">Relatar à </w:t>
      </w:r>
      <w:proofErr w:type="spellStart"/>
      <w:r w:rsidRPr="003A26B1">
        <w:t>Credenciante</w:t>
      </w:r>
      <w:proofErr w:type="spellEnd"/>
      <w:r w:rsidRPr="003A26B1">
        <w:t xml:space="preserve"> toda e qualquer irregularidade verificada no decorrer da prestação dos serviços;</w:t>
      </w:r>
    </w:p>
    <w:p w:rsidR="003A26B1" w:rsidRPr="003A26B1" w:rsidRDefault="003A26B1" w:rsidP="003A26B1">
      <w:pPr>
        <w:pStyle w:val="11-Numerao1"/>
      </w:pPr>
      <w:r w:rsidRPr="003A26B1">
        <w:t xml:space="preserve">Não permitir a utilização de qualquer trabalho </w:t>
      </w:r>
      <w:r w:rsidRPr="000F5143">
        <w:t>do menor de dezesseis</w:t>
      </w:r>
      <w:r w:rsidRPr="003A26B1">
        <w:t xml:space="preserve"> anos, exceto na condição de aprendiz para os maiores de quatorze anos; nem permitir a utilização do trabalho do menor de dezoito anos em trabalho noturno, perigoso ou insalubre;</w:t>
      </w:r>
    </w:p>
    <w:p w:rsidR="003A26B1" w:rsidRPr="003A26B1" w:rsidRDefault="003A26B1" w:rsidP="003A26B1">
      <w:pPr>
        <w:pStyle w:val="11-Numerao1"/>
      </w:pPr>
      <w:r w:rsidRPr="003A26B1">
        <w:t>Manter durante toda a vigência do contrato, em compatibilidade com as obrigações assumidas, todas as condições de habilitação e qualificação exigidas na licitação;</w:t>
      </w:r>
    </w:p>
    <w:p w:rsidR="003A26B1" w:rsidRPr="003A26B1" w:rsidRDefault="003A26B1" w:rsidP="003A26B1">
      <w:pPr>
        <w:pStyle w:val="11-Numerao1"/>
      </w:pPr>
      <w:r w:rsidRPr="003A26B1">
        <w:lastRenderedPageBreak/>
        <w:t>Guardar sigilo sobre todas as informações obtidas em decorrência do cumprimento do contrato;</w:t>
      </w:r>
    </w:p>
    <w:p w:rsidR="003A26B1" w:rsidRPr="003A26B1" w:rsidRDefault="003A26B1" w:rsidP="003A26B1">
      <w:pPr>
        <w:pStyle w:val="11-Numerao1"/>
      </w:pPr>
      <w:r w:rsidRPr="003A26B1">
        <w:t xml:space="preserve">Dispor-se a toda e qualquer fiscalização da </w:t>
      </w:r>
      <w:proofErr w:type="spellStart"/>
      <w:r w:rsidRPr="003A26B1">
        <w:t>Credenciante</w:t>
      </w:r>
      <w:proofErr w:type="spellEnd"/>
      <w:r w:rsidRPr="003A26B1">
        <w:t>, no tocante a prestação dos serviços, assim como ao cumprimento das obrigações previstas no contrato;</w:t>
      </w:r>
    </w:p>
    <w:p w:rsidR="00CB7472" w:rsidRDefault="003A26B1" w:rsidP="003A26B1">
      <w:pPr>
        <w:pStyle w:val="11-Numerao1"/>
      </w:pPr>
      <w:r w:rsidRPr="003A26B1">
        <w:t>Todos os impostos e taxas que forem devidos em decorrência das contratações do objeto correrão por conta exclusivos da Credenciada</w:t>
      </w:r>
      <w:r>
        <w:t>.</w:t>
      </w:r>
    </w:p>
    <w:p w:rsidR="00014D4C" w:rsidRDefault="00014D4C" w:rsidP="00483E3D">
      <w:pPr>
        <w:pStyle w:val="01-Titulo"/>
      </w:pPr>
      <w:bookmarkStart w:id="30" w:name="_Toc436809687"/>
      <w:bookmarkStart w:id="31" w:name="_Toc527701425"/>
      <w:r w:rsidRPr="00EB1908">
        <w:t xml:space="preserve">DAS OBRIGAÇÕES DA </w:t>
      </w:r>
      <w:proofErr w:type="spellStart"/>
      <w:r>
        <w:t>CREDENCIANTE</w:t>
      </w:r>
      <w:bookmarkEnd w:id="30"/>
      <w:bookmarkEnd w:id="31"/>
      <w:proofErr w:type="spellEnd"/>
    </w:p>
    <w:p w:rsidR="003A26B1" w:rsidRPr="003A26B1" w:rsidRDefault="003A26B1" w:rsidP="003A26B1">
      <w:pPr>
        <w:pStyle w:val="11-Numerao1"/>
      </w:pPr>
      <w:r w:rsidRPr="003A26B1">
        <w:t xml:space="preserve">São obrigações da </w:t>
      </w:r>
      <w:proofErr w:type="spellStart"/>
      <w:r w:rsidRPr="003A26B1">
        <w:t>Credenciante</w:t>
      </w:r>
      <w:proofErr w:type="spellEnd"/>
      <w:r w:rsidRPr="003A26B1">
        <w:t>:</w:t>
      </w:r>
    </w:p>
    <w:p w:rsidR="003A26B1" w:rsidRPr="003A26B1" w:rsidRDefault="003A26B1" w:rsidP="000A622A">
      <w:pPr>
        <w:pStyle w:val="111-Numerao2"/>
      </w:pPr>
      <w:r w:rsidRPr="003A26B1">
        <w:t>Exigir o cumprimento de todas as obrigações assumidas pela Credenciada, de acordo com as cláusulas contratuais e os termos de sua proposta;</w:t>
      </w:r>
    </w:p>
    <w:p w:rsidR="003A26B1" w:rsidRPr="003A26B1" w:rsidRDefault="003A26B1" w:rsidP="000A622A">
      <w:pPr>
        <w:pStyle w:val="111-Numerao2"/>
      </w:pPr>
      <w:r w:rsidRPr="003A26B1">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3A26B1" w:rsidRPr="003A26B1" w:rsidRDefault="003A26B1" w:rsidP="000A622A">
      <w:pPr>
        <w:pStyle w:val="111-Numerao2"/>
      </w:pPr>
      <w:r w:rsidRPr="003A26B1">
        <w:t>Rejeitar, no todo ou em parte, os bens entregues em desacordo com as obrigações assumidas pela Credenciada;</w:t>
      </w:r>
    </w:p>
    <w:p w:rsidR="003A26B1" w:rsidRPr="003A26B1" w:rsidRDefault="003A26B1" w:rsidP="000A622A">
      <w:pPr>
        <w:pStyle w:val="111-Numerao2"/>
      </w:pPr>
      <w:r w:rsidRPr="003A26B1">
        <w:t xml:space="preserve">Notificar a </w:t>
      </w:r>
      <w:r w:rsidR="00532D8F">
        <w:t>Credenciada</w:t>
      </w:r>
      <w:r w:rsidRPr="003A26B1">
        <w:t xml:space="preserve"> por escrito da ocorrência de eventuais imperfeições no curso da execução dos serviços, fixando prazo para a sua correção;</w:t>
      </w:r>
    </w:p>
    <w:p w:rsidR="003A26B1" w:rsidRPr="003A26B1" w:rsidRDefault="003A26B1" w:rsidP="000A622A">
      <w:pPr>
        <w:pStyle w:val="111-Numerao2"/>
      </w:pPr>
      <w:r w:rsidRPr="003A26B1">
        <w:t>Não permitir que os empregados da Credenciada realizem horas extras, exceto em caso de comprovada necessidade de serviço, formalmente justificada pela autoridade do órgão para o qual o trabalho seja prestado e desde que observado o limite da legislação trabalhista;</w:t>
      </w:r>
    </w:p>
    <w:p w:rsidR="003A26B1" w:rsidRPr="003A26B1" w:rsidRDefault="003A26B1" w:rsidP="000A622A">
      <w:pPr>
        <w:pStyle w:val="111-Numerao2"/>
      </w:pPr>
      <w:r w:rsidRPr="003A26B1">
        <w:t>Pagar à Credenciada o valor resultante da prestação do serviço, conforme tabela do Sistema Único de Saúde - SUS no prazo e condições estabelecidas no contrato;</w:t>
      </w:r>
    </w:p>
    <w:p w:rsidR="003A26B1" w:rsidRPr="003A26B1" w:rsidRDefault="003A26B1" w:rsidP="000A622A">
      <w:pPr>
        <w:pStyle w:val="111-Numerao2"/>
      </w:pPr>
      <w:r w:rsidRPr="003A26B1">
        <w:t>Emitir nota de empenho/ordem de serviço, estabelecendo dia, hora, quantidade, local e demais informações que achar pertinentes para o bom cumprimento do objeto;</w:t>
      </w:r>
    </w:p>
    <w:p w:rsidR="003A26B1" w:rsidRPr="003A26B1" w:rsidRDefault="003A26B1" w:rsidP="000A622A">
      <w:pPr>
        <w:pStyle w:val="111-Numerao2"/>
      </w:pPr>
      <w:r w:rsidRPr="003A26B1">
        <w:t>Prestar as informações e os esclarecimentos que fizerem necessários;</w:t>
      </w:r>
    </w:p>
    <w:p w:rsidR="00014D4C" w:rsidRDefault="003A26B1" w:rsidP="000A622A">
      <w:pPr>
        <w:pStyle w:val="111-Numerao2"/>
      </w:pPr>
      <w:r w:rsidRPr="003A26B1">
        <w:t xml:space="preserve">A </w:t>
      </w:r>
      <w:proofErr w:type="spellStart"/>
      <w:r w:rsidRPr="003A26B1">
        <w:t>Credenciante</w:t>
      </w:r>
      <w:proofErr w:type="spellEnd"/>
      <w:r w:rsidRPr="003A26B1">
        <w:t xml:space="preserve"> não responderá por quaisquer compromissos assumidos pela </w:t>
      </w:r>
      <w:r w:rsidR="00532D8F">
        <w:t>Credenciada</w:t>
      </w:r>
      <w:r w:rsidRPr="003A26B1">
        <w:t xml:space="preserve"> com terceiros, ainda que vinculados à execução do presente Termo de Contrato, bem como por qualquer dano causado a terceiros em decorrência de ato da </w:t>
      </w:r>
      <w:r w:rsidR="00532D8F">
        <w:t>Credenciada</w:t>
      </w:r>
      <w:r w:rsidRPr="003A26B1">
        <w:t>, de seus empregados, prepostos ou subordinad</w:t>
      </w:r>
      <w:r w:rsidRPr="002B6D19">
        <w:t>os</w:t>
      </w:r>
      <w:r>
        <w:t>.</w:t>
      </w:r>
    </w:p>
    <w:p w:rsidR="006E3635" w:rsidRPr="00055B83" w:rsidRDefault="006E3635" w:rsidP="00483E3D">
      <w:pPr>
        <w:pStyle w:val="01-Titulo"/>
      </w:pPr>
      <w:bookmarkStart w:id="32" w:name="_Toc527701426"/>
      <w:r w:rsidRPr="00830F13">
        <w:rPr>
          <w:color w:val="000000"/>
        </w:rPr>
        <w:t xml:space="preserve">DA </w:t>
      </w:r>
      <w:r w:rsidRPr="00055B83">
        <w:t>DOTAÇÃO ORÇAMENTÁRIA</w:t>
      </w:r>
      <w:bookmarkEnd w:id="32"/>
    </w:p>
    <w:p w:rsidR="006E3635" w:rsidRDefault="006E3635" w:rsidP="006E3635">
      <w:pPr>
        <w:pStyle w:val="11-Numerao1"/>
      </w:pPr>
      <w:r w:rsidRPr="00055B83">
        <w:t>As despesas com a contratação, para a execução do objeto licitado, correrão à conta dos recursos constantes do orçamento do Órgão requisitante, previamente indicados a saber:</w:t>
      </w:r>
    </w:p>
    <w:p w:rsidR="003A26B1" w:rsidRPr="003A26B1" w:rsidRDefault="003A26B1" w:rsidP="00977ABC">
      <w:pPr>
        <w:pStyle w:val="PargrafodaLista"/>
        <w:numPr>
          <w:ilvl w:val="0"/>
          <w:numId w:val="36"/>
        </w:numPr>
      </w:pPr>
      <w:r w:rsidRPr="003A26B1">
        <w:t>Fundo Estadual de Saúde: 21601</w:t>
      </w:r>
    </w:p>
    <w:p w:rsidR="003A26B1" w:rsidRPr="003A26B1" w:rsidRDefault="003A26B1" w:rsidP="00977ABC">
      <w:pPr>
        <w:pStyle w:val="PargrafodaLista"/>
        <w:numPr>
          <w:ilvl w:val="0"/>
          <w:numId w:val="36"/>
        </w:numPr>
      </w:pPr>
      <w:r w:rsidRPr="003A26B1">
        <w:t>Programa: 076</w:t>
      </w:r>
    </w:p>
    <w:p w:rsidR="003A26B1" w:rsidRPr="002B6D19" w:rsidRDefault="003A26B1" w:rsidP="00977ABC">
      <w:pPr>
        <w:pStyle w:val="PargrafodaLista"/>
        <w:numPr>
          <w:ilvl w:val="0"/>
          <w:numId w:val="36"/>
        </w:numPr>
      </w:pPr>
      <w:r w:rsidRPr="003A26B1">
        <w:t>Ação: P</w:t>
      </w:r>
      <w:r w:rsidRPr="002B6D19">
        <w:t>/A/OE: 2.545</w:t>
      </w:r>
    </w:p>
    <w:p w:rsidR="003A26B1" w:rsidRPr="003A26B1" w:rsidRDefault="003A26B1" w:rsidP="00977ABC">
      <w:pPr>
        <w:pStyle w:val="PargrafodaLista"/>
        <w:numPr>
          <w:ilvl w:val="0"/>
          <w:numId w:val="36"/>
        </w:numPr>
      </w:pPr>
      <w:r w:rsidRPr="002B6D19">
        <w:t>Fonte de Recursos: 19</w:t>
      </w:r>
      <w:r>
        <w:t>5</w:t>
      </w:r>
    </w:p>
    <w:p w:rsidR="00D72957" w:rsidRPr="000C6DC2" w:rsidRDefault="00CC0497" w:rsidP="00483E3D">
      <w:pPr>
        <w:pStyle w:val="01-Titulo"/>
      </w:pPr>
      <w:bookmarkStart w:id="33" w:name="_Toc527701427"/>
      <w:r w:rsidRPr="005F3D84">
        <w:lastRenderedPageBreak/>
        <w:t>DO PAGAMENTO E DA APRESENTAÇÃO DA NOTA FISCAL</w:t>
      </w:r>
      <w:bookmarkEnd w:id="33"/>
    </w:p>
    <w:p w:rsidR="003A26B1" w:rsidRPr="003A26B1" w:rsidRDefault="003A26B1" w:rsidP="003A26B1">
      <w:pPr>
        <w:pStyle w:val="11-Numerao1"/>
      </w:pPr>
      <w:r w:rsidRPr="003A26B1">
        <w:t xml:space="preserve">A Credenciada deverá apresentar à </w:t>
      </w:r>
      <w:proofErr w:type="spellStart"/>
      <w:r w:rsidRPr="003A26B1">
        <w:t>Credenciante</w:t>
      </w:r>
      <w:proofErr w:type="spellEnd"/>
      <w:r w:rsidRPr="003A26B1">
        <w:t xml:space="preserve"> mensalmente, relatório contendo todos os procedimentos realizados, bem como toda a documentação exigida, nos termos indicados e segundo a metodologia adotada pela Coordenadoria de Transplantes e Sistema de Informação Ambulatorial – SIA e Sistema de Informação Hospitalar – </w:t>
      </w:r>
      <w:proofErr w:type="spellStart"/>
      <w:r w:rsidRPr="003A26B1">
        <w:t>SIH</w:t>
      </w:r>
      <w:proofErr w:type="spellEnd"/>
      <w:r w:rsidRPr="003A26B1">
        <w:t xml:space="preserve"> SUS;</w:t>
      </w:r>
    </w:p>
    <w:p w:rsidR="003A26B1" w:rsidRPr="003A26B1" w:rsidRDefault="003A26B1" w:rsidP="003A26B1">
      <w:pPr>
        <w:pStyle w:val="11-Numerao1"/>
      </w:pPr>
      <w:r w:rsidRPr="003A26B1">
        <w:t>As supervisões in loco serão realizadas a qualquer momento, a critério da Secretaria Estadual de Saúde;</w:t>
      </w:r>
    </w:p>
    <w:p w:rsidR="003A26B1" w:rsidRPr="003A26B1" w:rsidRDefault="003A26B1" w:rsidP="003A26B1">
      <w:pPr>
        <w:pStyle w:val="11-Numerao1"/>
      </w:pPr>
      <w:r w:rsidRPr="003A26B1">
        <w:t>Não poderá haver qualquer impedimento às superstições, que poderão ser realizadas pela Coordenação de Transplantes ou pela Coordenadoria de Contratação de Serviços de Saúde da Superintendência de Programação, Controle e Avaliação da Secretaria de Estado de Saúde de Mato Grosso;</w:t>
      </w:r>
    </w:p>
    <w:p w:rsidR="003A26B1" w:rsidRPr="003A26B1" w:rsidRDefault="003A26B1" w:rsidP="003A26B1">
      <w:pPr>
        <w:pStyle w:val="11-Numerao1"/>
      </w:pPr>
      <w:r w:rsidRPr="003A26B1">
        <w:t xml:space="preserve">Fornecer os relatórios, documentos e informações previstos, de forma a permitir sua integração em bancos de dados, em base eletrônica, conforme padrão determinado pela </w:t>
      </w:r>
      <w:proofErr w:type="spellStart"/>
      <w:r w:rsidR="009577AA" w:rsidRPr="003A26B1">
        <w:t>Credenciante</w:t>
      </w:r>
      <w:proofErr w:type="spellEnd"/>
      <w:r w:rsidRPr="003A26B1">
        <w:t xml:space="preserve">. </w:t>
      </w:r>
    </w:p>
    <w:p w:rsidR="003A26B1" w:rsidRPr="003A26B1" w:rsidRDefault="003A26B1" w:rsidP="003A26B1">
      <w:pPr>
        <w:pStyle w:val="11-Numerao1"/>
      </w:pPr>
      <w:r w:rsidRPr="003A26B1">
        <w:t xml:space="preserve">Arquivar vias originais dos relatórios previstos, após analisadas e aprovadas pela </w:t>
      </w:r>
      <w:proofErr w:type="spellStart"/>
      <w:r w:rsidR="009577AA" w:rsidRPr="003A26B1">
        <w:t>Credenciante</w:t>
      </w:r>
      <w:proofErr w:type="spellEnd"/>
      <w:r w:rsidRPr="003A26B1">
        <w:t>, na sede da Unidade, que deverá mantê-las em arquivo até o fim do Prazo do Contrato.</w:t>
      </w:r>
    </w:p>
    <w:p w:rsidR="003A26B1" w:rsidRPr="003A26B1" w:rsidRDefault="003A26B1" w:rsidP="003A26B1">
      <w:pPr>
        <w:pStyle w:val="11-Numerao1"/>
      </w:pPr>
      <w:r w:rsidRPr="003A26B1">
        <w:t xml:space="preserve">O pagamento será efetuado mediante apresentação de Nota Fiscal discriminativa, em duas vias correspondentes aos serviços executados e atestado pela autoridade competente, devendo ser feita em conformidade com o discriminado na proposta da </w:t>
      </w:r>
      <w:r w:rsidR="00F543F0" w:rsidRPr="003A26B1">
        <w:t xml:space="preserve">Credenciada </w:t>
      </w:r>
      <w:r w:rsidRPr="003A26B1">
        <w:t>e ainda conforme o constante na ordem de serviços/nota de empenho.</w:t>
      </w:r>
    </w:p>
    <w:p w:rsidR="003A26B1" w:rsidRPr="003A26B1" w:rsidRDefault="003A26B1" w:rsidP="003A26B1">
      <w:pPr>
        <w:pStyle w:val="11-Numerao1"/>
      </w:pPr>
      <w:r w:rsidRPr="003A26B1">
        <w:t xml:space="preserve">As Notas Fiscais devem ser emitidas em nome do Fundo Estadual de Saúde e deverão ser entregues no local indicado pela </w:t>
      </w:r>
      <w:proofErr w:type="spellStart"/>
      <w:r w:rsidR="00E01DC6" w:rsidRPr="003A26B1">
        <w:t>Credenciante</w:t>
      </w:r>
      <w:proofErr w:type="spellEnd"/>
      <w:r w:rsidRPr="003A26B1">
        <w:t>, a fim de serem atestadas e deverá conter as seguintes descriminações:</w:t>
      </w:r>
    </w:p>
    <w:p w:rsidR="003A26B1" w:rsidRPr="002B6D19" w:rsidRDefault="003A26B1" w:rsidP="00E01DC6">
      <w:pPr>
        <w:pStyle w:val="111-Numerao2"/>
      </w:pPr>
      <w:r w:rsidRPr="003A26B1">
        <w:t xml:space="preserve">As Notas Fiscais devem ser emitidas em nome do Fundo Estadual de Saúde e deverão ser entregues no local indicado pela </w:t>
      </w:r>
      <w:proofErr w:type="spellStart"/>
      <w:r w:rsidR="00E01DC6" w:rsidRPr="003A26B1">
        <w:t>Credenciante</w:t>
      </w:r>
      <w:proofErr w:type="spellEnd"/>
      <w:r w:rsidRPr="003A26B1">
        <w:t>, a fim de serem atestadas e deverá conter as seguintes descriminações</w:t>
      </w:r>
      <w:r w:rsidRPr="002B6D19">
        <w:t>:</w:t>
      </w:r>
    </w:p>
    <w:p w:rsidR="003A26B1" w:rsidRPr="002B6D19" w:rsidRDefault="003A26B1" w:rsidP="00977ABC">
      <w:pPr>
        <w:pStyle w:val="PargrafodaLista"/>
        <w:numPr>
          <w:ilvl w:val="0"/>
          <w:numId w:val="38"/>
        </w:numPr>
      </w:pPr>
      <w:r w:rsidRPr="003A26B1">
        <w:t>Razão Social e CNPJ</w:t>
      </w:r>
      <w:r w:rsidRPr="002B6D19">
        <w:t>;</w:t>
      </w:r>
    </w:p>
    <w:p w:rsidR="003A26B1" w:rsidRPr="003A26B1" w:rsidRDefault="003A26B1" w:rsidP="00977ABC">
      <w:pPr>
        <w:pStyle w:val="PargrafodaLista"/>
        <w:numPr>
          <w:ilvl w:val="0"/>
          <w:numId w:val="37"/>
        </w:numPr>
      </w:pPr>
      <w:r w:rsidRPr="003A26B1">
        <w:t>Número da Nota Fiscal;</w:t>
      </w:r>
    </w:p>
    <w:p w:rsidR="003A26B1" w:rsidRPr="003A26B1" w:rsidRDefault="003A26B1" w:rsidP="00977ABC">
      <w:pPr>
        <w:pStyle w:val="PargrafodaLista"/>
        <w:numPr>
          <w:ilvl w:val="0"/>
          <w:numId w:val="37"/>
        </w:numPr>
      </w:pPr>
      <w:r w:rsidRPr="003A26B1">
        <w:t>Data de emissão;</w:t>
      </w:r>
    </w:p>
    <w:p w:rsidR="003A26B1" w:rsidRPr="003A26B1" w:rsidRDefault="003A26B1" w:rsidP="00977ABC">
      <w:pPr>
        <w:pStyle w:val="PargrafodaLista"/>
        <w:numPr>
          <w:ilvl w:val="0"/>
          <w:numId w:val="37"/>
        </w:numPr>
      </w:pPr>
      <w:r w:rsidRPr="003A26B1">
        <w:t>Nome da Secretaria Solicitante/unidade;</w:t>
      </w:r>
    </w:p>
    <w:p w:rsidR="003A26B1" w:rsidRPr="003A26B1" w:rsidRDefault="003A26B1" w:rsidP="00977ABC">
      <w:pPr>
        <w:pStyle w:val="PargrafodaLista"/>
        <w:numPr>
          <w:ilvl w:val="0"/>
          <w:numId w:val="37"/>
        </w:numPr>
      </w:pPr>
      <w:r w:rsidRPr="003A26B1">
        <w:t>Descrição do Serviço;</w:t>
      </w:r>
    </w:p>
    <w:p w:rsidR="003A26B1" w:rsidRPr="003A26B1" w:rsidRDefault="003A26B1" w:rsidP="00977ABC">
      <w:pPr>
        <w:pStyle w:val="PargrafodaLista"/>
        <w:numPr>
          <w:ilvl w:val="0"/>
          <w:numId w:val="37"/>
        </w:numPr>
      </w:pPr>
      <w:r w:rsidRPr="003A26B1">
        <w:t>Item/lote (quantidade, preço unitário, preço total);</w:t>
      </w:r>
    </w:p>
    <w:p w:rsidR="003A26B1" w:rsidRPr="003A26B1" w:rsidRDefault="003A26B1" w:rsidP="00977ABC">
      <w:pPr>
        <w:pStyle w:val="PargrafodaLista"/>
        <w:numPr>
          <w:ilvl w:val="0"/>
          <w:numId w:val="37"/>
        </w:numPr>
      </w:pPr>
      <w:r w:rsidRPr="003A26B1">
        <w:t>Dados Bancários (nome e número do banco</w:t>
      </w:r>
      <w:r w:rsidR="00E674C5">
        <w:t xml:space="preserve"> </w:t>
      </w:r>
      <w:r w:rsidR="00E674C5" w:rsidRPr="00082648">
        <w:rPr>
          <w:i/>
        </w:rPr>
        <w:t>“preferencialmente Banco do Brasil”</w:t>
      </w:r>
      <w:r w:rsidRPr="003A26B1">
        <w:t>, número da agência, número da conta corrente);</w:t>
      </w:r>
    </w:p>
    <w:p w:rsidR="003A26B1" w:rsidRPr="003A26B1" w:rsidRDefault="003A26B1" w:rsidP="00977ABC">
      <w:pPr>
        <w:pStyle w:val="PargrafodaLista"/>
        <w:numPr>
          <w:ilvl w:val="0"/>
          <w:numId w:val="37"/>
        </w:numPr>
      </w:pPr>
      <w:r w:rsidRPr="003A26B1">
        <w:t>Número do Contrato;</w:t>
      </w:r>
    </w:p>
    <w:p w:rsidR="003A26B1" w:rsidRPr="003A26B1" w:rsidRDefault="003A26B1" w:rsidP="00977ABC">
      <w:pPr>
        <w:pStyle w:val="PargrafodaLista"/>
        <w:numPr>
          <w:ilvl w:val="0"/>
          <w:numId w:val="37"/>
        </w:numPr>
      </w:pPr>
      <w:r w:rsidRPr="003A26B1">
        <w:t>Número da Nota de Empenho/Ordem de Serviço;</w:t>
      </w:r>
    </w:p>
    <w:p w:rsidR="003A26B1" w:rsidRPr="002B6D19" w:rsidRDefault="003A26B1" w:rsidP="00977ABC">
      <w:pPr>
        <w:pStyle w:val="PargrafodaLista"/>
        <w:numPr>
          <w:ilvl w:val="0"/>
          <w:numId w:val="37"/>
        </w:numPr>
      </w:pPr>
      <w:r w:rsidRPr="003A26B1">
        <w:t>Não deverá possuir rasuras</w:t>
      </w:r>
      <w:r w:rsidRPr="002B6D19">
        <w:t>.</w:t>
      </w:r>
    </w:p>
    <w:p w:rsidR="003A26B1" w:rsidRPr="003A26B1" w:rsidRDefault="003A26B1" w:rsidP="003A26B1">
      <w:pPr>
        <w:pStyle w:val="11-Numerao1"/>
      </w:pPr>
      <w:r w:rsidRPr="003A26B1">
        <w:t>A Nota Fiscal deverá conter o atestado firmado pelo servidor encarregado de fiscalizar o recebimento, comprovando a execução do serviço contratado;</w:t>
      </w:r>
    </w:p>
    <w:p w:rsidR="003A26B1" w:rsidRPr="003A26B1" w:rsidRDefault="003A26B1" w:rsidP="003A26B1">
      <w:pPr>
        <w:pStyle w:val="11-Numerao1"/>
      </w:pPr>
      <w:r w:rsidRPr="003A26B1">
        <w:t xml:space="preserve">Caso constatado alguma irregularidade na Nota Fiscal, esta será devolvida a </w:t>
      </w:r>
      <w:r w:rsidR="00532D8F">
        <w:t>Credenciada</w:t>
      </w:r>
      <w:r w:rsidRPr="003A26B1">
        <w:t xml:space="preserve"> para as necessárias correções, sendo informado o motivo que motivaram a sua rejeição. </w:t>
      </w:r>
    </w:p>
    <w:p w:rsidR="003A26B1" w:rsidRPr="003A26B1" w:rsidRDefault="003A26B1" w:rsidP="003A26B1">
      <w:pPr>
        <w:pStyle w:val="11-Numerao1"/>
      </w:pPr>
      <w:r w:rsidRPr="003A26B1">
        <w:lastRenderedPageBreak/>
        <w:t>Somente após o recebimento da Nota Fiscal/</w:t>
      </w:r>
      <w:proofErr w:type="gramStart"/>
      <w:r w:rsidRPr="003A26B1">
        <w:t>Fatura devidamente corrigida</w:t>
      </w:r>
      <w:proofErr w:type="gramEnd"/>
      <w:r w:rsidRPr="003A26B1">
        <w:t xml:space="preserve"> é que se iniciará a contagem dos prazos fixados para pagamento a partir da data de sua reapresentação.</w:t>
      </w:r>
    </w:p>
    <w:p w:rsidR="003A26B1" w:rsidRPr="002B6D19" w:rsidRDefault="003A26B1" w:rsidP="003A26B1">
      <w:pPr>
        <w:pStyle w:val="11-Numerao1"/>
      </w:pPr>
      <w:r w:rsidRPr="003A26B1">
        <w:t xml:space="preserve">O pagamento será feito em prazo não superior a </w:t>
      </w:r>
      <w:r w:rsidRPr="003A26B1">
        <w:rPr>
          <w:b/>
        </w:rPr>
        <w:t>30 (trinta) dias, a contar do recebimento do bem (atesto na nota fiscal)</w:t>
      </w:r>
      <w:r w:rsidRPr="003A26B1">
        <w:t xml:space="preserve">, através de ordem bancária e de acordo com as informações repassadas pela </w:t>
      </w:r>
      <w:r w:rsidR="00532D8F">
        <w:t>Credenciada</w:t>
      </w:r>
      <w:r w:rsidRPr="003A26B1">
        <w:t xml:space="preserve"> indicando a agência, localidade e número da conta corrente em que deverá ser realizado o depósito, observando-se a ordem cronológica estabelecida no art. 5° da Lei n° 8666/93</w:t>
      </w:r>
      <w:r w:rsidRPr="002B6D19">
        <w:t>.</w:t>
      </w:r>
    </w:p>
    <w:p w:rsidR="003A26B1" w:rsidRPr="002B6D19" w:rsidRDefault="003A26B1" w:rsidP="003A26B1">
      <w:pPr>
        <w:pStyle w:val="11-Numerao1"/>
      </w:pPr>
      <w:r w:rsidRPr="009561D9">
        <w:t>Deverá, obrigatoriamente, fazer acompanhar da Nota Fiscal/Fatura, todas as certidões de regularidade fiscal, devidamente válidas</w:t>
      </w:r>
      <w:r w:rsidRPr="002B6D19">
        <w:t>:</w:t>
      </w:r>
    </w:p>
    <w:p w:rsidR="003A26B1" w:rsidRPr="009561D9" w:rsidRDefault="003A26B1" w:rsidP="00977ABC">
      <w:pPr>
        <w:pStyle w:val="PargrafodaLista"/>
        <w:numPr>
          <w:ilvl w:val="0"/>
          <w:numId w:val="39"/>
        </w:numPr>
        <w:jc w:val="both"/>
      </w:pPr>
      <w:r w:rsidRPr="009561D9">
        <w:t xml:space="preserve">Prova de regularidade da Procuradoria-Geral da Fazenda Nacional – </w:t>
      </w:r>
      <w:proofErr w:type="spellStart"/>
      <w:r w:rsidRPr="009561D9">
        <w:t>PGFN</w:t>
      </w:r>
      <w:proofErr w:type="spellEnd"/>
      <w:r w:rsidRPr="009561D9">
        <w:t>;</w:t>
      </w:r>
    </w:p>
    <w:p w:rsidR="003A26B1" w:rsidRPr="009561D9" w:rsidRDefault="003A26B1" w:rsidP="00977ABC">
      <w:pPr>
        <w:pStyle w:val="PargrafodaLista"/>
        <w:numPr>
          <w:ilvl w:val="0"/>
          <w:numId w:val="39"/>
        </w:numPr>
        <w:jc w:val="both"/>
      </w:pPr>
      <w:r w:rsidRPr="009561D9">
        <w:t>Prova de regularidade da Fazenda Estadual (expedida pela Secretaria de Estado de Fazenda da sede ou domicílio do credor);</w:t>
      </w:r>
    </w:p>
    <w:p w:rsidR="003A26B1" w:rsidRPr="009561D9" w:rsidRDefault="003A26B1" w:rsidP="00977ABC">
      <w:pPr>
        <w:pStyle w:val="PargrafodaLista"/>
        <w:numPr>
          <w:ilvl w:val="0"/>
          <w:numId w:val="39"/>
        </w:numPr>
        <w:jc w:val="both"/>
      </w:pPr>
      <w:r w:rsidRPr="009561D9">
        <w:t>Prova de regularidade do Fundo de Garantia por Tempo de Serviço (FGTS);</w:t>
      </w:r>
    </w:p>
    <w:p w:rsidR="003A26B1" w:rsidRPr="002B6D19" w:rsidRDefault="003A26B1" w:rsidP="00977ABC">
      <w:pPr>
        <w:pStyle w:val="PargrafodaLista"/>
        <w:numPr>
          <w:ilvl w:val="0"/>
          <w:numId w:val="39"/>
        </w:numPr>
        <w:jc w:val="both"/>
      </w:pPr>
      <w:r w:rsidRPr="009561D9">
        <w:t xml:space="preserve">Prova de regularidade da Certidão Negativa de Débitos Trabalhistas – </w:t>
      </w:r>
      <w:proofErr w:type="spellStart"/>
      <w:r w:rsidRPr="009561D9">
        <w:t>CNDT</w:t>
      </w:r>
      <w:proofErr w:type="spellEnd"/>
      <w:r w:rsidRPr="002B6D19">
        <w:t>.</w:t>
      </w:r>
    </w:p>
    <w:p w:rsidR="003A26B1" w:rsidRPr="009561D9" w:rsidRDefault="003A26B1" w:rsidP="009561D9">
      <w:pPr>
        <w:pStyle w:val="11-Numerao1"/>
      </w:pPr>
      <w:r w:rsidRPr="009561D9">
        <w:t xml:space="preserve">Nenhum pagamento será efetuado enquanto pendente de liquidação quaisquer obrigações financeiras impostas </w:t>
      </w:r>
      <w:r w:rsidR="00D52AEA" w:rsidRPr="009561D9">
        <w:t>à</w:t>
      </w:r>
      <w:r w:rsidRPr="009561D9">
        <w:t xml:space="preserve"> </w:t>
      </w:r>
      <w:r w:rsidR="00532D8F">
        <w:t>Credenciada</w:t>
      </w:r>
      <w:r w:rsidRPr="009561D9">
        <w:t xml:space="preserve"> em virtude de penalidade ou inadimplência, sem que isso gere direito de atualização monetária.</w:t>
      </w:r>
    </w:p>
    <w:p w:rsidR="003A26B1" w:rsidRPr="009561D9" w:rsidRDefault="003A26B1" w:rsidP="009561D9">
      <w:pPr>
        <w:pStyle w:val="11-Numerao1"/>
      </w:pPr>
      <w:r w:rsidRPr="009561D9">
        <w:t xml:space="preserve">A </w:t>
      </w:r>
      <w:proofErr w:type="spellStart"/>
      <w:r w:rsidR="00916F80">
        <w:t>Credenciante</w:t>
      </w:r>
      <w:proofErr w:type="spellEnd"/>
      <w:r w:rsidRPr="009561D9">
        <w:t xml:space="preserve"> não efetuará pagamento de título descontado, ou por meio de cobrança em banco, bem como, os que forem negociados com terceiros por intermédio da operação de “factoring”.</w:t>
      </w:r>
    </w:p>
    <w:p w:rsidR="003A26B1" w:rsidRPr="009561D9" w:rsidRDefault="003A26B1" w:rsidP="009561D9">
      <w:pPr>
        <w:pStyle w:val="11-Numerao1"/>
      </w:pPr>
      <w:r w:rsidRPr="009561D9">
        <w:t xml:space="preserve">As despesas bancárias decorrentes de transferência de valores para outras praças serão de responsabilidade da </w:t>
      </w:r>
      <w:r w:rsidR="00532D8F">
        <w:t>Credenciada</w:t>
      </w:r>
      <w:r w:rsidRPr="009561D9">
        <w:t>.</w:t>
      </w:r>
    </w:p>
    <w:p w:rsidR="00A81ED8" w:rsidRPr="003A26B1" w:rsidRDefault="003A26B1" w:rsidP="009561D9">
      <w:pPr>
        <w:pStyle w:val="11-Numerao1"/>
      </w:pPr>
      <w:r w:rsidRPr="009561D9">
        <w:t xml:space="preserve">A </w:t>
      </w:r>
      <w:r w:rsidR="00532D8F">
        <w:t>Credenciada</w:t>
      </w:r>
      <w:r w:rsidRPr="009561D9">
        <w:t xml:space="preserve">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t>.</w:t>
      </w:r>
    </w:p>
    <w:p w:rsidR="00F45624" w:rsidRDefault="00F45624" w:rsidP="00483E3D">
      <w:pPr>
        <w:pStyle w:val="01-Titulo"/>
      </w:pPr>
      <w:bookmarkStart w:id="34" w:name="_Toc527701428"/>
      <w:r>
        <w:t>DAS SANÇÕES ADMINISTRATIVAS</w:t>
      </w:r>
      <w:bookmarkEnd w:id="34"/>
    </w:p>
    <w:p w:rsidR="00485142" w:rsidRPr="002B6D19" w:rsidRDefault="00485142" w:rsidP="00485142">
      <w:pPr>
        <w:pStyle w:val="11-Numerao1"/>
      </w:pPr>
      <w:r w:rsidRPr="00485142">
        <w:t>Comete infração administrativa nos t</w:t>
      </w:r>
      <w:r w:rsidR="003D0B9D">
        <w:t xml:space="preserve">ermos da Lei nº 8.666, de </w:t>
      </w:r>
      <w:r w:rsidR="003D0B9D" w:rsidRPr="003D0B9D">
        <w:t xml:space="preserve">1993 </w:t>
      </w:r>
      <w:r w:rsidRPr="003D0B9D">
        <w:t>e Decreto</w:t>
      </w:r>
      <w:r w:rsidRPr="00485142">
        <w:t xml:space="preserve"> Estadual 840 de 2017, a </w:t>
      </w:r>
      <w:r w:rsidR="009B1921" w:rsidRPr="009B1921">
        <w:t xml:space="preserve">Credenciada </w:t>
      </w:r>
      <w:r w:rsidRPr="00485142">
        <w:t>que</w:t>
      </w:r>
      <w:r w:rsidRPr="002B6D19">
        <w:t>:</w:t>
      </w:r>
    </w:p>
    <w:p w:rsidR="00485142" w:rsidRPr="00485142" w:rsidRDefault="00485142" w:rsidP="00977ABC">
      <w:pPr>
        <w:pStyle w:val="PargrafodaLista"/>
        <w:numPr>
          <w:ilvl w:val="0"/>
          <w:numId w:val="40"/>
        </w:numPr>
        <w:jc w:val="both"/>
      </w:pPr>
      <w:r w:rsidRPr="00485142">
        <w:t>Inexecutar total ou parcialmente qualquer das obrigações assumidas em decorrência da contratação;</w:t>
      </w:r>
    </w:p>
    <w:p w:rsidR="00485142" w:rsidRPr="00485142" w:rsidRDefault="00485142" w:rsidP="00977ABC">
      <w:pPr>
        <w:pStyle w:val="PargrafodaLista"/>
        <w:numPr>
          <w:ilvl w:val="0"/>
          <w:numId w:val="40"/>
        </w:numPr>
        <w:jc w:val="both"/>
      </w:pPr>
      <w:r w:rsidRPr="00485142">
        <w:t>Ensejar o retardamento da execução do objeto;</w:t>
      </w:r>
    </w:p>
    <w:p w:rsidR="00485142" w:rsidRPr="00485142" w:rsidRDefault="00485142" w:rsidP="00977ABC">
      <w:pPr>
        <w:pStyle w:val="PargrafodaLista"/>
        <w:numPr>
          <w:ilvl w:val="0"/>
          <w:numId w:val="40"/>
        </w:numPr>
        <w:jc w:val="both"/>
      </w:pPr>
      <w:r w:rsidRPr="00485142">
        <w:t>Fraudar na execução do contrato;</w:t>
      </w:r>
    </w:p>
    <w:p w:rsidR="00485142" w:rsidRPr="00485142" w:rsidRDefault="00485142" w:rsidP="00977ABC">
      <w:pPr>
        <w:pStyle w:val="PargrafodaLista"/>
        <w:numPr>
          <w:ilvl w:val="0"/>
          <w:numId w:val="40"/>
        </w:numPr>
        <w:jc w:val="both"/>
      </w:pPr>
      <w:r w:rsidRPr="00485142">
        <w:t>Comportar-se de modo inidôneo;</w:t>
      </w:r>
    </w:p>
    <w:p w:rsidR="00485142" w:rsidRPr="00485142" w:rsidRDefault="00485142" w:rsidP="00977ABC">
      <w:pPr>
        <w:pStyle w:val="PargrafodaLista"/>
        <w:numPr>
          <w:ilvl w:val="0"/>
          <w:numId w:val="40"/>
        </w:numPr>
        <w:jc w:val="both"/>
      </w:pPr>
      <w:r w:rsidRPr="00485142">
        <w:t>Cometer fraude fiscal;</w:t>
      </w:r>
    </w:p>
    <w:p w:rsidR="00485142" w:rsidRPr="002B6D19" w:rsidRDefault="00485142" w:rsidP="00977ABC">
      <w:pPr>
        <w:pStyle w:val="PargrafodaLista"/>
        <w:numPr>
          <w:ilvl w:val="0"/>
          <w:numId w:val="40"/>
        </w:numPr>
        <w:jc w:val="both"/>
      </w:pPr>
      <w:r w:rsidRPr="00485142">
        <w:t>Não mantiver a proposta</w:t>
      </w:r>
      <w:r w:rsidRPr="002B6D19">
        <w:t>.</w:t>
      </w:r>
    </w:p>
    <w:p w:rsidR="00485142" w:rsidRPr="00485142" w:rsidRDefault="00485142" w:rsidP="00485142">
      <w:pPr>
        <w:pStyle w:val="11-Numerao1"/>
      </w:pPr>
      <w:r w:rsidRPr="00485142">
        <w:t xml:space="preserve">A </w:t>
      </w:r>
      <w:r>
        <w:t>CREDENCIADA</w:t>
      </w:r>
      <w:r w:rsidRPr="00485142">
        <w:t xml:space="preserve"> que cometer qualquer das infrações discriminadas no subitem acima ficará sujeita, sem prejuízo da responsabilidade civil e criminal, às seguintes sanções:</w:t>
      </w:r>
    </w:p>
    <w:p w:rsidR="00485142" w:rsidRDefault="00485142" w:rsidP="00082209">
      <w:pPr>
        <w:pStyle w:val="111-Numerao2"/>
      </w:pPr>
      <w:r w:rsidRPr="00485142">
        <w:t xml:space="preserve">Advertência por faltas leves, assim entendidas aquelas que não acarretem prejuízos significativos para a </w:t>
      </w:r>
      <w:proofErr w:type="spellStart"/>
      <w:r w:rsidR="000D6582">
        <w:t>Credenciante</w:t>
      </w:r>
      <w:proofErr w:type="spellEnd"/>
      <w:r w:rsidRPr="00485142">
        <w:t>;</w:t>
      </w:r>
    </w:p>
    <w:p w:rsidR="000A0BDB" w:rsidRPr="000A0BDB" w:rsidRDefault="000A0BDB" w:rsidP="00082209">
      <w:pPr>
        <w:pStyle w:val="111-Numerao2"/>
        <w:rPr>
          <w:rFonts w:eastAsia="Calibri"/>
        </w:rPr>
      </w:pPr>
      <w:r w:rsidRPr="000D6582">
        <w:rPr>
          <w:rFonts w:eastAsia="Calibri"/>
        </w:rPr>
        <w:lastRenderedPageBreak/>
        <w:t>Quanto</w:t>
      </w:r>
      <w:r w:rsidRPr="000A0BDB">
        <w:rPr>
          <w:rFonts w:eastAsia="Calibri"/>
        </w:rPr>
        <w:t xml:space="preserve"> ao atraso para assinatura, o valor das multas será calculado nos seguintes percentuais:</w:t>
      </w:r>
    </w:p>
    <w:p w:rsidR="000D6582" w:rsidRDefault="000A0BDB" w:rsidP="00977ABC">
      <w:pPr>
        <w:pStyle w:val="PargrafodaLista"/>
        <w:numPr>
          <w:ilvl w:val="0"/>
          <w:numId w:val="51"/>
        </w:numPr>
        <w:jc w:val="both"/>
        <w:rPr>
          <w:rFonts w:eastAsia="Calibri"/>
        </w:rPr>
      </w:pPr>
      <w:r w:rsidRPr="000A0BDB">
        <w:rPr>
          <w:rFonts w:eastAsia="Calibri"/>
        </w:rPr>
        <w:t>Atraso de até 02 (dois) dias úteis, multa de 2% (dois por cento) do valor da proposta apurada;</w:t>
      </w:r>
    </w:p>
    <w:p w:rsidR="000A0BDB" w:rsidRPr="000D6582" w:rsidRDefault="000A0BDB" w:rsidP="00977ABC">
      <w:pPr>
        <w:pStyle w:val="PargrafodaLista"/>
        <w:numPr>
          <w:ilvl w:val="0"/>
          <w:numId w:val="51"/>
        </w:numPr>
        <w:jc w:val="both"/>
        <w:rPr>
          <w:rFonts w:eastAsia="Calibri"/>
        </w:rPr>
      </w:pPr>
      <w:r w:rsidRPr="000D6582">
        <w:rPr>
          <w:rFonts w:eastAsia="Calibri"/>
        </w:rPr>
        <w:t>Partir do 3º (terceiro) dia útil até o limite do 10º (décimo) dia útil, multa de 4% (quatro por cento) do valor da proposta, caracterizando-se a inexecução total da obrigação a partir do 11º (décimo primeiro) dia útil de atraso.</w:t>
      </w:r>
    </w:p>
    <w:p w:rsidR="00485142" w:rsidRPr="00485142" w:rsidRDefault="00485142" w:rsidP="00082209">
      <w:pPr>
        <w:pStyle w:val="111-Numerao2"/>
      </w:pPr>
      <w:r w:rsidRPr="00485142">
        <w:t>Multa moratória de 1% (um por cento) por dia de atraso injustificado sobre o valor da parcela inadimplida, até o limite de 10 (dez) dias;</w:t>
      </w:r>
    </w:p>
    <w:p w:rsidR="00485142" w:rsidRPr="00485142" w:rsidRDefault="00485142" w:rsidP="00082209">
      <w:pPr>
        <w:pStyle w:val="111-Numerao2"/>
      </w:pPr>
      <w:r w:rsidRPr="00485142">
        <w:t>Multa compensatória de 10% (dez por cento) sobre o valor total do contrato, no caso de inexecução total do objeto;</w:t>
      </w:r>
    </w:p>
    <w:p w:rsidR="00485142" w:rsidRPr="00485142" w:rsidRDefault="00485142" w:rsidP="00485142">
      <w:pPr>
        <w:pStyle w:val="11-Numerao1"/>
      </w:pPr>
      <w:r w:rsidRPr="00485142">
        <w:t>Em caso de inexecução parcial, a multa compensatória, no mesmo percentual do subitem acima, será aplicada de forma proporcional à obrigação inadimplida;</w:t>
      </w:r>
    </w:p>
    <w:p w:rsidR="00485142" w:rsidRPr="00485142" w:rsidRDefault="00485142" w:rsidP="00485142">
      <w:pPr>
        <w:pStyle w:val="11-Numerao1"/>
      </w:pPr>
      <w:r w:rsidRPr="00485142">
        <w:t xml:space="preserve">Suspensão de licitar e impedimento de contratar com o órgão, entidade ou unidade administrativa pela qual a Administração Pública opera e atua concretamente, pelo prazo de </w:t>
      </w:r>
      <w:r w:rsidRPr="00082209">
        <w:rPr>
          <w:b/>
        </w:rPr>
        <w:t>até dois anos</w:t>
      </w:r>
      <w:r w:rsidRPr="00485142">
        <w:t>;</w:t>
      </w:r>
    </w:p>
    <w:p w:rsidR="00485142" w:rsidRPr="00485142" w:rsidRDefault="00485142" w:rsidP="00485142">
      <w:pPr>
        <w:pStyle w:val="11-Numerao1"/>
      </w:pPr>
      <w:r w:rsidRPr="00485142">
        <w:t>Todas as sanções aplicadas devem ser comunicadas ao Cadastro Geral de Fornecedores do Estado de Mato Grosso para registro no cadastro da respectiva sancionada e ao Cadastro de Empresas Inidôneas e Suspensas-</w:t>
      </w:r>
      <w:proofErr w:type="spellStart"/>
      <w:r w:rsidRPr="00485142">
        <w:t>CEIS</w:t>
      </w:r>
      <w:proofErr w:type="spellEnd"/>
      <w:r w:rsidRPr="00485142">
        <w:t>/MT;</w:t>
      </w:r>
    </w:p>
    <w:p w:rsidR="00485142" w:rsidRPr="002B6D19" w:rsidRDefault="00485142" w:rsidP="00485142">
      <w:pPr>
        <w:pStyle w:val="11-Numerao1"/>
      </w:pPr>
      <w:r w:rsidRPr="00485142">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2462A">
        <w:t xml:space="preserve">Credenciada </w:t>
      </w:r>
      <w:r w:rsidRPr="00485142">
        <w:t xml:space="preserve">ressarcir a </w:t>
      </w:r>
      <w:proofErr w:type="spellStart"/>
      <w:r w:rsidR="0062462A">
        <w:t>Credenciante</w:t>
      </w:r>
      <w:proofErr w:type="spellEnd"/>
      <w:r w:rsidRPr="00485142">
        <w:t xml:space="preserve"> pelos prejuízos causados</w:t>
      </w:r>
      <w:r w:rsidRPr="002B6D19">
        <w:t>;</w:t>
      </w:r>
    </w:p>
    <w:p w:rsidR="00485142" w:rsidRPr="00485142" w:rsidRDefault="00485142" w:rsidP="00000141">
      <w:pPr>
        <w:pStyle w:val="11-Numerao1"/>
      </w:pPr>
      <w:r w:rsidRPr="00485142">
        <w:t xml:space="preserve">Também </w:t>
      </w:r>
      <w:r w:rsidRPr="00000141">
        <w:t>ficam</w:t>
      </w:r>
      <w:r w:rsidRPr="00485142">
        <w:t xml:space="preserve"> sujeitas às penalidades do art. 87, III e IV da Lei nº 8.666, de 1993, as empresas ou profissionais que:</w:t>
      </w:r>
    </w:p>
    <w:p w:rsidR="00485142" w:rsidRPr="00485142" w:rsidRDefault="00485142" w:rsidP="00977ABC">
      <w:pPr>
        <w:pStyle w:val="PargrafodaLista"/>
        <w:numPr>
          <w:ilvl w:val="0"/>
          <w:numId w:val="41"/>
        </w:numPr>
        <w:jc w:val="both"/>
      </w:pPr>
      <w:r w:rsidRPr="00485142">
        <w:t>Tenham sofrido condenação definitiva por praticar, por meio dolosos, fraude fiscal no recolhimento de quaisquer tributos;</w:t>
      </w:r>
    </w:p>
    <w:p w:rsidR="00485142" w:rsidRPr="00485142" w:rsidRDefault="00485142" w:rsidP="00977ABC">
      <w:pPr>
        <w:pStyle w:val="PargrafodaLista"/>
        <w:numPr>
          <w:ilvl w:val="0"/>
          <w:numId w:val="41"/>
        </w:numPr>
        <w:jc w:val="both"/>
      </w:pPr>
      <w:r w:rsidRPr="00485142">
        <w:t>Tenham praticado atos ilícitos visando a frustrar os objetivos da licitação;</w:t>
      </w:r>
    </w:p>
    <w:p w:rsidR="00485142" w:rsidRPr="002B6D19" w:rsidRDefault="00485142" w:rsidP="00977ABC">
      <w:pPr>
        <w:pStyle w:val="PargrafodaLista"/>
        <w:numPr>
          <w:ilvl w:val="0"/>
          <w:numId w:val="41"/>
        </w:numPr>
        <w:jc w:val="both"/>
      </w:pPr>
      <w:r w:rsidRPr="00485142">
        <w:t>Demonstrem não possuir idoneidade para contratar com a Administração em virtude de atos ilícitos praticados</w:t>
      </w:r>
      <w:r w:rsidRPr="002B6D19">
        <w:t>.</w:t>
      </w:r>
    </w:p>
    <w:p w:rsidR="00485142" w:rsidRPr="00485142" w:rsidRDefault="00485142" w:rsidP="00485142">
      <w:pPr>
        <w:pStyle w:val="11-Numerao1"/>
      </w:pPr>
      <w:r w:rsidRPr="00485142">
        <w:t>Se a Licitante 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Procuradoria Geral do Estado.</w:t>
      </w:r>
    </w:p>
    <w:p w:rsidR="00485142" w:rsidRPr="00485142" w:rsidRDefault="00485142" w:rsidP="00485142">
      <w:pPr>
        <w:pStyle w:val="11-Numerao1"/>
      </w:pPr>
      <w:r w:rsidRPr="00485142">
        <w:t xml:space="preserve">A aplicação de qualquer das penalidades previstas realizar-se-á em processo administrativo que assegurará o contraditório e a ampla defesa à </w:t>
      </w:r>
      <w:r w:rsidR="00000141">
        <w:t>Credenciada</w:t>
      </w:r>
      <w:r w:rsidRPr="00485142">
        <w:t>, observando-se o procedimento previsto na Lei nº 8.666, de 1993 e Decreto Estadual 840 de 2017.</w:t>
      </w:r>
    </w:p>
    <w:p w:rsidR="00485142" w:rsidRPr="00485142" w:rsidRDefault="00485142" w:rsidP="00485142">
      <w:pPr>
        <w:pStyle w:val="11-Numerao1"/>
      </w:pPr>
      <w:r w:rsidRPr="00485142">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485142" w:rsidRPr="00485142" w:rsidRDefault="00485142" w:rsidP="00485142">
      <w:pPr>
        <w:pStyle w:val="11-Numerao1"/>
      </w:pPr>
      <w:r w:rsidRPr="00485142">
        <w:lastRenderedPageBreak/>
        <w:t>A autoridade competente, na aplicação das sanções, levará em consideração a gravidade da conduta do infrator, o caráter educativo da pena, bem como o dano causado à Administração, observado o princípio da proporcionalidade.</w:t>
      </w:r>
    </w:p>
    <w:p w:rsidR="00CB7472" w:rsidRDefault="00485142" w:rsidP="00485142">
      <w:pPr>
        <w:pStyle w:val="11-Numerao1"/>
      </w:pPr>
      <w:r w:rsidRPr="00485142">
        <w:t xml:space="preserve">A </w:t>
      </w:r>
      <w:r>
        <w:t>CREDENCIADA</w:t>
      </w:r>
      <w:r w:rsidRPr="00485142">
        <w:t xml:space="preserve"> poderá ser penalizada inclusive com eventual rescisão do contrato caso à qualidade/quantidades dos bens e/ou a presteza no atendimento deixarem de corresponder à expectativa</w:t>
      </w:r>
      <w:r>
        <w:t>.</w:t>
      </w:r>
    </w:p>
    <w:p w:rsidR="00541E85" w:rsidRDefault="00541E85" w:rsidP="00483E3D">
      <w:pPr>
        <w:pStyle w:val="01-Titulo"/>
      </w:pPr>
      <w:bookmarkStart w:id="35" w:name="_Toc527701429"/>
      <w:r w:rsidRPr="00632E11">
        <w:t>DAS DISPOSIÇÕES GERAIS</w:t>
      </w:r>
      <w:bookmarkEnd w:id="35"/>
    </w:p>
    <w:p w:rsidR="00541E85" w:rsidRPr="00233FE1" w:rsidRDefault="00541E85" w:rsidP="00BC3ADC">
      <w:pPr>
        <w:pStyle w:val="11-Numerao1"/>
      </w:pPr>
      <w:r w:rsidRPr="00233FE1">
        <w:t>Os documentos necessários à habilitação e proposta poderão ser apresentados em original, em cópia autenticada por cartório competente, em publicação da imprensa oficial ou em cópia simples, desde que, neste último caso, acompanhadas dos originais, para conferência pel</w:t>
      </w:r>
      <w:r w:rsidR="00A7572D" w:rsidRPr="00233FE1">
        <w:t>o Pre</w:t>
      </w:r>
      <w:r w:rsidR="00233FE1">
        <w:t xml:space="preserve">sidente de Licitação </w:t>
      </w:r>
      <w:r w:rsidRPr="00233FE1">
        <w:t xml:space="preserve">ou outro servidor público </w:t>
      </w:r>
      <w:r w:rsidR="001F04B3">
        <w:t>designado</w:t>
      </w:r>
      <w:r w:rsidRPr="00233FE1">
        <w:t>, exceto quanto aos documentos expedidos pela internet cuja autenticidade possa ser confirmada também pela internet.</w:t>
      </w:r>
    </w:p>
    <w:p w:rsidR="00541E85" w:rsidRPr="00233FE1" w:rsidRDefault="00541E85" w:rsidP="00BC3ADC">
      <w:pPr>
        <w:pStyle w:val="11-Numerao1"/>
      </w:pPr>
      <w:proofErr w:type="gramStart"/>
      <w:r w:rsidRPr="00233FE1">
        <w:t>Sob pena</w:t>
      </w:r>
      <w:proofErr w:type="gramEnd"/>
      <w:r w:rsidRPr="00233FE1">
        <w:t xml:space="preserve"> de inabilitação, todos os documentos apresentados para habilitação deverão estar em nome d</w:t>
      </w:r>
      <w:r w:rsidR="003968A2">
        <w:t>a</w:t>
      </w:r>
      <w:r w:rsidRPr="00233FE1">
        <w:t xml:space="preserve"> licitante, de forma numerada, sequencial e, preferencialmente, com número do CNPJ e com o endereço respectivo, salientando que:</w:t>
      </w:r>
    </w:p>
    <w:p w:rsidR="00541E85" w:rsidRPr="00233FE1" w:rsidRDefault="00541E85" w:rsidP="00977ABC">
      <w:pPr>
        <w:pStyle w:val="PargrafodaLista"/>
        <w:numPr>
          <w:ilvl w:val="0"/>
          <w:numId w:val="28"/>
        </w:numPr>
        <w:ind w:hanging="153"/>
        <w:jc w:val="both"/>
      </w:pPr>
      <w:r w:rsidRPr="00233FE1">
        <w:rPr>
          <w:rFonts w:eastAsia="Calibri"/>
        </w:rPr>
        <w:t xml:space="preserve">Se </w:t>
      </w:r>
      <w:r w:rsidR="0007417A">
        <w:rPr>
          <w:rFonts w:eastAsia="Calibri"/>
        </w:rPr>
        <w:t>a</w:t>
      </w:r>
      <w:r w:rsidRPr="00233FE1">
        <w:rPr>
          <w:rFonts w:eastAsia="Calibri"/>
        </w:rPr>
        <w:t xml:space="preserve"> licitante for a matriz, todos os documentos d</w:t>
      </w:r>
      <w:r w:rsidR="00305DD9">
        <w:rPr>
          <w:rFonts w:eastAsia="Calibri"/>
        </w:rPr>
        <w:t>everão estar em nome da matriz;</w:t>
      </w:r>
    </w:p>
    <w:p w:rsidR="00541E85" w:rsidRPr="00233FE1" w:rsidRDefault="00541E85" w:rsidP="00977ABC">
      <w:pPr>
        <w:pStyle w:val="PargrafodaLista"/>
        <w:numPr>
          <w:ilvl w:val="0"/>
          <w:numId w:val="28"/>
        </w:numPr>
        <w:ind w:hanging="153"/>
        <w:jc w:val="both"/>
      </w:pPr>
      <w:r w:rsidRPr="00233FE1">
        <w:rPr>
          <w:rFonts w:eastAsia="Calibri"/>
        </w:rPr>
        <w:t xml:space="preserve">Se </w:t>
      </w:r>
      <w:r w:rsidR="0007417A">
        <w:rPr>
          <w:rFonts w:eastAsia="Calibri"/>
        </w:rPr>
        <w:t>a</w:t>
      </w:r>
      <w:r w:rsidRPr="00233FE1">
        <w:rPr>
          <w:rFonts w:eastAsia="Calibri"/>
        </w:rPr>
        <w:t xml:space="preserve"> licitante for a filial, todos os documentos deverão estar em nome da filial, exceto aqueles documentos que, pela própria natureza, comprovadamente, forem emitidos somente em nome da matriz;</w:t>
      </w:r>
    </w:p>
    <w:p w:rsidR="00541E85" w:rsidRPr="00233FE1" w:rsidRDefault="00541E85" w:rsidP="00977ABC">
      <w:pPr>
        <w:pStyle w:val="PargrafodaLista"/>
        <w:numPr>
          <w:ilvl w:val="0"/>
          <w:numId w:val="28"/>
        </w:numPr>
        <w:ind w:hanging="153"/>
        <w:jc w:val="both"/>
      </w:pPr>
      <w:r w:rsidRPr="00233FE1">
        <w:rPr>
          <w:rFonts w:eastAsia="Calibri"/>
        </w:rPr>
        <w:t>Serão dispensados aqueles documentos da filial que, pela própria natureza, comprovadamente, forem emitidos somente em nome da matriz, desde que forem apresentados os documentos em nome da matriz;</w:t>
      </w:r>
    </w:p>
    <w:p w:rsidR="00541E85" w:rsidRPr="00233FE1" w:rsidRDefault="00541E85" w:rsidP="00977ABC">
      <w:pPr>
        <w:pStyle w:val="PargrafodaLista"/>
        <w:numPr>
          <w:ilvl w:val="0"/>
          <w:numId w:val="28"/>
        </w:numPr>
        <w:ind w:hanging="153"/>
        <w:jc w:val="both"/>
      </w:pPr>
      <w:r w:rsidRPr="00233FE1">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233FE1" w:rsidRDefault="00541E85" w:rsidP="00977ABC">
      <w:pPr>
        <w:pStyle w:val="PargrafodaLista"/>
        <w:numPr>
          <w:ilvl w:val="0"/>
          <w:numId w:val="28"/>
        </w:numPr>
        <w:ind w:hanging="153"/>
        <w:jc w:val="both"/>
      </w:pPr>
      <w:r w:rsidRPr="00233FE1">
        <w:rPr>
          <w:rFonts w:eastAsia="Calibri"/>
        </w:rPr>
        <w:t>Os atestados de capacidade técnica poderão ser apresentados em nome da matriz e/ou da filial;</w:t>
      </w:r>
    </w:p>
    <w:p w:rsidR="00541E85" w:rsidRPr="00233FE1" w:rsidRDefault="00541E85" w:rsidP="00977ABC">
      <w:pPr>
        <w:pStyle w:val="PargrafodaLista"/>
        <w:numPr>
          <w:ilvl w:val="0"/>
          <w:numId w:val="28"/>
        </w:numPr>
        <w:ind w:hanging="153"/>
        <w:jc w:val="both"/>
      </w:pPr>
      <w:r w:rsidRPr="00233FE1">
        <w:rPr>
          <w:rFonts w:eastAsia="Calibri"/>
        </w:rPr>
        <w:t xml:space="preserve">Não serão aceitos documentos cujas datas estejam rasuradas; </w:t>
      </w:r>
    </w:p>
    <w:p w:rsidR="00541E85" w:rsidRPr="00233FE1" w:rsidRDefault="00A7572D" w:rsidP="00977ABC">
      <w:pPr>
        <w:pStyle w:val="PargrafodaLista"/>
        <w:numPr>
          <w:ilvl w:val="0"/>
          <w:numId w:val="28"/>
        </w:numPr>
        <w:ind w:hanging="153"/>
        <w:jc w:val="both"/>
      </w:pPr>
      <w:r w:rsidRPr="00233FE1">
        <w:rPr>
          <w:rFonts w:eastAsia="Calibri"/>
        </w:rPr>
        <w:t>O</w:t>
      </w:r>
      <w:r w:rsidR="001161E8" w:rsidRPr="00233FE1">
        <w:rPr>
          <w:rFonts w:eastAsia="Calibri"/>
        </w:rPr>
        <w:t xml:space="preserve"> </w:t>
      </w:r>
      <w:r w:rsidR="00541E85" w:rsidRPr="00233FE1">
        <w:rPr>
          <w:rFonts w:eastAsia="Calibri"/>
        </w:rPr>
        <w:t>Pre</w:t>
      </w:r>
      <w:r w:rsidR="00B23E70">
        <w:rPr>
          <w:rFonts w:eastAsia="Calibri"/>
        </w:rPr>
        <w:t xml:space="preserve">sidente de Comissão </w:t>
      </w:r>
      <w:r w:rsidR="00541E85" w:rsidRPr="00233FE1">
        <w:rPr>
          <w:rFonts w:eastAsia="Calibri"/>
        </w:rPr>
        <w:t>reserva-se o direito de solicitar o original de qualquer documento, sempre que tiver dúvida e julgar necessário;</w:t>
      </w:r>
    </w:p>
    <w:p w:rsidR="00541E85" w:rsidRPr="00233FE1" w:rsidRDefault="00541E85" w:rsidP="00977ABC">
      <w:pPr>
        <w:pStyle w:val="PargrafodaLista"/>
        <w:numPr>
          <w:ilvl w:val="0"/>
          <w:numId w:val="28"/>
        </w:numPr>
        <w:ind w:hanging="153"/>
        <w:jc w:val="both"/>
      </w:pPr>
      <w:r w:rsidRPr="00233FE1">
        <w:rPr>
          <w:rFonts w:eastAsia="Calibri"/>
        </w:rPr>
        <w:t>Não serão aceitos protocolos de entrega, solicitações de documento em substituição aos documentos requeridos no presente Edital e seus Anexos;</w:t>
      </w:r>
    </w:p>
    <w:p w:rsidR="00541E85" w:rsidRPr="00233FE1" w:rsidRDefault="00541E85" w:rsidP="00BC3ADC">
      <w:pPr>
        <w:pStyle w:val="11-Numerao1"/>
      </w:pPr>
      <w:r w:rsidRPr="00233FE1">
        <w:t xml:space="preserve">Aplica-se o disposto no item anterior, no que </w:t>
      </w:r>
      <w:r w:rsidR="006F2FE2" w:rsidRPr="00233FE1">
        <w:t>couber</w:t>
      </w:r>
      <w:r w:rsidRPr="00233FE1">
        <w:t xml:space="preserve"> à Proposta de Preços e documentos que devem acompanhá-la.</w:t>
      </w:r>
    </w:p>
    <w:p w:rsidR="00541E85" w:rsidRPr="00512CCF" w:rsidRDefault="00541E85" w:rsidP="00BC3ADC">
      <w:pPr>
        <w:pStyle w:val="11-Numerao1"/>
      </w:pPr>
      <w:r w:rsidRPr="00512CCF">
        <w:t xml:space="preserve">Poderá </w:t>
      </w:r>
      <w:r w:rsidR="000B19BB" w:rsidRPr="00512CCF">
        <w:t>a</w:t>
      </w:r>
      <w:r w:rsidR="00A7572D" w:rsidRPr="00512CCF">
        <w:t xml:space="preserve"> </w:t>
      </w:r>
      <w:r w:rsidR="000B19BB" w:rsidRPr="00512CCF">
        <w:t xml:space="preserve">comissão de licitação </w:t>
      </w:r>
      <w:r w:rsidRPr="00512CCF">
        <w:t>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Pr="00233FE1" w:rsidRDefault="00A7572D" w:rsidP="00BC3ADC">
      <w:pPr>
        <w:pStyle w:val="11-Numerao1"/>
      </w:pPr>
      <w:r w:rsidRPr="00233FE1">
        <w:t>O Pre</w:t>
      </w:r>
      <w:r w:rsidR="001161E8" w:rsidRPr="00233FE1">
        <w:t xml:space="preserve">sidente da </w:t>
      </w:r>
      <w:r w:rsidR="007112AE">
        <w:t>Comissão</w:t>
      </w:r>
      <w:r w:rsidR="00541E85" w:rsidRPr="00233FE1">
        <w:t xml:space="preserve">, a Equipe Técnica ou a Autoridade Superior poderá realizar diligências a fim de confirmar ou obter informações complementares a respeito dos </w:t>
      </w:r>
      <w:r w:rsidR="00541E85" w:rsidRPr="00233FE1">
        <w:lastRenderedPageBreak/>
        <w:t xml:space="preserve">documentos já </w:t>
      </w:r>
      <w:proofErr w:type="gramStart"/>
      <w:r w:rsidR="00541E85" w:rsidRPr="00233FE1">
        <w:t>apresentados, vedada</w:t>
      </w:r>
      <w:proofErr w:type="gramEnd"/>
      <w:r w:rsidR="00541E85" w:rsidRPr="00233FE1">
        <w:t xml:space="preserve"> a inclusão posterior de documento ou informação que deveria constar inicialmente nos documentos já enviados.</w:t>
      </w:r>
    </w:p>
    <w:p w:rsidR="00541E85" w:rsidRPr="00233FE1" w:rsidRDefault="00541E85" w:rsidP="00BC3ADC">
      <w:pPr>
        <w:pStyle w:val="11-Numerao1"/>
      </w:pPr>
      <w:r w:rsidRPr="00233FE1">
        <w:t xml:space="preserve">Os documentos apresentados pelas </w:t>
      </w:r>
      <w:r w:rsidR="007112AE">
        <w:t>participantes</w:t>
      </w:r>
      <w:r w:rsidR="006632D8">
        <w:t>,</w:t>
      </w:r>
      <w:r w:rsidR="007112AE">
        <w:t xml:space="preserve"> </w:t>
      </w:r>
      <w:r w:rsidRPr="00233FE1">
        <w:t>nas propostas de preços e nos documentos de habilitação, quando redigidos em língua estrangeira, só terão validade quando acompanhados da respectiva tradução realizada por tradutor juramentado ou consularizado.</w:t>
      </w:r>
    </w:p>
    <w:p w:rsidR="00541E85" w:rsidRPr="00233FE1" w:rsidRDefault="00541E85" w:rsidP="00BC3ADC">
      <w:pPr>
        <w:pStyle w:val="11-Numerao1"/>
      </w:pPr>
      <w:r w:rsidRPr="00233FE1">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Pr="00233FE1" w:rsidRDefault="00541E85" w:rsidP="00584852">
      <w:pPr>
        <w:pStyle w:val="111-Numerao2"/>
      </w:pPr>
      <w:r w:rsidRPr="00233FE1">
        <w:rPr>
          <w:rFonts w:eastAsia="Calibri"/>
        </w:rPr>
        <w:t>A anulação do procedimento induz a do contrato;</w:t>
      </w:r>
    </w:p>
    <w:p w:rsidR="00541E85" w:rsidRPr="00233FE1" w:rsidRDefault="00541E85" w:rsidP="00584852">
      <w:pPr>
        <w:pStyle w:val="111-Numerao2"/>
      </w:pPr>
      <w:r w:rsidRPr="00233FE1">
        <w:rPr>
          <w:rFonts w:eastAsia="Calibri"/>
        </w:rPr>
        <w:t xml:space="preserve">Os </w:t>
      </w:r>
      <w:r w:rsidR="00F1524A">
        <w:rPr>
          <w:rFonts w:eastAsia="Calibri"/>
        </w:rPr>
        <w:t xml:space="preserve">participantes </w:t>
      </w:r>
      <w:r w:rsidRPr="00233FE1">
        <w:rPr>
          <w:rFonts w:eastAsia="Calibri"/>
        </w:rPr>
        <w:t>não terão direito à indenização em decorrência da anulação do procedimento licitatório, ressalvado o direito do contratado de boa-fé de ser ressarcido pelos encargos que tiver suportado no cumprimento do contrato.</w:t>
      </w:r>
    </w:p>
    <w:p w:rsidR="00541E85" w:rsidRPr="00233FE1" w:rsidRDefault="00541E85" w:rsidP="00BC3ADC">
      <w:pPr>
        <w:pStyle w:val="11-Numerao1"/>
      </w:pPr>
      <w:r w:rsidRPr="00233FE1">
        <w:t>Os proponentes assumem todos os custos de preparação e apresentação de sua proposta ao ÓRGÃO, que não será, em nenhum caso, responsável por esses custos, independentemente da condução ou do resultado da licitação;</w:t>
      </w:r>
    </w:p>
    <w:p w:rsidR="00541E85" w:rsidRPr="00233FE1" w:rsidRDefault="00541E85" w:rsidP="00847008">
      <w:pPr>
        <w:pStyle w:val="11-Numerao1"/>
      </w:pPr>
      <w:r w:rsidRPr="00233FE1">
        <w:t>O aviso sobre este EDITAL, bem como eventuais retificações e publicações posteriores relativas ao presente certame, serão publicadas no Diário Oficial do Estado de Mato Grosso – DOE/MT,</w:t>
      </w:r>
      <w:r w:rsidR="00EA4BDC" w:rsidRPr="00233FE1">
        <w:t xml:space="preserve"> </w:t>
      </w:r>
      <w:r w:rsidRPr="00233FE1">
        <w:t>conforme o caso, bem como que será disponibilizado na internet, no Portal</w:t>
      </w:r>
      <w:r w:rsidR="00EA4BDC" w:rsidRPr="00233FE1">
        <w:t xml:space="preserve"> da Secretaria de Estado de Saúde SES</w:t>
      </w:r>
      <w:r w:rsidRPr="00233FE1">
        <w:t>,</w:t>
      </w:r>
      <w:r w:rsidR="00EA4BDC" w:rsidRPr="00233FE1">
        <w:t xml:space="preserve"> </w:t>
      </w:r>
      <w:hyperlink r:id="rId18" w:history="1">
        <w:r w:rsidR="00847008" w:rsidRPr="006F505A">
          <w:rPr>
            <w:rStyle w:val="Hyperlink"/>
          </w:rPr>
          <w:t>http://www.saude.mt.gov.br/licitacao</w:t>
        </w:r>
      </w:hyperlink>
      <w:r w:rsidR="00EA4BDC" w:rsidRPr="00233FE1">
        <w:t>.</w:t>
      </w:r>
      <w:r w:rsidR="00847008">
        <w:t xml:space="preserve"> </w:t>
      </w:r>
    </w:p>
    <w:p w:rsidR="00541E85" w:rsidRPr="00233FE1" w:rsidRDefault="00541E85" w:rsidP="00BC3ADC">
      <w:pPr>
        <w:pStyle w:val="11-Numerao1"/>
      </w:pPr>
      <w:r w:rsidRPr="00233FE1">
        <w:t>O presente Edital e seus Anexos, bem como a</w:t>
      </w:r>
      <w:r w:rsidR="00EA4BDC" w:rsidRPr="00233FE1">
        <w:t>s</w:t>
      </w:r>
      <w:r w:rsidRPr="00233FE1">
        <w:t xml:space="preserve"> proposta</w:t>
      </w:r>
      <w:r w:rsidR="00EA4BDC" w:rsidRPr="00233FE1">
        <w:t>s</w:t>
      </w:r>
      <w:r w:rsidRPr="00233FE1">
        <w:t xml:space="preserve"> do</w:t>
      </w:r>
      <w:r w:rsidR="00EA4BDC" w:rsidRPr="00233FE1">
        <w:t>s</w:t>
      </w:r>
      <w:r w:rsidRPr="00233FE1">
        <w:t xml:space="preserve"> licitante</w:t>
      </w:r>
      <w:r w:rsidR="00EA4BDC" w:rsidRPr="00233FE1">
        <w:t>s</w:t>
      </w:r>
      <w:r w:rsidRPr="00233FE1">
        <w:t xml:space="preserve"> </w:t>
      </w:r>
      <w:r w:rsidR="00EA4BDC" w:rsidRPr="00233FE1">
        <w:t xml:space="preserve">credenciados </w:t>
      </w:r>
      <w:r w:rsidRPr="00233FE1">
        <w:t>farão parte integrante do Contrato ou instrumento equivalente, independentemente de transcrição.</w:t>
      </w:r>
    </w:p>
    <w:p w:rsidR="00541E85" w:rsidRPr="00233FE1" w:rsidRDefault="00541E85" w:rsidP="00BC3ADC">
      <w:pPr>
        <w:pStyle w:val="11-Numerao1"/>
      </w:pPr>
      <w:r w:rsidRPr="00233FE1">
        <w:t xml:space="preserve">O proponente, ao participar </w:t>
      </w:r>
      <w:proofErr w:type="gramStart"/>
      <w:r w:rsidRPr="00233FE1">
        <w:t>da presente</w:t>
      </w:r>
      <w:proofErr w:type="gramEnd"/>
      <w:r w:rsidRPr="00233FE1">
        <w:t xml:space="preserve"> licitação, expressa automaticamente concordância aos termos deste Edital, do Decreto Estadual </w:t>
      </w:r>
      <w:r w:rsidR="00CB158A" w:rsidRPr="00233FE1">
        <w:t>840/2017</w:t>
      </w:r>
      <w:r w:rsidRPr="00233FE1">
        <w:t xml:space="preserve"> e da Lei 8.666/93.</w:t>
      </w:r>
    </w:p>
    <w:p w:rsidR="00541E85" w:rsidRPr="00233FE1" w:rsidRDefault="00541E85" w:rsidP="00BC3ADC">
      <w:pPr>
        <w:pStyle w:val="11-Numerao1"/>
      </w:pPr>
      <w:r w:rsidRPr="00233FE1">
        <w:t>Os proponentes são responsáveis pela fidelidade e legitimidade das informações e dos documentos apresentados em qualquer fase da licitação;</w:t>
      </w:r>
    </w:p>
    <w:p w:rsidR="00541E85" w:rsidRPr="00233FE1" w:rsidRDefault="00541E85" w:rsidP="00BC3ADC">
      <w:pPr>
        <w:pStyle w:val="11-Numerao1"/>
      </w:pPr>
      <w:r w:rsidRPr="00233FE1">
        <w:t xml:space="preserve">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w:t>
      </w:r>
      <w:r w:rsidR="001161E8" w:rsidRPr="00233FE1">
        <w:t xml:space="preserve">Presidente da </w:t>
      </w:r>
      <w:r w:rsidR="0006420A">
        <w:t xml:space="preserve">Comissão </w:t>
      </w:r>
      <w:r w:rsidRPr="00233FE1">
        <w:t>em contrário.</w:t>
      </w:r>
    </w:p>
    <w:p w:rsidR="00541E85" w:rsidRPr="00233FE1" w:rsidRDefault="00541E85" w:rsidP="00BC3ADC">
      <w:pPr>
        <w:pStyle w:val="11-Numerao1"/>
      </w:pPr>
      <w:r w:rsidRPr="00233FE1">
        <w:t>Na contagem dos prazos estabelecidos neste Edital e os anexos, excluir-se-á o dia do início e incluir-se-á o do vencimento, e só se iniciam e vencem os prazos em dias de funcionamento administrativo da Secretaria de Estado de Saúde/MT;</w:t>
      </w:r>
    </w:p>
    <w:p w:rsidR="00541E85" w:rsidRPr="00233FE1" w:rsidRDefault="00541E85" w:rsidP="00BC3ADC">
      <w:pPr>
        <w:pStyle w:val="11-Numerao1"/>
      </w:pPr>
      <w:r w:rsidRPr="00233FE1">
        <w:t xml:space="preserve">As normas que disciplinam este </w:t>
      </w:r>
      <w:r w:rsidR="001243A9" w:rsidRPr="00233FE1">
        <w:t>Chamamento</w:t>
      </w:r>
      <w:r w:rsidRPr="00233FE1">
        <w:t xml:space="preserve"> serão sempre interpretadas em favor da ampliação da disputa entre os interessados, sem comprometimento da segurança do futuro fornecimento.</w:t>
      </w:r>
    </w:p>
    <w:p w:rsidR="00541E85" w:rsidRPr="00233FE1" w:rsidRDefault="00541E85" w:rsidP="00BC3ADC">
      <w:pPr>
        <w:pStyle w:val="11-Numerao1"/>
      </w:pPr>
      <w:r w:rsidRPr="00233FE1">
        <w:t>A homologação do resultado desta licitação não implicará direito à contratação.</w:t>
      </w:r>
    </w:p>
    <w:p w:rsidR="00541E85" w:rsidRPr="00233FE1" w:rsidRDefault="00541E85" w:rsidP="00BC3ADC">
      <w:pPr>
        <w:pStyle w:val="11-Numerao1"/>
      </w:pPr>
      <w:r w:rsidRPr="00233FE1">
        <w:t xml:space="preserve">Aos casos omissos aplicam-se as disposições constantes da Lei 8.666/93 e do Decreto no </w:t>
      </w:r>
      <w:r w:rsidR="00CB158A" w:rsidRPr="00233FE1">
        <w:t>840/2017</w:t>
      </w:r>
      <w:r w:rsidRPr="00233FE1">
        <w:t>.</w:t>
      </w:r>
    </w:p>
    <w:p w:rsidR="00541E85" w:rsidRPr="00233FE1" w:rsidRDefault="00541E85" w:rsidP="00BC3ADC">
      <w:pPr>
        <w:pStyle w:val="11-Numerao1"/>
      </w:pPr>
      <w:r w:rsidRPr="00233FE1">
        <w:lastRenderedPageBreak/>
        <w:t>Havendo alterações no instrumento convocatório, as mesmas serão aplicadas também à minuta de contrato.</w:t>
      </w:r>
    </w:p>
    <w:p w:rsidR="00541E85" w:rsidRPr="00233FE1" w:rsidRDefault="00541E85" w:rsidP="00BC3ADC">
      <w:pPr>
        <w:pStyle w:val="11-Numerao1"/>
      </w:pPr>
      <w:r w:rsidRPr="00233FE1">
        <w:t xml:space="preserve">O foro para dirimir questões relativas ao presente </w:t>
      </w:r>
      <w:r w:rsidR="001161E8" w:rsidRPr="00233FE1">
        <w:t>CREDENCIAMENTO</w:t>
      </w:r>
      <w:r w:rsidRPr="00233FE1">
        <w:t xml:space="preserve"> será o de Cuiabá-MT, com exclusão de qualquer outro.</w:t>
      </w:r>
    </w:p>
    <w:p w:rsidR="00541E85" w:rsidRDefault="00541E85" w:rsidP="00BC3ADC">
      <w:pPr>
        <w:pStyle w:val="11-Numerao1"/>
      </w:pPr>
      <w:r>
        <w:t>São partes integrantes deste Edital:</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t>ANEXO I – ESPECIFICAÇÕES TÉCNICAS E VALORES;</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t>ANEXO II – SÍNTESE DO TERMO DE REFERÊNCIA N° 002/2018</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t>ANEXO III – MODELO DE PROPOSTA DE PREÇOS ESCRITA;</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t>ANEXO IV – MODELO DE CARTA DE CREDENCIAMENTO;</w:t>
      </w:r>
    </w:p>
    <w:p w:rsidR="000B56E0" w:rsidRPr="000F5143" w:rsidRDefault="00544B2D" w:rsidP="00FE5386">
      <w:pPr>
        <w:pStyle w:val="PargrafodaLista"/>
        <w:numPr>
          <w:ilvl w:val="0"/>
          <w:numId w:val="29"/>
        </w:numPr>
        <w:ind w:left="426" w:hanging="284"/>
        <w:jc w:val="both"/>
        <w:rPr>
          <w:sz w:val="20"/>
        </w:rPr>
      </w:pPr>
      <w:r w:rsidRPr="000F5143">
        <w:rPr>
          <w:sz w:val="20"/>
        </w:rPr>
        <w:t xml:space="preserve">ANEXO V </w:t>
      </w:r>
      <w:r w:rsidRPr="000F5143">
        <w:rPr>
          <w:bCs/>
          <w:sz w:val="20"/>
        </w:rPr>
        <w:t xml:space="preserve">– </w:t>
      </w:r>
      <w:r w:rsidRPr="000F5143">
        <w:rPr>
          <w:sz w:val="20"/>
        </w:rPr>
        <w:t>MODELO DE REQUERIMENTO PARA CREDENCIAR NO CHAMAMENTO PÚBLICO</w:t>
      </w:r>
      <w:r w:rsidRPr="000F5143">
        <w:rPr>
          <w:bCs/>
          <w:sz w:val="20"/>
        </w:rPr>
        <w:t>.</w:t>
      </w:r>
    </w:p>
    <w:p w:rsidR="006B61C0" w:rsidRPr="000F5143" w:rsidRDefault="00544B2D" w:rsidP="00FE5386">
      <w:pPr>
        <w:pStyle w:val="PargrafodaLista"/>
        <w:numPr>
          <w:ilvl w:val="0"/>
          <w:numId w:val="29"/>
        </w:numPr>
        <w:ind w:left="426" w:hanging="284"/>
        <w:jc w:val="both"/>
        <w:rPr>
          <w:sz w:val="20"/>
        </w:rPr>
      </w:pPr>
      <w:proofErr w:type="gramStart"/>
      <w:r w:rsidRPr="000F5143">
        <w:rPr>
          <w:sz w:val="20"/>
        </w:rPr>
        <w:t>ANEXO VI</w:t>
      </w:r>
      <w:proofErr w:type="gramEnd"/>
      <w:r w:rsidRPr="000F5143">
        <w:rPr>
          <w:sz w:val="20"/>
        </w:rPr>
        <w:t xml:space="preserve"> – MODELO DE ATESTADO DE CAPACIDADE TÉCNICA.</w:t>
      </w:r>
    </w:p>
    <w:p w:rsidR="00816CC8" w:rsidRPr="000F5143" w:rsidRDefault="00544B2D" w:rsidP="00FE5386">
      <w:pPr>
        <w:pStyle w:val="PargrafodaLista"/>
        <w:numPr>
          <w:ilvl w:val="0"/>
          <w:numId w:val="29"/>
        </w:numPr>
        <w:ind w:left="426" w:hanging="284"/>
        <w:jc w:val="both"/>
        <w:rPr>
          <w:sz w:val="20"/>
        </w:rPr>
      </w:pPr>
      <w:r w:rsidRPr="000F5143">
        <w:rPr>
          <w:sz w:val="20"/>
        </w:rPr>
        <w:t xml:space="preserve">ANEXO </w:t>
      </w:r>
      <w:proofErr w:type="spellStart"/>
      <w:r w:rsidRPr="000F5143">
        <w:rPr>
          <w:sz w:val="20"/>
        </w:rPr>
        <w:t>VII</w:t>
      </w:r>
      <w:proofErr w:type="spellEnd"/>
      <w:r w:rsidRPr="000F5143">
        <w:rPr>
          <w:sz w:val="20"/>
        </w:rPr>
        <w:t xml:space="preserve"> </w:t>
      </w:r>
      <w:r w:rsidRPr="000F5143">
        <w:rPr>
          <w:bCs/>
          <w:sz w:val="20"/>
        </w:rPr>
        <w:t>– MODELO DE DECLARAÇÃO</w:t>
      </w:r>
    </w:p>
    <w:p w:rsidR="00816CC8" w:rsidRPr="000F5143" w:rsidRDefault="00544B2D" w:rsidP="00FE5386">
      <w:pPr>
        <w:pStyle w:val="PargrafodaLista"/>
        <w:numPr>
          <w:ilvl w:val="0"/>
          <w:numId w:val="29"/>
        </w:numPr>
        <w:ind w:left="426" w:hanging="284"/>
        <w:jc w:val="both"/>
        <w:rPr>
          <w:sz w:val="20"/>
        </w:rPr>
      </w:pPr>
      <w:r w:rsidRPr="000F5143">
        <w:rPr>
          <w:sz w:val="20"/>
        </w:rPr>
        <w:t xml:space="preserve">ANEXO </w:t>
      </w:r>
      <w:proofErr w:type="spellStart"/>
      <w:r w:rsidRPr="000F5143">
        <w:rPr>
          <w:sz w:val="20"/>
        </w:rPr>
        <w:t>VIII</w:t>
      </w:r>
      <w:proofErr w:type="spellEnd"/>
      <w:r w:rsidRPr="000F5143">
        <w:rPr>
          <w:sz w:val="20"/>
        </w:rPr>
        <w:t xml:space="preserve"> – MODELO DE </w:t>
      </w:r>
      <w:r w:rsidRPr="000F5143">
        <w:rPr>
          <w:bCs/>
          <w:sz w:val="20"/>
        </w:rPr>
        <w:t>DECLARAÇÃO CONHECE E ACEITA AS CONDIÇÕES DE REMUNERAÇÃO</w:t>
      </w:r>
    </w:p>
    <w:p w:rsidR="00816CC8" w:rsidRPr="000F5143" w:rsidRDefault="00544B2D" w:rsidP="00FE5386">
      <w:pPr>
        <w:pStyle w:val="PargrafodaLista"/>
        <w:numPr>
          <w:ilvl w:val="0"/>
          <w:numId w:val="29"/>
        </w:numPr>
        <w:ind w:left="426" w:hanging="284"/>
        <w:jc w:val="both"/>
        <w:rPr>
          <w:sz w:val="20"/>
        </w:rPr>
      </w:pPr>
      <w:r w:rsidRPr="000F5143">
        <w:rPr>
          <w:sz w:val="20"/>
        </w:rPr>
        <w:t xml:space="preserve">ANEXO </w:t>
      </w:r>
      <w:proofErr w:type="spellStart"/>
      <w:r w:rsidRPr="000F5143">
        <w:rPr>
          <w:sz w:val="20"/>
        </w:rPr>
        <w:t>IX</w:t>
      </w:r>
      <w:proofErr w:type="spellEnd"/>
      <w:r w:rsidRPr="000F5143">
        <w:rPr>
          <w:sz w:val="20"/>
        </w:rPr>
        <w:t xml:space="preserve"> – MINUTA DE CONTRATO</w:t>
      </w:r>
      <w:r w:rsidR="00786037" w:rsidRPr="000F5143">
        <w:rPr>
          <w:sz w:val="20"/>
        </w:rPr>
        <w:t>.</w:t>
      </w:r>
    </w:p>
    <w:p w:rsidR="00183D5F" w:rsidRDefault="00183D5F" w:rsidP="00183D5F">
      <w:pPr>
        <w:rPr>
          <w:rFonts w:eastAsia="Calibri"/>
        </w:rPr>
      </w:pPr>
    </w:p>
    <w:p w:rsidR="00FC26A0" w:rsidRDefault="00541E85" w:rsidP="00816CC8">
      <w:pPr>
        <w:jc w:val="right"/>
      </w:pPr>
      <w:r w:rsidRPr="00183D5F">
        <w:rPr>
          <w:rFonts w:eastAsia="Calibri"/>
        </w:rPr>
        <w:t xml:space="preserve">Cuiabá-MT, </w:t>
      </w:r>
      <w:r w:rsidR="00141A64">
        <w:rPr>
          <w:rFonts w:eastAsia="Calibri"/>
        </w:rPr>
        <w:t>19</w:t>
      </w:r>
      <w:r w:rsidRPr="00183D5F">
        <w:rPr>
          <w:rFonts w:eastAsia="Calibri"/>
        </w:rPr>
        <w:t xml:space="preserve"> de </w:t>
      </w:r>
      <w:r w:rsidR="00141A64">
        <w:rPr>
          <w:rFonts w:eastAsia="Calibri"/>
        </w:rPr>
        <w:t>outubro</w:t>
      </w:r>
      <w:r w:rsidRPr="00183D5F">
        <w:rPr>
          <w:rFonts w:eastAsia="Calibri"/>
        </w:rPr>
        <w:t xml:space="preserve"> de </w:t>
      </w:r>
      <w:r w:rsidR="00441D32">
        <w:rPr>
          <w:rFonts w:eastAsia="Calibri"/>
        </w:rPr>
        <w:t>201</w:t>
      </w:r>
      <w:r w:rsidR="00FF5244">
        <w:rPr>
          <w:rFonts w:eastAsia="Calibri"/>
        </w:rPr>
        <w:t>8</w:t>
      </w:r>
      <w:r w:rsidRPr="00183D5F">
        <w:rPr>
          <w:rFonts w:eastAsia="Calibri"/>
        </w:rPr>
        <w:t>.</w:t>
      </w:r>
    </w:p>
    <w:p w:rsidR="00FC26A0" w:rsidRDefault="00FC26A0" w:rsidP="00541E85">
      <w:pPr>
        <w:pStyle w:val="Normal1"/>
        <w:tabs>
          <w:tab w:val="left" w:pos="1353"/>
        </w:tabs>
        <w:jc w:val="center"/>
      </w:pPr>
    </w:p>
    <w:p w:rsidR="00DC7536" w:rsidRDefault="00DC7536" w:rsidP="00541E85">
      <w:pPr>
        <w:pStyle w:val="Normal1"/>
        <w:tabs>
          <w:tab w:val="left" w:pos="1353"/>
        </w:tabs>
        <w:jc w:val="center"/>
      </w:pPr>
    </w:p>
    <w:p w:rsidR="00DE5621" w:rsidRDefault="00DE5621" w:rsidP="00541E85">
      <w:pPr>
        <w:pStyle w:val="Normal1"/>
        <w:tabs>
          <w:tab w:val="left" w:pos="1353"/>
        </w:tabs>
        <w:jc w:val="center"/>
      </w:pPr>
    </w:p>
    <w:p w:rsidR="00DC7536" w:rsidRDefault="00DC7536" w:rsidP="00541E85">
      <w:pPr>
        <w:pStyle w:val="Normal1"/>
        <w:tabs>
          <w:tab w:val="left" w:pos="1353"/>
        </w:tabs>
        <w:jc w:val="center"/>
      </w:pPr>
    </w:p>
    <w:p w:rsidR="00B966D5" w:rsidRDefault="00B966D5" w:rsidP="00183D5F">
      <w:pPr>
        <w:jc w:val="center"/>
        <w:rPr>
          <w:rFonts w:eastAsia="Calibri"/>
        </w:rPr>
      </w:pPr>
      <w:r w:rsidRPr="00E74BF3">
        <w:rPr>
          <w:rFonts w:eastAsia="Calibri"/>
          <w:b/>
        </w:rPr>
        <w:t>Luiz Soares</w:t>
      </w:r>
      <w:r>
        <w:rPr>
          <w:rFonts w:eastAsia="Calibri"/>
        </w:rPr>
        <w:t xml:space="preserve"> </w:t>
      </w:r>
    </w:p>
    <w:p w:rsidR="00541E85" w:rsidRDefault="00183D5F" w:rsidP="00183D5F">
      <w:pPr>
        <w:jc w:val="center"/>
        <w:rPr>
          <w:rFonts w:eastAsia="Calibri"/>
        </w:rPr>
      </w:pPr>
      <w:r>
        <w:rPr>
          <w:rFonts w:eastAsia="Calibri"/>
        </w:rPr>
        <w:t>Secretário de Estado de Saúde d</w:t>
      </w:r>
      <w:r w:rsidRPr="00183D5F">
        <w:rPr>
          <w:rFonts w:eastAsia="Calibri"/>
        </w:rPr>
        <w:t>e Mato Grosso</w:t>
      </w:r>
    </w:p>
    <w:p w:rsidR="003D0B9D" w:rsidRDefault="003D0B9D" w:rsidP="00183D5F">
      <w:pPr>
        <w:jc w:val="center"/>
        <w:rPr>
          <w:rFonts w:eastAsia="Calibri"/>
        </w:rPr>
      </w:pPr>
      <w:r>
        <w:rPr>
          <w:rFonts w:eastAsia="Calibri"/>
        </w:rPr>
        <w:br w:type="page"/>
      </w:r>
    </w:p>
    <w:p w:rsidR="00C54560" w:rsidRDefault="0072110F" w:rsidP="00767BC7">
      <w:pPr>
        <w:pStyle w:val="00-TituloEdital"/>
      </w:pPr>
      <w:bookmarkStart w:id="36" w:name="_Toc380557835"/>
      <w:bookmarkStart w:id="37" w:name="_Toc409103966"/>
      <w:bookmarkStart w:id="38" w:name="_Toc527701430"/>
      <w:r w:rsidRPr="008E0ECD">
        <w:lastRenderedPageBreak/>
        <w:t>ANEXO</w:t>
      </w:r>
      <w:bookmarkEnd w:id="36"/>
      <w:r w:rsidRPr="008E0ECD">
        <w:t>S</w:t>
      </w:r>
      <w:bookmarkStart w:id="39" w:name="_Toc380557836"/>
      <w:bookmarkEnd w:id="37"/>
      <w:bookmarkEnd w:id="38"/>
    </w:p>
    <w:p w:rsidR="00F850A4" w:rsidRPr="00F850A4" w:rsidRDefault="00F850A4" w:rsidP="00F850A4"/>
    <w:p w:rsidR="00C54560" w:rsidRPr="00C54560" w:rsidRDefault="00FF57FF" w:rsidP="00C54560">
      <w:pPr>
        <w:pStyle w:val="00Teste"/>
        <w:rPr>
          <w:lang w:val="pt-BR"/>
        </w:rPr>
      </w:pPr>
      <w:bookmarkStart w:id="40" w:name="_Toc527701431"/>
      <w:r w:rsidRPr="00C54560">
        <w:rPr>
          <w:rFonts w:eastAsia="Calibri"/>
          <w:caps w:val="0"/>
          <w:lang w:val="pt-BR"/>
        </w:rPr>
        <w:t>ANEXO I</w:t>
      </w:r>
      <w:r>
        <w:rPr>
          <w:rFonts w:eastAsia="Calibri"/>
          <w:caps w:val="0"/>
          <w:lang w:val="pt-BR"/>
        </w:rPr>
        <w:t xml:space="preserve"> -</w:t>
      </w:r>
      <w:r w:rsidRPr="00C54560">
        <w:rPr>
          <w:rFonts w:eastAsia="Calibri" w:cs="Times New Roman"/>
          <w:caps w:val="0"/>
          <w:lang w:val="pt-BR" w:eastAsia="pt-BR"/>
        </w:rPr>
        <w:t xml:space="preserve"> </w:t>
      </w:r>
      <w:r w:rsidRPr="00C54560">
        <w:rPr>
          <w:rFonts w:eastAsia="Calibri"/>
          <w:caps w:val="0"/>
          <w:lang w:val="pt-BR"/>
        </w:rPr>
        <w:t>ESPECIFICAÇÕES TÉCNICAS</w:t>
      </w:r>
      <w:r>
        <w:rPr>
          <w:rFonts w:eastAsia="Calibri"/>
          <w:caps w:val="0"/>
          <w:lang w:val="pt-BR"/>
        </w:rPr>
        <w:t xml:space="preserve"> E VALORES</w:t>
      </w:r>
      <w:bookmarkEnd w:id="40"/>
    </w:p>
    <w:p w:rsidR="00C54560" w:rsidRDefault="00C54560" w:rsidP="00C54560">
      <w:pPr>
        <w:jc w:val="center"/>
        <w:rPr>
          <w:b/>
        </w:rPr>
      </w:pPr>
    </w:p>
    <w:p w:rsidR="005A711D" w:rsidRPr="005A711D" w:rsidRDefault="00B176FB" w:rsidP="005A711D">
      <w:pPr>
        <w:jc w:val="both"/>
      </w:pPr>
      <w:r w:rsidRPr="00B176FB">
        <w:t xml:space="preserve">Os quantitativos de serviços estão dimensionados de acordo com a demanda existente no Estado e a quantidade a ser </w:t>
      </w:r>
      <w:r w:rsidR="00532D8F">
        <w:t>Credenciada</w:t>
      </w:r>
      <w:r w:rsidRPr="00B176FB">
        <w:t xml:space="preserve"> será redistribuída de acordo com a capacidade operacional dos Estabelecimentos que atenderem ao chamamento. A quantidade descrita abaixo poderá ser redimensionada após um período de 01 (um) ano podendo ser aditivado em até 25%, para melhor atender as demandas da Central Estadual de Transplantes</w:t>
      </w:r>
      <w:r w:rsidR="005A711D" w:rsidRPr="005A711D">
        <w:t>.</w:t>
      </w:r>
    </w:p>
    <w:p w:rsidR="00831717" w:rsidRDefault="00831717" w:rsidP="008B0659">
      <w:pPr>
        <w:rPr>
          <w:b/>
          <w:bCs/>
          <w:sz w:val="18"/>
          <w:szCs w:val="18"/>
        </w:rPr>
      </w:pPr>
    </w:p>
    <w:p w:rsidR="00831717" w:rsidRPr="00276260" w:rsidRDefault="00831717" w:rsidP="00276260">
      <w:pPr>
        <w:jc w:val="center"/>
        <w:rPr>
          <w:b/>
          <w:bCs/>
          <w:color w:val="000000"/>
          <w:sz w:val="22"/>
          <w:szCs w:val="22"/>
        </w:rPr>
      </w:pPr>
      <w:r w:rsidRPr="00276260">
        <w:rPr>
          <w:b/>
          <w:bCs/>
          <w:sz w:val="22"/>
          <w:szCs w:val="22"/>
        </w:rPr>
        <w:t>UNIDADE: Banco de Tecido de Córnea;</w:t>
      </w:r>
    </w:p>
    <w:tbl>
      <w:tblPr>
        <w:tblW w:w="9080" w:type="dxa"/>
        <w:jc w:val="center"/>
        <w:tblCellMar>
          <w:left w:w="70" w:type="dxa"/>
          <w:right w:w="70" w:type="dxa"/>
        </w:tblCellMar>
        <w:tblLook w:val="04A0" w:firstRow="1" w:lastRow="0" w:firstColumn="1" w:lastColumn="0" w:noHBand="0" w:noVBand="1"/>
      </w:tblPr>
      <w:tblGrid>
        <w:gridCol w:w="794"/>
        <w:gridCol w:w="3794"/>
        <w:gridCol w:w="934"/>
        <w:gridCol w:w="762"/>
        <w:gridCol w:w="1043"/>
        <w:gridCol w:w="708"/>
        <w:gridCol w:w="1045"/>
      </w:tblGrid>
      <w:tr w:rsidR="0079228A" w:rsidRPr="00276260" w:rsidTr="00874922">
        <w:trPr>
          <w:trHeight w:val="20"/>
          <w:jc w:val="center"/>
        </w:trPr>
        <w:tc>
          <w:tcPr>
            <w:tcW w:w="794" w:type="dxa"/>
            <w:tcBorders>
              <w:top w:val="single" w:sz="8" w:space="0" w:color="auto"/>
              <w:left w:val="single" w:sz="8" w:space="0" w:color="auto"/>
              <w:bottom w:val="single" w:sz="4" w:space="0" w:color="auto"/>
              <w:right w:val="nil"/>
            </w:tcBorders>
            <w:shd w:val="clear" w:color="000000" w:fill="F2F2F2"/>
            <w:noWrap/>
            <w:vAlign w:val="center"/>
            <w:hideMark/>
          </w:tcPr>
          <w:p w:rsidR="0079228A" w:rsidRPr="00276260" w:rsidRDefault="0079228A" w:rsidP="00276260">
            <w:pPr>
              <w:jc w:val="center"/>
              <w:rPr>
                <w:b/>
                <w:bCs/>
                <w:sz w:val="22"/>
                <w:szCs w:val="22"/>
                <w:vertAlign w:val="subscript"/>
              </w:rPr>
            </w:pPr>
            <w:r w:rsidRPr="00276260">
              <w:rPr>
                <w:b/>
                <w:bCs/>
                <w:sz w:val="22"/>
                <w:szCs w:val="22"/>
                <w:vertAlign w:val="subscript"/>
              </w:rPr>
              <w:t>CÓDIGO</w:t>
            </w:r>
          </w:p>
        </w:tc>
        <w:tc>
          <w:tcPr>
            <w:tcW w:w="3794"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79228A" w:rsidRPr="00276260" w:rsidRDefault="0079228A" w:rsidP="008B0659">
            <w:pPr>
              <w:jc w:val="center"/>
              <w:rPr>
                <w:b/>
                <w:bCs/>
                <w:sz w:val="22"/>
                <w:szCs w:val="22"/>
                <w:vertAlign w:val="subscript"/>
              </w:rPr>
            </w:pPr>
            <w:r w:rsidRPr="00276260">
              <w:rPr>
                <w:b/>
                <w:bCs/>
                <w:sz w:val="22"/>
                <w:szCs w:val="22"/>
                <w:vertAlign w:val="subscript"/>
              </w:rPr>
              <w:t>PROCEDIMENTO</w:t>
            </w:r>
          </w:p>
        </w:tc>
        <w:tc>
          <w:tcPr>
            <w:tcW w:w="934" w:type="dxa"/>
            <w:tcBorders>
              <w:top w:val="single" w:sz="8" w:space="0" w:color="auto"/>
              <w:left w:val="nil"/>
              <w:bottom w:val="single" w:sz="4" w:space="0" w:color="auto"/>
              <w:right w:val="nil"/>
            </w:tcBorders>
            <w:shd w:val="clear" w:color="000000" w:fill="F2F2F2"/>
            <w:vAlign w:val="center"/>
            <w:hideMark/>
          </w:tcPr>
          <w:p w:rsidR="0079228A" w:rsidRPr="00276260" w:rsidRDefault="0079228A" w:rsidP="008B0659">
            <w:pPr>
              <w:jc w:val="center"/>
              <w:rPr>
                <w:b/>
                <w:bCs/>
                <w:color w:val="000000"/>
                <w:sz w:val="22"/>
                <w:szCs w:val="22"/>
                <w:vertAlign w:val="subscript"/>
              </w:rPr>
            </w:pPr>
            <w:r w:rsidRPr="00276260">
              <w:rPr>
                <w:b/>
                <w:bCs/>
                <w:color w:val="000000"/>
                <w:sz w:val="22"/>
                <w:szCs w:val="22"/>
                <w:vertAlign w:val="subscript"/>
              </w:rPr>
              <w:t>VALOR UNITÁRIO</w:t>
            </w:r>
          </w:p>
        </w:tc>
        <w:tc>
          <w:tcPr>
            <w:tcW w:w="762"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79228A" w:rsidRPr="00276260" w:rsidRDefault="0079228A" w:rsidP="00874922">
            <w:pPr>
              <w:jc w:val="center"/>
              <w:rPr>
                <w:b/>
                <w:bCs/>
                <w:color w:val="000000"/>
                <w:sz w:val="22"/>
                <w:szCs w:val="22"/>
                <w:vertAlign w:val="subscript"/>
              </w:rPr>
            </w:pPr>
            <w:r w:rsidRPr="00276260">
              <w:rPr>
                <w:b/>
                <w:bCs/>
                <w:color w:val="000000"/>
                <w:sz w:val="22"/>
                <w:szCs w:val="22"/>
                <w:vertAlign w:val="subscript"/>
              </w:rPr>
              <w:t>FÍSICO MÊS</w:t>
            </w:r>
          </w:p>
        </w:tc>
        <w:tc>
          <w:tcPr>
            <w:tcW w:w="1043" w:type="dxa"/>
            <w:tcBorders>
              <w:top w:val="single" w:sz="8" w:space="0" w:color="auto"/>
              <w:left w:val="nil"/>
              <w:bottom w:val="single" w:sz="4" w:space="0" w:color="auto"/>
              <w:right w:val="nil"/>
            </w:tcBorders>
            <w:shd w:val="clear" w:color="000000" w:fill="F2F2F2"/>
            <w:vAlign w:val="center"/>
            <w:hideMark/>
          </w:tcPr>
          <w:p w:rsidR="0079228A" w:rsidRPr="00276260" w:rsidRDefault="0079228A" w:rsidP="008B0659">
            <w:pPr>
              <w:jc w:val="center"/>
              <w:rPr>
                <w:b/>
                <w:bCs/>
                <w:color w:val="000000"/>
                <w:sz w:val="22"/>
                <w:szCs w:val="22"/>
                <w:vertAlign w:val="subscript"/>
              </w:rPr>
            </w:pPr>
            <w:r w:rsidRPr="00276260">
              <w:rPr>
                <w:b/>
                <w:bCs/>
                <w:color w:val="000000"/>
                <w:sz w:val="22"/>
                <w:szCs w:val="22"/>
                <w:vertAlign w:val="subscript"/>
              </w:rPr>
              <w:t>FINANCEIRO MÊS</w:t>
            </w:r>
          </w:p>
        </w:tc>
        <w:tc>
          <w:tcPr>
            <w:tcW w:w="708"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79228A" w:rsidRPr="00276260" w:rsidRDefault="0079228A" w:rsidP="00874922">
            <w:pPr>
              <w:jc w:val="center"/>
              <w:rPr>
                <w:b/>
                <w:bCs/>
                <w:color w:val="000000"/>
                <w:sz w:val="22"/>
                <w:szCs w:val="22"/>
                <w:vertAlign w:val="subscript"/>
              </w:rPr>
            </w:pPr>
            <w:r w:rsidRPr="00276260">
              <w:rPr>
                <w:b/>
                <w:bCs/>
                <w:color w:val="000000"/>
                <w:sz w:val="22"/>
                <w:szCs w:val="22"/>
                <w:vertAlign w:val="subscript"/>
              </w:rPr>
              <w:t>FÍSICO ANO</w:t>
            </w:r>
          </w:p>
        </w:tc>
        <w:tc>
          <w:tcPr>
            <w:tcW w:w="1045" w:type="dxa"/>
            <w:tcBorders>
              <w:top w:val="single" w:sz="8" w:space="0" w:color="auto"/>
              <w:left w:val="nil"/>
              <w:bottom w:val="single" w:sz="4" w:space="0" w:color="auto"/>
              <w:right w:val="single" w:sz="8" w:space="0" w:color="auto"/>
            </w:tcBorders>
            <w:shd w:val="clear" w:color="000000" w:fill="F2F2F2"/>
            <w:vAlign w:val="center"/>
            <w:hideMark/>
          </w:tcPr>
          <w:p w:rsidR="0079228A" w:rsidRPr="00276260" w:rsidRDefault="0079228A" w:rsidP="008B0659">
            <w:pPr>
              <w:jc w:val="center"/>
              <w:rPr>
                <w:b/>
                <w:bCs/>
                <w:color w:val="000000"/>
                <w:sz w:val="22"/>
                <w:szCs w:val="22"/>
                <w:vertAlign w:val="subscript"/>
              </w:rPr>
            </w:pPr>
            <w:r w:rsidRPr="00276260">
              <w:rPr>
                <w:b/>
                <w:bCs/>
                <w:color w:val="000000"/>
                <w:sz w:val="22"/>
                <w:szCs w:val="22"/>
                <w:vertAlign w:val="subscript"/>
              </w:rPr>
              <w:t>FINANCEIRO ANO</w:t>
            </w:r>
          </w:p>
        </w:tc>
      </w:tr>
      <w:tr w:rsidR="0079228A" w:rsidRPr="00276260" w:rsidTr="00874922">
        <w:trPr>
          <w:trHeight w:val="20"/>
          <w:jc w:val="center"/>
        </w:trPr>
        <w:tc>
          <w:tcPr>
            <w:tcW w:w="794" w:type="dxa"/>
            <w:tcBorders>
              <w:top w:val="nil"/>
              <w:left w:val="single" w:sz="8" w:space="0" w:color="auto"/>
              <w:bottom w:val="single" w:sz="4" w:space="0" w:color="auto"/>
              <w:right w:val="nil"/>
            </w:tcBorders>
            <w:shd w:val="clear" w:color="auto" w:fill="auto"/>
            <w:noWrap/>
            <w:vAlign w:val="center"/>
            <w:hideMark/>
          </w:tcPr>
          <w:p w:rsidR="0079228A" w:rsidRPr="00276260" w:rsidRDefault="0079228A" w:rsidP="00276260">
            <w:pPr>
              <w:jc w:val="center"/>
              <w:rPr>
                <w:sz w:val="22"/>
                <w:szCs w:val="22"/>
                <w:vertAlign w:val="subscript"/>
              </w:rPr>
            </w:pPr>
            <w:r w:rsidRPr="00276260">
              <w:rPr>
                <w:sz w:val="22"/>
                <w:szCs w:val="22"/>
                <w:vertAlign w:val="subscript"/>
              </w:rPr>
              <w:t>50107001</w:t>
            </w:r>
          </w:p>
        </w:tc>
        <w:tc>
          <w:tcPr>
            <w:tcW w:w="3794" w:type="dxa"/>
            <w:tcBorders>
              <w:top w:val="nil"/>
              <w:left w:val="single" w:sz="8" w:space="0" w:color="auto"/>
              <w:bottom w:val="single" w:sz="4" w:space="0" w:color="auto"/>
              <w:right w:val="single" w:sz="8" w:space="0" w:color="auto"/>
            </w:tcBorders>
            <w:shd w:val="clear" w:color="auto" w:fill="auto"/>
            <w:vAlign w:val="center"/>
            <w:hideMark/>
          </w:tcPr>
          <w:p w:rsidR="0079228A" w:rsidRPr="00276260" w:rsidRDefault="0079228A" w:rsidP="008B0659">
            <w:pPr>
              <w:rPr>
                <w:sz w:val="22"/>
                <w:szCs w:val="22"/>
                <w:vertAlign w:val="subscript"/>
              </w:rPr>
            </w:pPr>
            <w:r w:rsidRPr="00276260">
              <w:rPr>
                <w:sz w:val="22"/>
                <w:szCs w:val="22"/>
                <w:vertAlign w:val="subscript"/>
              </w:rPr>
              <w:t>SOROLOGIA DE POSSÍVEL DOADOR DE CÓRNEA E ESCLERA</w:t>
            </w:r>
          </w:p>
        </w:tc>
        <w:tc>
          <w:tcPr>
            <w:tcW w:w="934"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sz w:val="22"/>
                <w:szCs w:val="22"/>
                <w:vertAlign w:val="subscript"/>
              </w:rPr>
            </w:pPr>
            <w:r w:rsidRPr="00276260">
              <w:rPr>
                <w:sz w:val="22"/>
                <w:szCs w:val="22"/>
                <w:vertAlign w:val="subscript"/>
              </w:rPr>
              <w:t>60,00</w:t>
            </w:r>
          </w:p>
        </w:tc>
        <w:tc>
          <w:tcPr>
            <w:tcW w:w="762"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40</w:t>
            </w:r>
          </w:p>
        </w:tc>
        <w:tc>
          <w:tcPr>
            <w:tcW w:w="1043"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2.400,00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480</w:t>
            </w:r>
          </w:p>
        </w:tc>
        <w:tc>
          <w:tcPr>
            <w:tcW w:w="1045" w:type="dxa"/>
            <w:tcBorders>
              <w:top w:val="nil"/>
              <w:left w:val="nil"/>
              <w:bottom w:val="single" w:sz="4" w:space="0" w:color="auto"/>
              <w:right w:val="single" w:sz="8" w:space="0" w:color="auto"/>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28.800,00</w:t>
            </w:r>
          </w:p>
        </w:tc>
      </w:tr>
      <w:tr w:rsidR="0079228A" w:rsidRPr="00276260" w:rsidTr="00874922">
        <w:trPr>
          <w:trHeight w:val="20"/>
          <w:jc w:val="center"/>
        </w:trPr>
        <w:tc>
          <w:tcPr>
            <w:tcW w:w="794" w:type="dxa"/>
            <w:tcBorders>
              <w:top w:val="nil"/>
              <w:left w:val="single" w:sz="8" w:space="0" w:color="auto"/>
              <w:bottom w:val="single" w:sz="4" w:space="0" w:color="auto"/>
              <w:right w:val="nil"/>
            </w:tcBorders>
            <w:shd w:val="clear" w:color="auto" w:fill="auto"/>
            <w:noWrap/>
            <w:vAlign w:val="center"/>
            <w:hideMark/>
          </w:tcPr>
          <w:p w:rsidR="0079228A" w:rsidRPr="00276260" w:rsidRDefault="0079228A" w:rsidP="00276260">
            <w:pPr>
              <w:jc w:val="center"/>
              <w:rPr>
                <w:sz w:val="22"/>
                <w:szCs w:val="22"/>
                <w:vertAlign w:val="subscript"/>
              </w:rPr>
            </w:pPr>
            <w:r w:rsidRPr="00276260">
              <w:rPr>
                <w:sz w:val="22"/>
                <w:szCs w:val="22"/>
                <w:vertAlign w:val="subscript"/>
              </w:rPr>
              <w:t>50301001</w:t>
            </w:r>
          </w:p>
        </w:tc>
        <w:tc>
          <w:tcPr>
            <w:tcW w:w="3794" w:type="dxa"/>
            <w:tcBorders>
              <w:top w:val="nil"/>
              <w:left w:val="single" w:sz="8" w:space="0" w:color="auto"/>
              <w:bottom w:val="single" w:sz="4" w:space="0" w:color="auto"/>
              <w:right w:val="single" w:sz="8" w:space="0" w:color="auto"/>
            </w:tcBorders>
            <w:shd w:val="clear" w:color="auto" w:fill="auto"/>
            <w:vAlign w:val="center"/>
            <w:hideMark/>
          </w:tcPr>
          <w:p w:rsidR="0079228A" w:rsidRPr="00276260" w:rsidRDefault="0079228A" w:rsidP="008B0659">
            <w:pPr>
              <w:rPr>
                <w:sz w:val="22"/>
                <w:szCs w:val="22"/>
                <w:vertAlign w:val="subscript"/>
              </w:rPr>
            </w:pPr>
            <w:r w:rsidRPr="00276260">
              <w:rPr>
                <w:sz w:val="22"/>
                <w:szCs w:val="22"/>
                <w:vertAlign w:val="subscript"/>
              </w:rPr>
              <w:t xml:space="preserve">AÇÕES RELACIONADAS </w:t>
            </w:r>
            <w:proofErr w:type="gramStart"/>
            <w:r w:rsidRPr="00276260">
              <w:rPr>
                <w:sz w:val="22"/>
                <w:szCs w:val="22"/>
                <w:vertAlign w:val="subscript"/>
              </w:rPr>
              <w:t>A</w:t>
            </w:r>
            <w:proofErr w:type="gramEnd"/>
            <w:r w:rsidRPr="00276260">
              <w:rPr>
                <w:sz w:val="22"/>
                <w:szCs w:val="22"/>
                <w:vertAlign w:val="subscript"/>
              </w:rPr>
              <w:t xml:space="preserve"> DOAÇÃO DE ÓRGÃOS E TECIDOS PARA TRANSPLANTE</w:t>
            </w:r>
          </w:p>
        </w:tc>
        <w:tc>
          <w:tcPr>
            <w:tcW w:w="934"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sz w:val="22"/>
                <w:szCs w:val="22"/>
                <w:vertAlign w:val="subscript"/>
              </w:rPr>
            </w:pPr>
            <w:r w:rsidRPr="00276260">
              <w:rPr>
                <w:sz w:val="22"/>
                <w:szCs w:val="22"/>
                <w:vertAlign w:val="subscript"/>
              </w:rPr>
              <w:t>0,00</w:t>
            </w:r>
          </w:p>
        </w:tc>
        <w:tc>
          <w:tcPr>
            <w:tcW w:w="762"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40</w:t>
            </w:r>
          </w:p>
        </w:tc>
        <w:tc>
          <w:tcPr>
            <w:tcW w:w="1043"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480</w:t>
            </w:r>
          </w:p>
        </w:tc>
        <w:tc>
          <w:tcPr>
            <w:tcW w:w="1045" w:type="dxa"/>
            <w:tcBorders>
              <w:top w:val="nil"/>
              <w:left w:val="nil"/>
              <w:bottom w:val="single" w:sz="4" w:space="0" w:color="auto"/>
              <w:right w:val="single" w:sz="8" w:space="0" w:color="auto"/>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0,00</w:t>
            </w:r>
          </w:p>
        </w:tc>
      </w:tr>
      <w:tr w:rsidR="0079228A" w:rsidRPr="00276260" w:rsidTr="00874922">
        <w:trPr>
          <w:trHeight w:val="20"/>
          <w:jc w:val="center"/>
        </w:trPr>
        <w:tc>
          <w:tcPr>
            <w:tcW w:w="794" w:type="dxa"/>
            <w:tcBorders>
              <w:top w:val="nil"/>
              <w:left w:val="single" w:sz="8" w:space="0" w:color="auto"/>
              <w:bottom w:val="single" w:sz="4" w:space="0" w:color="auto"/>
              <w:right w:val="nil"/>
            </w:tcBorders>
            <w:shd w:val="clear" w:color="auto" w:fill="auto"/>
            <w:noWrap/>
            <w:vAlign w:val="center"/>
            <w:hideMark/>
          </w:tcPr>
          <w:p w:rsidR="0079228A" w:rsidRPr="00276260" w:rsidRDefault="0079228A" w:rsidP="00276260">
            <w:pPr>
              <w:jc w:val="center"/>
              <w:rPr>
                <w:sz w:val="22"/>
                <w:szCs w:val="22"/>
                <w:vertAlign w:val="subscript"/>
              </w:rPr>
            </w:pPr>
            <w:r w:rsidRPr="00276260">
              <w:rPr>
                <w:sz w:val="22"/>
                <w:szCs w:val="22"/>
                <w:vertAlign w:val="subscript"/>
              </w:rPr>
              <w:t>50303005</w:t>
            </w:r>
          </w:p>
        </w:tc>
        <w:tc>
          <w:tcPr>
            <w:tcW w:w="3794" w:type="dxa"/>
            <w:tcBorders>
              <w:top w:val="nil"/>
              <w:left w:val="single" w:sz="8" w:space="0" w:color="auto"/>
              <w:bottom w:val="single" w:sz="4" w:space="0" w:color="auto"/>
              <w:right w:val="single" w:sz="8" w:space="0" w:color="auto"/>
            </w:tcBorders>
            <w:shd w:val="clear" w:color="auto" w:fill="auto"/>
            <w:vAlign w:val="center"/>
            <w:hideMark/>
          </w:tcPr>
          <w:p w:rsidR="0079228A" w:rsidRPr="00276260" w:rsidRDefault="0079228A" w:rsidP="008B0659">
            <w:pPr>
              <w:rPr>
                <w:sz w:val="22"/>
                <w:szCs w:val="22"/>
                <w:vertAlign w:val="subscript"/>
              </w:rPr>
            </w:pPr>
            <w:r w:rsidRPr="00276260">
              <w:rPr>
                <w:sz w:val="22"/>
                <w:szCs w:val="22"/>
                <w:vertAlign w:val="subscript"/>
              </w:rPr>
              <w:t>RETIRADA DE GLOBO OCULAR UNI/BILATERAL (P/TRANSPLANTE)</w:t>
            </w:r>
          </w:p>
        </w:tc>
        <w:tc>
          <w:tcPr>
            <w:tcW w:w="934"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sz w:val="22"/>
                <w:szCs w:val="22"/>
                <w:vertAlign w:val="subscript"/>
              </w:rPr>
            </w:pPr>
            <w:r w:rsidRPr="00276260">
              <w:rPr>
                <w:sz w:val="22"/>
                <w:szCs w:val="22"/>
                <w:vertAlign w:val="subscript"/>
              </w:rPr>
              <w:t>322,38</w:t>
            </w:r>
          </w:p>
        </w:tc>
        <w:tc>
          <w:tcPr>
            <w:tcW w:w="762"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40</w:t>
            </w:r>
          </w:p>
        </w:tc>
        <w:tc>
          <w:tcPr>
            <w:tcW w:w="1043"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12.895,20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480</w:t>
            </w:r>
          </w:p>
        </w:tc>
        <w:tc>
          <w:tcPr>
            <w:tcW w:w="1045" w:type="dxa"/>
            <w:tcBorders>
              <w:top w:val="nil"/>
              <w:left w:val="nil"/>
              <w:bottom w:val="single" w:sz="4" w:space="0" w:color="auto"/>
              <w:right w:val="single" w:sz="8" w:space="0" w:color="auto"/>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154.742,40</w:t>
            </w:r>
          </w:p>
        </w:tc>
      </w:tr>
      <w:tr w:rsidR="0079228A" w:rsidRPr="00276260" w:rsidTr="00874922">
        <w:trPr>
          <w:trHeight w:val="20"/>
          <w:jc w:val="center"/>
        </w:trPr>
        <w:tc>
          <w:tcPr>
            <w:tcW w:w="794" w:type="dxa"/>
            <w:tcBorders>
              <w:top w:val="nil"/>
              <w:left w:val="single" w:sz="8" w:space="0" w:color="auto"/>
              <w:bottom w:val="single" w:sz="4" w:space="0" w:color="auto"/>
              <w:right w:val="nil"/>
            </w:tcBorders>
            <w:shd w:val="clear" w:color="auto" w:fill="auto"/>
            <w:noWrap/>
            <w:vAlign w:val="center"/>
            <w:hideMark/>
          </w:tcPr>
          <w:p w:rsidR="0079228A" w:rsidRPr="00276260" w:rsidRDefault="0079228A" w:rsidP="00276260">
            <w:pPr>
              <w:jc w:val="center"/>
              <w:rPr>
                <w:sz w:val="22"/>
                <w:szCs w:val="22"/>
                <w:vertAlign w:val="subscript"/>
              </w:rPr>
            </w:pPr>
            <w:r w:rsidRPr="00276260">
              <w:rPr>
                <w:sz w:val="22"/>
                <w:szCs w:val="22"/>
                <w:vertAlign w:val="subscript"/>
              </w:rPr>
              <w:t>50304006</w:t>
            </w:r>
          </w:p>
        </w:tc>
        <w:tc>
          <w:tcPr>
            <w:tcW w:w="3794" w:type="dxa"/>
            <w:tcBorders>
              <w:top w:val="nil"/>
              <w:left w:val="single" w:sz="8" w:space="0" w:color="auto"/>
              <w:bottom w:val="single" w:sz="4" w:space="0" w:color="auto"/>
              <w:right w:val="single" w:sz="8" w:space="0" w:color="auto"/>
            </w:tcBorders>
            <w:shd w:val="clear" w:color="auto" w:fill="auto"/>
            <w:vAlign w:val="center"/>
            <w:hideMark/>
          </w:tcPr>
          <w:p w:rsidR="0079228A" w:rsidRPr="00276260" w:rsidRDefault="0079228A" w:rsidP="008B0659">
            <w:pPr>
              <w:rPr>
                <w:sz w:val="22"/>
                <w:szCs w:val="22"/>
                <w:vertAlign w:val="subscript"/>
              </w:rPr>
            </w:pPr>
            <w:r w:rsidRPr="00276260">
              <w:rPr>
                <w:sz w:val="22"/>
                <w:szCs w:val="22"/>
                <w:vertAlign w:val="subscript"/>
              </w:rPr>
              <w:t>ENTREVISTA FAMILIAR PARA DOAÇÃO DE TECIDOS DE DOADORES COM CORAÇÃO PARADO</w:t>
            </w:r>
          </w:p>
        </w:tc>
        <w:tc>
          <w:tcPr>
            <w:tcW w:w="934"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sz w:val="22"/>
                <w:szCs w:val="22"/>
                <w:vertAlign w:val="subscript"/>
              </w:rPr>
            </w:pPr>
            <w:r w:rsidRPr="00276260">
              <w:rPr>
                <w:sz w:val="22"/>
                <w:szCs w:val="22"/>
                <w:vertAlign w:val="subscript"/>
              </w:rPr>
              <w:t>420,00</w:t>
            </w:r>
          </w:p>
        </w:tc>
        <w:tc>
          <w:tcPr>
            <w:tcW w:w="762"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50</w:t>
            </w:r>
          </w:p>
        </w:tc>
        <w:tc>
          <w:tcPr>
            <w:tcW w:w="1043"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21.000,00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600</w:t>
            </w:r>
          </w:p>
        </w:tc>
        <w:tc>
          <w:tcPr>
            <w:tcW w:w="1045" w:type="dxa"/>
            <w:tcBorders>
              <w:top w:val="nil"/>
              <w:left w:val="nil"/>
              <w:bottom w:val="single" w:sz="4" w:space="0" w:color="auto"/>
              <w:right w:val="single" w:sz="8" w:space="0" w:color="auto"/>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252.000,00</w:t>
            </w:r>
          </w:p>
        </w:tc>
      </w:tr>
      <w:tr w:rsidR="0079228A" w:rsidRPr="00276260" w:rsidTr="00874922">
        <w:trPr>
          <w:trHeight w:val="20"/>
          <w:jc w:val="center"/>
        </w:trPr>
        <w:tc>
          <w:tcPr>
            <w:tcW w:w="794" w:type="dxa"/>
            <w:tcBorders>
              <w:top w:val="nil"/>
              <w:left w:val="single" w:sz="8" w:space="0" w:color="auto"/>
              <w:bottom w:val="single" w:sz="4" w:space="0" w:color="auto"/>
              <w:right w:val="nil"/>
            </w:tcBorders>
            <w:shd w:val="clear" w:color="auto" w:fill="auto"/>
            <w:noWrap/>
            <w:vAlign w:val="center"/>
            <w:hideMark/>
          </w:tcPr>
          <w:p w:rsidR="0079228A" w:rsidRPr="00276260" w:rsidRDefault="0079228A" w:rsidP="00276260">
            <w:pPr>
              <w:jc w:val="center"/>
              <w:rPr>
                <w:sz w:val="22"/>
                <w:szCs w:val="22"/>
                <w:vertAlign w:val="subscript"/>
              </w:rPr>
            </w:pPr>
            <w:r w:rsidRPr="00276260">
              <w:rPr>
                <w:sz w:val="22"/>
                <w:szCs w:val="22"/>
                <w:vertAlign w:val="subscript"/>
              </w:rPr>
              <w:t>50401001</w:t>
            </w:r>
          </w:p>
        </w:tc>
        <w:tc>
          <w:tcPr>
            <w:tcW w:w="3794" w:type="dxa"/>
            <w:tcBorders>
              <w:top w:val="nil"/>
              <w:left w:val="single" w:sz="8" w:space="0" w:color="auto"/>
              <w:bottom w:val="single" w:sz="4" w:space="0" w:color="auto"/>
              <w:right w:val="single" w:sz="8" w:space="0" w:color="auto"/>
            </w:tcBorders>
            <w:shd w:val="clear" w:color="auto" w:fill="auto"/>
            <w:vAlign w:val="center"/>
            <w:hideMark/>
          </w:tcPr>
          <w:p w:rsidR="0079228A" w:rsidRPr="00276260" w:rsidRDefault="0079228A" w:rsidP="008B0659">
            <w:pPr>
              <w:rPr>
                <w:sz w:val="22"/>
                <w:szCs w:val="22"/>
                <w:vertAlign w:val="subscript"/>
              </w:rPr>
            </w:pPr>
            <w:r w:rsidRPr="00276260">
              <w:rPr>
                <w:sz w:val="22"/>
                <w:szCs w:val="22"/>
                <w:vertAlign w:val="subscript"/>
              </w:rPr>
              <w:t xml:space="preserve">CONTAGEM DE </w:t>
            </w:r>
            <w:proofErr w:type="spellStart"/>
            <w:r w:rsidRPr="00276260">
              <w:rPr>
                <w:sz w:val="22"/>
                <w:szCs w:val="22"/>
                <w:vertAlign w:val="subscript"/>
              </w:rPr>
              <w:t>CELULA</w:t>
            </w:r>
            <w:proofErr w:type="spellEnd"/>
            <w:r w:rsidRPr="00276260">
              <w:rPr>
                <w:sz w:val="22"/>
                <w:szCs w:val="22"/>
                <w:vertAlign w:val="subscript"/>
              </w:rPr>
              <w:t xml:space="preserve"> ENDOTELIAL DA CÓRNEA</w:t>
            </w:r>
          </w:p>
        </w:tc>
        <w:tc>
          <w:tcPr>
            <w:tcW w:w="934"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sz w:val="22"/>
                <w:szCs w:val="22"/>
                <w:vertAlign w:val="subscript"/>
              </w:rPr>
            </w:pPr>
            <w:r w:rsidRPr="00276260">
              <w:rPr>
                <w:sz w:val="22"/>
                <w:szCs w:val="22"/>
                <w:vertAlign w:val="subscript"/>
              </w:rPr>
              <w:t>64,80</w:t>
            </w:r>
          </w:p>
        </w:tc>
        <w:tc>
          <w:tcPr>
            <w:tcW w:w="762"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100</w:t>
            </w:r>
          </w:p>
        </w:tc>
        <w:tc>
          <w:tcPr>
            <w:tcW w:w="1043"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6.480,00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1.200</w:t>
            </w:r>
          </w:p>
        </w:tc>
        <w:tc>
          <w:tcPr>
            <w:tcW w:w="1045" w:type="dxa"/>
            <w:tcBorders>
              <w:top w:val="nil"/>
              <w:left w:val="nil"/>
              <w:bottom w:val="single" w:sz="4" w:space="0" w:color="auto"/>
              <w:right w:val="single" w:sz="8" w:space="0" w:color="auto"/>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77.760,00</w:t>
            </w:r>
          </w:p>
        </w:tc>
      </w:tr>
      <w:tr w:rsidR="0079228A" w:rsidRPr="00276260" w:rsidTr="00874922">
        <w:trPr>
          <w:trHeight w:val="20"/>
          <w:jc w:val="center"/>
        </w:trPr>
        <w:tc>
          <w:tcPr>
            <w:tcW w:w="794" w:type="dxa"/>
            <w:tcBorders>
              <w:top w:val="nil"/>
              <w:left w:val="single" w:sz="8" w:space="0" w:color="auto"/>
              <w:bottom w:val="single" w:sz="4" w:space="0" w:color="auto"/>
              <w:right w:val="nil"/>
            </w:tcBorders>
            <w:shd w:val="clear" w:color="auto" w:fill="auto"/>
            <w:noWrap/>
            <w:vAlign w:val="center"/>
            <w:hideMark/>
          </w:tcPr>
          <w:p w:rsidR="0079228A" w:rsidRPr="00276260" w:rsidRDefault="0079228A" w:rsidP="00276260">
            <w:pPr>
              <w:jc w:val="center"/>
              <w:rPr>
                <w:sz w:val="22"/>
                <w:szCs w:val="22"/>
                <w:vertAlign w:val="subscript"/>
              </w:rPr>
            </w:pPr>
            <w:r w:rsidRPr="00276260">
              <w:rPr>
                <w:sz w:val="22"/>
                <w:szCs w:val="22"/>
                <w:vertAlign w:val="subscript"/>
              </w:rPr>
              <w:t>50401002</w:t>
            </w:r>
          </w:p>
        </w:tc>
        <w:tc>
          <w:tcPr>
            <w:tcW w:w="3794" w:type="dxa"/>
            <w:tcBorders>
              <w:top w:val="nil"/>
              <w:left w:val="single" w:sz="8" w:space="0" w:color="auto"/>
              <w:bottom w:val="single" w:sz="4" w:space="0" w:color="auto"/>
              <w:right w:val="single" w:sz="8" w:space="0" w:color="auto"/>
            </w:tcBorders>
            <w:shd w:val="clear" w:color="auto" w:fill="auto"/>
            <w:vAlign w:val="center"/>
            <w:hideMark/>
          </w:tcPr>
          <w:p w:rsidR="0079228A" w:rsidRPr="00276260" w:rsidRDefault="0079228A" w:rsidP="008B0659">
            <w:pPr>
              <w:rPr>
                <w:sz w:val="22"/>
                <w:szCs w:val="22"/>
                <w:vertAlign w:val="subscript"/>
              </w:rPr>
            </w:pPr>
            <w:r w:rsidRPr="00276260">
              <w:rPr>
                <w:sz w:val="22"/>
                <w:szCs w:val="22"/>
                <w:vertAlign w:val="subscript"/>
              </w:rPr>
              <w:t>PROCESSAMENTO DE CÓRNEA/ESCLERA</w:t>
            </w:r>
          </w:p>
        </w:tc>
        <w:tc>
          <w:tcPr>
            <w:tcW w:w="934"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sz w:val="22"/>
                <w:szCs w:val="22"/>
                <w:vertAlign w:val="subscript"/>
              </w:rPr>
            </w:pPr>
            <w:r w:rsidRPr="00276260">
              <w:rPr>
                <w:sz w:val="22"/>
                <w:szCs w:val="22"/>
                <w:vertAlign w:val="subscript"/>
              </w:rPr>
              <w:t>0,00</w:t>
            </w:r>
          </w:p>
        </w:tc>
        <w:tc>
          <w:tcPr>
            <w:tcW w:w="762"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100</w:t>
            </w:r>
          </w:p>
        </w:tc>
        <w:tc>
          <w:tcPr>
            <w:tcW w:w="1043"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1.200</w:t>
            </w:r>
          </w:p>
        </w:tc>
        <w:tc>
          <w:tcPr>
            <w:tcW w:w="1045" w:type="dxa"/>
            <w:tcBorders>
              <w:top w:val="nil"/>
              <w:left w:val="nil"/>
              <w:bottom w:val="single" w:sz="4" w:space="0" w:color="auto"/>
              <w:right w:val="single" w:sz="8" w:space="0" w:color="auto"/>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0,00</w:t>
            </w:r>
          </w:p>
        </w:tc>
      </w:tr>
      <w:tr w:rsidR="0079228A" w:rsidRPr="00276260" w:rsidTr="00874922">
        <w:trPr>
          <w:trHeight w:val="20"/>
          <w:jc w:val="center"/>
        </w:trPr>
        <w:tc>
          <w:tcPr>
            <w:tcW w:w="794" w:type="dxa"/>
            <w:tcBorders>
              <w:top w:val="nil"/>
              <w:left w:val="single" w:sz="8" w:space="0" w:color="auto"/>
              <w:bottom w:val="single" w:sz="4" w:space="0" w:color="auto"/>
              <w:right w:val="nil"/>
            </w:tcBorders>
            <w:shd w:val="clear" w:color="auto" w:fill="auto"/>
            <w:noWrap/>
            <w:vAlign w:val="center"/>
            <w:hideMark/>
          </w:tcPr>
          <w:p w:rsidR="0079228A" w:rsidRPr="00276260" w:rsidRDefault="0079228A" w:rsidP="00276260">
            <w:pPr>
              <w:jc w:val="center"/>
              <w:rPr>
                <w:sz w:val="22"/>
                <w:szCs w:val="22"/>
                <w:vertAlign w:val="subscript"/>
              </w:rPr>
            </w:pPr>
            <w:r w:rsidRPr="00276260">
              <w:rPr>
                <w:sz w:val="22"/>
                <w:szCs w:val="22"/>
                <w:vertAlign w:val="subscript"/>
              </w:rPr>
              <w:t>50401003</w:t>
            </w:r>
          </w:p>
        </w:tc>
        <w:tc>
          <w:tcPr>
            <w:tcW w:w="3794" w:type="dxa"/>
            <w:tcBorders>
              <w:top w:val="nil"/>
              <w:left w:val="single" w:sz="8" w:space="0" w:color="auto"/>
              <w:bottom w:val="single" w:sz="4" w:space="0" w:color="auto"/>
              <w:right w:val="single" w:sz="8" w:space="0" w:color="auto"/>
            </w:tcBorders>
            <w:shd w:val="clear" w:color="auto" w:fill="auto"/>
            <w:vAlign w:val="center"/>
            <w:hideMark/>
          </w:tcPr>
          <w:p w:rsidR="0079228A" w:rsidRPr="00276260" w:rsidRDefault="0079228A" w:rsidP="008B0659">
            <w:pPr>
              <w:rPr>
                <w:sz w:val="22"/>
                <w:szCs w:val="22"/>
                <w:vertAlign w:val="subscript"/>
              </w:rPr>
            </w:pPr>
            <w:r w:rsidRPr="00276260">
              <w:rPr>
                <w:sz w:val="22"/>
                <w:szCs w:val="22"/>
                <w:vertAlign w:val="subscript"/>
              </w:rPr>
              <w:t xml:space="preserve">SEPARAÇÃO E AVALIAÇÃO </w:t>
            </w:r>
            <w:proofErr w:type="spellStart"/>
            <w:r w:rsidRPr="00276260">
              <w:rPr>
                <w:sz w:val="22"/>
                <w:szCs w:val="22"/>
                <w:vertAlign w:val="subscript"/>
              </w:rPr>
              <w:t>BIOMICROSCOPIA</w:t>
            </w:r>
            <w:proofErr w:type="spellEnd"/>
            <w:r w:rsidRPr="00276260">
              <w:rPr>
                <w:sz w:val="22"/>
                <w:szCs w:val="22"/>
                <w:vertAlign w:val="subscript"/>
              </w:rPr>
              <w:t xml:space="preserve"> DA CÓRNEA</w:t>
            </w:r>
          </w:p>
        </w:tc>
        <w:tc>
          <w:tcPr>
            <w:tcW w:w="934"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sz w:val="22"/>
                <w:szCs w:val="22"/>
                <w:vertAlign w:val="subscript"/>
              </w:rPr>
            </w:pPr>
            <w:r w:rsidRPr="00276260">
              <w:rPr>
                <w:sz w:val="22"/>
                <w:szCs w:val="22"/>
                <w:vertAlign w:val="subscript"/>
              </w:rPr>
              <w:t>367,20</w:t>
            </w:r>
          </w:p>
        </w:tc>
        <w:tc>
          <w:tcPr>
            <w:tcW w:w="762"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100</w:t>
            </w:r>
          </w:p>
        </w:tc>
        <w:tc>
          <w:tcPr>
            <w:tcW w:w="1043"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36.720,00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1.200</w:t>
            </w:r>
          </w:p>
        </w:tc>
        <w:tc>
          <w:tcPr>
            <w:tcW w:w="1045" w:type="dxa"/>
            <w:tcBorders>
              <w:top w:val="nil"/>
              <w:left w:val="nil"/>
              <w:bottom w:val="single" w:sz="4" w:space="0" w:color="auto"/>
              <w:right w:val="single" w:sz="8" w:space="0" w:color="auto"/>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440.640,00</w:t>
            </w:r>
          </w:p>
        </w:tc>
      </w:tr>
      <w:tr w:rsidR="0079228A" w:rsidRPr="00276260" w:rsidTr="00874922">
        <w:trPr>
          <w:trHeight w:val="20"/>
          <w:jc w:val="center"/>
        </w:trPr>
        <w:tc>
          <w:tcPr>
            <w:tcW w:w="794" w:type="dxa"/>
            <w:tcBorders>
              <w:top w:val="nil"/>
              <w:left w:val="single" w:sz="8" w:space="0" w:color="auto"/>
              <w:bottom w:val="single" w:sz="4" w:space="0" w:color="auto"/>
              <w:right w:val="nil"/>
            </w:tcBorders>
            <w:shd w:val="clear" w:color="auto" w:fill="auto"/>
            <w:noWrap/>
            <w:vAlign w:val="center"/>
            <w:hideMark/>
          </w:tcPr>
          <w:p w:rsidR="0079228A" w:rsidRPr="00276260" w:rsidRDefault="0079228A" w:rsidP="00276260">
            <w:pPr>
              <w:jc w:val="center"/>
              <w:rPr>
                <w:sz w:val="22"/>
                <w:szCs w:val="22"/>
                <w:vertAlign w:val="subscript"/>
              </w:rPr>
            </w:pPr>
            <w:r w:rsidRPr="00276260">
              <w:rPr>
                <w:sz w:val="22"/>
                <w:szCs w:val="22"/>
                <w:vertAlign w:val="subscript"/>
              </w:rPr>
              <w:t>70212006</w:t>
            </w:r>
          </w:p>
        </w:tc>
        <w:tc>
          <w:tcPr>
            <w:tcW w:w="3794" w:type="dxa"/>
            <w:tcBorders>
              <w:top w:val="nil"/>
              <w:left w:val="single" w:sz="8" w:space="0" w:color="auto"/>
              <w:bottom w:val="single" w:sz="4" w:space="0" w:color="auto"/>
              <w:right w:val="single" w:sz="8" w:space="0" w:color="auto"/>
            </w:tcBorders>
            <w:shd w:val="clear" w:color="auto" w:fill="auto"/>
            <w:vAlign w:val="center"/>
            <w:hideMark/>
          </w:tcPr>
          <w:p w:rsidR="0079228A" w:rsidRPr="00276260" w:rsidRDefault="0079228A" w:rsidP="008B0659">
            <w:pPr>
              <w:rPr>
                <w:sz w:val="22"/>
                <w:szCs w:val="22"/>
                <w:vertAlign w:val="subscript"/>
              </w:rPr>
            </w:pPr>
            <w:r w:rsidRPr="00276260">
              <w:rPr>
                <w:sz w:val="22"/>
                <w:szCs w:val="22"/>
                <w:vertAlign w:val="subscript"/>
              </w:rPr>
              <w:t xml:space="preserve">LIQUIDO DE </w:t>
            </w:r>
            <w:proofErr w:type="spellStart"/>
            <w:r w:rsidRPr="00276260">
              <w:rPr>
                <w:sz w:val="22"/>
                <w:szCs w:val="22"/>
                <w:vertAlign w:val="subscript"/>
              </w:rPr>
              <w:t>PRESERVACAO</w:t>
            </w:r>
            <w:proofErr w:type="spellEnd"/>
            <w:r w:rsidRPr="00276260">
              <w:rPr>
                <w:sz w:val="22"/>
                <w:szCs w:val="22"/>
                <w:vertAlign w:val="subscript"/>
              </w:rPr>
              <w:t xml:space="preserve"> PARA TRANSPLANTE DA </w:t>
            </w:r>
            <w:proofErr w:type="spellStart"/>
            <w:r w:rsidRPr="00276260">
              <w:rPr>
                <w:sz w:val="22"/>
                <w:szCs w:val="22"/>
                <w:vertAlign w:val="subscript"/>
              </w:rPr>
              <w:t>CORNEA</w:t>
            </w:r>
            <w:proofErr w:type="spellEnd"/>
            <w:r w:rsidRPr="00276260">
              <w:rPr>
                <w:sz w:val="22"/>
                <w:szCs w:val="22"/>
                <w:vertAlign w:val="subscript"/>
              </w:rPr>
              <w:t xml:space="preserve"> (20 ML)</w:t>
            </w:r>
          </w:p>
        </w:tc>
        <w:tc>
          <w:tcPr>
            <w:tcW w:w="934"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sz w:val="22"/>
                <w:szCs w:val="22"/>
                <w:vertAlign w:val="subscript"/>
              </w:rPr>
            </w:pPr>
            <w:r w:rsidRPr="00276260">
              <w:rPr>
                <w:sz w:val="22"/>
                <w:szCs w:val="22"/>
                <w:vertAlign w:val="subscript"/>
              </w:rPr>
              <w:t>148,00</w:t>
            </w:r>
          </w:p>
        </w:tc>
        <w:tc>
          <w:tcPr>
            <w:tcW w:w="762"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70</w:t>
            </w:r>
          </w:p>
        </w:tc>
        <w:tc>
          <w:tcPr>
            <w:tcW w:w="1043" w:type="dxa"/>
            <w:tcBorders>
              <w:top w:val="nil"/>
              <w:left w:val="nil"/>
              <w:bottom w:val="single" w:sz="4" w:space="0" w:color="auto"/>
              <w:right w:val="nil"/>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10.360,00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79228A" w:rsidRPr="00276260" w:rsidRDefault="0079228A" w:rsidP="00874922">
            <w:pPr>
              <w:jc w:val="center"/>
              <w:rPr>
                <w:color w:val="000000"/>
                <w:sz w:val="22"/>
                <w:szCs w:val="22"/>
                <w:vertAlign w:val="subscript"/>
              </w:rPr>
            </w:pPr>
            <w:r w:rsidRPr="00276260">
              <w:rPr>
                <w:color w:val="000000"/>
                <w:sz w:val="22"/>
                <w:szCs w:val="22"/>
                <w:vertAlign w:val="subscript"/>
              </w:rPr>
              <w:t>840</w:t>
            </w:r>
          </w:p>
        </w:tc>
        <w:tc>
          <w:tcPr>
            <w:tcW w:w="1045" w:type="dxa"/>
            <w:tcBorders>
              <w:top w:val="nil"/>
              <w:left w:val="nil"/>
              <w:bottom w:val="single" w:sz="4" w:space="0" w:color="auto"/>
              <w:right w:val="single" w:sz="8" w:space="0" w:color="auto"/>
            </w:tcBorders>
            <w:shd w:val="clear" w:color="auto" w:fill="auto"/>
            <w:noWrap/>
            <w:vAlign w:val="center"/>
            <w:hideMark/>
          </w:tcPr>
          <w:p w:rsidR="0079228A" w:rsidRPr="00276260" w:rsidRDefault="0079228A" w:rsidP="008B0659">
            <w:pPr>
              <w:jc w:val="right"/>
              <w:rPr>
                <w:color w:val="000000"/>
                <w:sz w:val="22"/>
                <w:szCs w:val="22"/>
                <w:vertAlign w:val="subscript"/>
              </w:rPr>
            </w:pPr>
            <w:r w:rsidRPr="00276260">
              <w:rPr>
                <w:color w:val="000000"/>
                <w:sz w:val="22"/>
                <w:szCs w:val="22"/>
                <w:vertAlign w:val="subscript"/>
              </w:rPr>
              <w:t>124.320,00</w:t>
            </w:r>
          </w:p>
        </w:tc>
      </w:tr>
      <w:tr w:rsidR="0079228A" w:rsidRPr="00276260" w:rsidTr="00874922">
        <w:trPr>
          <w:trHeight w:val="20"/>
          <w:jc w:val="center"/>
        </w:trPr>
        <w:tc>
          <w:tcPr>
            <w:tcW w:w="4588" w:type="dxa"/>
            <w:gridSpan w:val="2"/>
            <w:tcBorders>
              <w:top w:val="single" w:sz="8" w:space="0" w:color="auto"/>
              <w:left w:val="single" w:sz="8" w:space="0" w:color="auto"/>
              <w:bottom w:val="single" w:sz="8" w:space="0" w:color="auto"/>
              <w:right w:val="single" w:sz="4" w:space="0" w:color="auto"/>
            </w:tcBorders>
            <w:shd w:val="clear" w:color="000000" w:fill="F2F2F2"/>
            <w:noWrap/>
            <w:vAlign w:val="center"/>
            <w:hideMark/>
          </w:tcPr>
          <w:p w:rsidR="0079228A" w:rsidRPr="00276260" w:rsidRDefault="00AD6234" w:rsidP="00276260">
            <w:pPr>
              <w:jc w:val="center"/>
              <w:rPr>
                <w:b/>
                <w:bCs/>
                <w:sz w:val="22"/>
                <w:szCs w:val="22"/>
                <w:vertAlign w:val="subscript"/>
              </w:rPr>
            </w:pPr>
            <w:r w:rsidRPr="00276260">
              <w:rPr>
                <w:b/>
                <w:bCs/>
                <w:sz w:val="22"/>
                <w:szCs w:val="22"/>
                <w:vertAlign w:val="subscript"/>
              </w:rPr>
              <w:t>TOTAL</w:t>
            </w:r>
          </w:p>
        </w:tc>
        <w:tc>
          <w:tcPr>
            <w:tcW w:w="934" w:type="dxa"/>
            <w:tcBorders>
              <w:top w:val="single" w:sz="8" w:space="0" w:color="auto"/>
              <w:left w:val="nil"/>
              <w:bottom w:val="single" w:sz="8" w:space="0" w:color="auto"/>
              <w:right w:val="nil"/>
            </w:tcBorders>
            <w:shd w:val="clear" w:color="000000" w:fill="F2F2F2"/>
            <w:noWrap/>
            <w:vAlign w:val="center"/>
            <w:hideMark/>
          </w:tcPr>
          <w:p w:rsidR="0079228A" w:rsidRPr="00276260" w:rsidRDefault="00AD6234" w:rsidP="008B0659">
            <w:pPr>
              <w:rPr>
                <w:b/>
                <w:bCs/>
                <w:color w:val="000000"/>
                <w:sz w:val="22"/>
                <w:szCs w:val="22"/>
                <w:vertAlign w:val="subscript"/>
              </w:rPr>
            </w:pPr>
            <w:r w:rsidRPr="00276260">
              <w:rPr>
                <w:b/>
                <w:bCs/>
                <w:color w:val="000000"/>
                <w:sz w:val="22"/>
                <w:szCs w:val="22"/>
                <w:vertAlign w:val="subscript"/>
              </w:rPr>
              <w:t> </w:t>
            </w:r>
          </w:p>
        </w:tc>
        <w:tc>
          <w:tcPr>
            <w:tcW w:w="762"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79228A" w:rsidRPr="00276260" w:rsidRDefault="00AD6234" w:rsidP="00874922">
            <w:pPr>
              <w:jc w:val="center"/>
              <w:rPr>
                <w:b/>
                <w:bCs/>
                <w:color w:val="000000"/>
                <w:sz w:val="22"/>
                <w:szCs w:val="22"/>
                <w:vertAlign w:val="subscript"/>
              </w:rPr>
            </w:pPr>
            <w:r w:rsidRPr="00276260">
              <w:rPr>
                <w:b/>
                <w:bCs/>
                <w:color w:val="000000"/>
                <w:sz w:val="22"/>
                <w:szCs w:val="22"/>
                <w:vertAlign w:val="subscript"/>
              </w:rPr>
              <w:t>540</w:t>
            </w:r>
          </w:p>
        </w:tc>
        <w:tc>
          <w:tcPr>
            <w:tcW w:w="1043" w:type="dxa"/>
            <w:tcBorders>
              <w:top w:val="single" w:sz="8" w:space="0" w:color="auto"/>
              <w:left w:val="nil"/>
              <w:bottom w:val="single" w:sz="8" w:space="0" w:color="auto"/>
              <w:right w:val="nil"/>
            </w:tcBorders>
            <w:shd w:val="clear" w:color="000000" w:fill="F2F2F2"/>
            <w:noWrap/>
            <w:vAlign w:val="center"/>
            <w:hideMark/>
          </w:tcPr>
          <w:p w:rsidR="0079228A" w:rsidRPr="00276260" w:rsidRDefault="00AD6234" w:rsidP="008B0659">
            <w:pPr>
              <w:jc w:val="right"/>
              <w:rPr>
                <w:b/>
                <w:bCs/>
                <w:color w:val="000000"/>
                <w:sz w:val="22"/>
                <w:szCs w:val="22"/>
                <w:vertAlign w:val="subscript"/>
              </w:rPr>
            </w:pPr>
            <w:r w:rsidRPr="00276260">
              <w:rPr>
                <w:b/>
                <w:bCs/>
                <w:color w:val="000000"/>
                <w:sz w:val="22"/>
                <w:szCs w:val="22"/>
                <w:vertAlign w:val="subscript"/>
              </w:rPr>
              <w:t>89.855,20</w:t>
            </w:r>
          </w:p>
        </w:tc>
        <w:tc>
          <w:tcPr>
            <w:tcW w:w="708"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79228A" w:rsidRPr="00276260" w:rsidRDefault="00AD6234" w:rsidP="00874922">
            <w:pPr>
              <w:jc w:val="center"/>
              <w:rPr>
                <w:b/>
                <w:bCs/>
                <w:color w:val="000000"/>
                <w:sz w:val="22"/>
                <w:szCs w:val="22"/>
                <w:vertAlign w:val="subscript"/>
              </w:rPr>
            </w:pPr>
            <w:r w:rsidRPr="00276260">
              <w:rPr>
                <w:b/>
                <w:bCs/>
                <w:color w:val="000000"/>
                <w:sz w:val="22"/>
                <w:szCs w:val="22"/>
                <w:vertAlign w:val="subscript"/>
              </w:rPr>
              <w:t>6.480</w:t>
            </w:r>
          </w:p>
        </w:tc>
        <w:tc>
          <w:tcPr>
            <w:tcW w:w="1045" w:type="dxa"/>
            <w:tcBorders>
              <w:top w:val="single" w:sz="8" w:space="0" w:color="auto"/>
              <w:left w:val="nil"/>
              <w:bottom w:val="single" w:sz="8" w:space="0" w:color="auto"/>
              <w:right w:val="single" w:sz="8" w:space="0" w:color="auto"/>
            </w:tcBorders>
            <w:shd w:val="clear" w:color="000000" w:fill="F2F2F2"/>
            <w:noWrap/>
            <w:vAlign w:val="center"/>
            <w:hideMark/>
          </w:tcPr>
          <w:p w:rsidR="0079228A" w:rsidRPr="00276260" w:rsidRDefault="00AD6234" w:rsidP="008B0659">
            <w:pPr>
              <w:jc w:val="right"/>
              <w:rPr>
                <w:b/>
                <w:bCs/>
                <w:color w:val="000000"/>
                <w:sz w:val="22"/>
                <w:szCs w:val="22"/>
                <w:vertAlign w:val="subscript"/>
              </w:rPr>
            </w:pPr>
            <w:r w:rsidRPr="00276260">
              <w:rPr>
                <w:b/>
                <w:bCs/>
                <w:color w:val="000000"/>
                <w:sz w:val="22"/>
                <w:szCs w:val="22"/>
                <w:vertAlign w:val="subscript"/>
              </w:rPr>
              <w:t>1.078.262,40</w:t>
            </w:r>
          </w:p>
        </w:tc>
      </w:tr>
    </w:tbl>
    <w:p w:rsidR="00403C49" w:rsidRDefault="00403C49" w:rsidP="0072110F">
      <w:pPr>
        <w:rPr>
          <w:sz w:val="20"/>
          <w:szCs w:val="20"/>
        </w:rPr>
      </w:pPr>
      <w:r>
        <w:rPr>
          <w:sz w:val="20"/>
          <w:szCs w:val="20"/>
        </w:rPr>
        <w:br w:type="page"/>
      </w:r>
    </w:p>
    <w:p w:rsidR="00125142" w:rsidRPr="00125142" w:rsidRDefault="00806F6C" w:rsidP="00125142">
      <w:pPr>
        <w:pStyle w:val="00Teste"/>
        <w:rPr>
          <w:lang w:val="pt-BR"/>
        </w:rPr>
      </w:pPr>
      <w:bookmarkStart w:id="41" w:name="_Toc527701432"/>
      <w:bookmarkEnd w:id="39"/>
      <w:r w:rsidRPr="00C54560">
        <w:rPr>
          <w:rFonts w:eastAsia="Calibri"/>
          <w:lang w:val="pt-BR"/>
        </w:rPr>
        <w:lastRenderedPageBreak/>
        <w:t xml:space="preserve">ANEXO </w:t>
      </w:r>
      <w:r>
        <w:rPr>
          <w:rFonts w:eastAsia="Calibri"/>
          <w:lang w:val="pt-BR"/>
        </w:rPr>
        <w:t>I</w:t>
      </w:r>
      <w:r w:rsidRPr="00C54560">
        <w:rPr>
          <w:rFonts w:eastAsia="Calibri"/>
          <w:lang w:val="pt-BR"/>
        </w:rPr>
        <w:t>I</w:t>
      </w:r>
      <w:r>
        <w:rPr>
          <w:rFonts w:eastAsia="Calibri"/>
          <w:lang w:val="pt-BR"/>
        </w:rPr>
        <w:t xml:space="preserve"> - </w:t>
      </w:r>
      <w:r w:rsidR="00FF37EA" w:rsidRPr="00FF37EA">
        <w:rPr>
          <w:lang w:val="pt-BR"/>
        </w:rPr>
        <w:t>SÍN</w:t>
      </w:r>
      <w:r w:rsidR="00FF37EA">
        <w:rPr>
          <w:lang w:val="pt-BR"/>
        </w:rPr>
        <w:t>T</w:t>
      </w:r>
      <w:r w:rsidR="00FF37EA" w:rsidRPr="00FF37EA">
        <w:rPr>
          <w:lang w:val="pt-BR"/>
        </w:rPr>
        <w:t>ESE DO TERMO DE REFERÊNCIA</w:t>
      </w:r>
      <w:r w:rsidR="00872015">
        <w:rPr>
          <w:lang w:val="pt-BR"/>
        </w:rPr>
        <w:t xml:space="preserve"> N°</w:t>
      </w:r>
      <w:r w:rsidR="00FF766D">
        <w:rPr>
          <w:lang w:val="pt-BR"/>
        </w:rPr>
        <w:t xml:space="preserve"> </w:t>
      </w:r>
      <w:r w:rsidR="00872015">
        <w:rPr>
          <w:lang w:val="pt-BR"/>
        </w:rPr>
        <w:t>002/2018</w:t>
      </w:r>
      <w:bookmarkEnd w:id="41"/>
    </w:p>
    <w:p w:rsidR="00125142" w:rsidRPr="000C6DC2" w:rsidRDefault="00125142" w:rsidP="000C6DC2">
      <w:pPr>
        <w:ind w:left="-426" w:firstLine="426"/>
        <w:jc w:val="both"/>
        <w:rPr>
          <w:b/>
          <w:bCs/>
        </w:rPr>
      </w:pPr>
    </w:p>
    <w:tbl>
      <w:tblPr>
        <w:tblStyle w:val="Tabelacomgrade"/>
        <w:tblW w:w="0" w:type="auto"/>
        <w:jc w:val="center"/>
        <w:tblLayout w:type="fixed"/>
        <w:tblLook w:val="04A0" w:firstRow="1" w:lastRow="0" w:firstColumn="1" w:lastColumn="0" w:noHBand="0" w:noVBand="1"/>
      </w:tblPr>
      <w:tblGrid>
        <w:gridCol w:w="9083"/>
      </w:tblGrid>
      <w:tr w:rsidR="00832C83" w:rsidRPr="009853C0" w:rsidTr="0041252A">
        <w:trPr>
          <w:jc w:val="center"/>
        </w:trPr>
        <w:tc>
          <w:tcPr>
            <w:tcW w:w="9083" w:type="dxa"/>
            <w:shd w:val="clear" w:color="auto" w:fill="D9D9D9" w:themeFill="background1" w:themeFillShade="D9"/>
          </w:tcPr>
          <w:p w:rsidR="00832C83" w:rsidRPr="00483E3D" w:rsidRDefault="00832C83" w:rsidP="00977ABC">
            <w:pPr>
              <w:pStyle w:val="01-Titulo"/>
              <w:numPr>
                <w:ilvl w:val="0"/>
                <w:numId w:val="55"/>
              </w:numPr>
            </w:pPr>
            <w:bookmarkStart w:id="42" w:name="_Toc527701433"/>
            <w:r w:rsidRPr="00483E3D">
              <w:t>IDENTIFICAÇÃO DO DEMANDANTE</w:t>
            </w:r>
            <w:bookmarkEnd w:id="42"/>
          </w:p>
        </w:tc>
      </w:tr>
      <w:tr w:rsidR="00832C83" w:rsidRPr="009853C0" w:rsidTr="0041252A">
        <w:trPr>
          <w:jc w:val="center"/>
        </w:trPr>
        <w:tc>
          <w:tcPr>
            <w:tcW w:w="9083" w:type="dxa"/>
          </w:tcPr>
          <w:p w:rsidR="00832C83" w:rsidRPr="009853C0" w:rsidRDefault="00832C83" w:rsidP="00FE7224">
            <w:pPr>
              <w:pStyle w:val="11-Numerao1"/>
              <w:rPr>
                <w:sz w:val="22"/>
                <w:szCs w:val="22"/>
              </w:rPr>
            </w:pPr>
            <w:r w:rsidRPr="009853C0">
              <w:rPr>
                <w:sz w:val="22"/>
                <w:szCs w:val="22"/>
              </w:rPr>
              <w:t>Órgão Requerente:</w:t>
            </w:r>
          </w:p>
          <w:p w:rsidR="00832C83" w:rsidRPr="009853C0" w:rsidRDefault="00832C83" w:rsidP="00977ABC">
            <w:pPr>
              <w:pStyle w:val="PargrafodaLista"/>
              <w:numPr>
                <w:ilvl w:val="0"/>
                <w:numId w:val="34"/>
              </w:numPr>
              <w:rPr>
                <w:bCs/>
                <w:sz w:val="22"/>
                <w:szCs w:val="22"/>
              </w:rPr>
            </w:pPr>
            <w:r w:rsidRPr="009853C0">
              <w:rPr>
                <w:bCs/>
                <w:sz w:val="22"/>
                <w:szCs w:val="22"/>
              </w:rPr>
              <w:t>Secretaria de Estado de Saúde</w:t>
            </w:r>
          </w:p>
          <w:p w:rsidR="00832C83" w:rsidRPr="009853C0" w:rsidRDefault="00832C83" w:rsidP="00FE7224">
            <w:pPr>
              <w:pStyle w:val="11-Numerao1"/>
              <w:rPr>
                <w:sz w:val="22"/>
                <w:szCs w:val="22"/>
              </w:rPr>
            </w:pPr>
            <w:r w:rsidRPr="009853C0">
              <w:rPr>
                <w:sz w:val="22"/>
                <w:szCs w:val="22"/>
              </w:rPr>
              <w:t>Unidade Solicitante:</w:t>
            </w:r>
          </w:p>
          <w:p w:rsidR="00832C83" w:rsidRPr="009853C0" w:rsidRDefault="00832C83" w:rsidP="00977ABC">
            <w:pPr>
              <w:pStyle w:val="PargrafodaLista"/>
              <w:numPr>
                <w:ilvl w:val="0"/>
                <w:numId w:val="34"/>
              </w:numPr>
              <w:rPr>
                <w:bCs/>
                <w:sz w:val="22"/>
                <w:szCs w:val="22"/>
              </w:rPr>
            </w:pPr>
            <w:r w:rsidRPr="009853C0">
              <w:rPr>
                <w:b/>
                <w:bCs/>
                <w:sz w:val="22"/>
                <w:szCs w:val="22"/>
              </w:rPr>
              <w:t>Unidade:</w:t>
            </w:r>
            <w:r w:rsidRPr="009853C0">
              <w:rPr>
                <w:bCs/>
                <w:sz w:val="22"/>
                <w:szCs w:val="22"/>
              </w:rPr>
              <w:t xml:space="preserve"> Coordenadoria de Transplantes</w:t>
            </w:r>
          </w:p>
          <w:p w:rsidR="00832C83" w:rsidRPr="009853C0" w:rsidRDefault="00832C83" w:rsidP="00977ABC">
            <w:pPr>
              <w:pStyle w:val="PargrafodaLista"/>
              <w:numPr>
                <w:ilvl w:val="0"/>
                <w:numId w:val="34"/>
              </w:numPr>
              <w:rPr>
                <w:sz w:val="22"/>
                <w:szCs w:val="22"/>
              </w:rPr>
            </w:pPr>
            <w:r w:rsidRPr="009853C0">
              <w:rPr>
                <w:b/>
                <w:bCs/>
                <w:sz w:val="22"/>
                <w:szCs w:val="22"/>
              </w:rPr>
              <w:t>Contato</w:t>
            </w:r>
            <w:r w:rsidRPr="009853C0">
              <w:rPr>
                <w:bCs/>
                <w:sz w:val="22"/>
                <w:szCs w:val="22"/>
              </w:rPr>
              <w:t>: (65) 3324-0747</w:t>
            </w:r>
          </w:p>
          <w:p w:rsidR="00832C83" w:rsidRPr="009853C0" w:rsidRDefault="00832C83" w:rsidP="00FE7224">
            <w:pPr>
              <w:pStyle w:val="PargrafodaLista"/>
              <w:ind w:left="720"/>
              <w:rPr>
                <w:sz w:val="22"/>
                <w:szCs w:val="22"/>
              </w:rPr>
            </w:pPr>
          </w:p>
        </w:tc>
      </w:tr>
      <w:tr w:rsidR="00832C83" w:rsidRPr="009853C0" w:rsidTr="0041252A">
        <w:trPr>
          <w:jc w:val="center"/>
        </w:trPr>
        <w:tc>
          <w:tcPr>
            <w:tcW w:w="9083" w:type="dxa"/>
            <w:shd w:val="clear" w:color="auto" w:fill="D9D9D9" w:themeFill="background1" w:themeFillShade="D9"/>
          </w:tcPr>
          <w:p w:rsidR="00832C83" w:rsidRPr="009853C0" w:rsidRDefault="00832C83" w:rsidP="00483E3D">
            <w:pPr>
              <w:pStyle w:val="01-Titulo"/>
            </w:pPr>
            <w:bookmarkStart w:id="43" w:name="_Toc527701434"/>
            <w:r w:rsidRPr="009853C0">
              <w:t>Da Modalidade e DA LEGISLAÇÃO Aplicáveis</w:t>
            </w:r>
            <w:bookmarkEnd w:id="43"/>
          </w:p>
        </w:tc>
      </w:tr>
      <w:tr w:rsidR="00832C83" w:rsidRPr="009853C0" w:rsidTr="0041252A">
        <w:trPr>
          <w:jc w:val="center"/>
        </w:trPr>
        <w:tc>
          <w:tcPr>
            <w:tcW w:w="9083" w:type="dxa"/>
          </w:tcPr>
          <w:p w:rsidR="00832C83" w:rsidRPr="009853C0" w:rsidRDefault="00832C83" w:rsidP="009C0CCB">
            <w:pPr>
              <w:pStyle w:val="11-Numerao1"/>
              <w:rPr>
                <w:sz w:val="22"/>
                <w:szCs w:val="22"/>
              </w:rPr>
            </w:pPr>
            <w:r w:rsidRPr="009853C0">
              <w:rPr>
                <w:sz w:val="22"/>
                <w:szCs w:val="22"/>
              </w:rPr>
              <w:t xml:space="preserve">Credenciamento com fundamento no Art. 25 da Lei n. 8.666 de 21/06/1993, e suas alterações, e pelos Decretos Estaduais n. </w:t>
            </w:r>
            <w:r w:rsidR="009C0CCB">
              <w:rPr>
                <w:sz w:val="22"/>
                <w:szCs w:val="22"/>
              </w:rPr>
              <w:t>840/2017</w:t>
            </w:r>
            <w:r w:rsidRPr="009853C0">
              <w:rPr>
                <w:sz w:val="22"/>
                <w:szCs w:val="22"/>
              </w:rPr>
              <w:t>;</w:t>
            </w:r>
            <w:r w:rsidR="009C0CCB">
              <w:rPr>
                <w:sz w:val="22"/>
                <w:szCs w:val="22"/>
              </w:rPr>
              <w:t xml:space="preserve"> </w:t>
            </w:r>
            <w:proofErr w:type="gramStart"/>
            <w:r w:rsidR="009C0CCB">
              <w:rPr>
                <w:sz w:val="22"/>
                <w:szCs w:val="22"/>
              </w:rPr>
              <w:t>7.218</w:t>
            </w:r>
            <w:r w:rsidRPr="009853C0">
              <w:rPr>
                <w:sz w:val="22"/>
                <w:szCs w:val="22"/>
              </w:rPr>
              <w:t>/2006, Lei</w:t>
            </w:r>
            <w:proofErr w:type="gramEnd"/>
            <w:r w:rsidRPr="009853C0">
              <w:rPr>
                <w:sz w:val="22"/>
                <w:szCs w:val="22"/>
              </w:rPr>
              <w:t xml:space="preserve"> nº 8.080, de 19 de setembro de 1990 e alterações.</w:t>
            </w:r>
          </w:p>
        </w:tc>
      </w:tr>
      <w:tr w:rsidR="00832C83" w:rsidRPr="009853C0" w:rsidTr="0041252A">
        <w:trPr>
          <w:jc w:val="center"/>
        </w:trPr>
        <w:tc>
          <w:tcPr>
            <w:tcW w:w="9083" w:type="dxa"/>
            <w:shd w:val="clear" w:color="auto" w:fill="D9D9D9" w:themeFill="background1" w:themeFillShade="D9"/>
          </w:tcPr>
          <w:p w:rsidR="00832C83" w:rsidRPr="009853C0" w:rsidRDefault="00BE4133" w:rsidP="00F10BA2">
            <w:pPr>
              <w:pStyle w:val="01-Titulo"/>
            </w:pPr>
            <w:bookmarkStart w:id="44" w:name="_Toc527701435"/>
            <w:r w:rsidRPr="009853C0">
              <w:rPr>
                <w:caps w:val="0"/>
              </w:rPr>
              <w:t>OBJETOS</w:t>
            </w:r>
            <w:bookmarkEnd w:id="44"/>
          </w:p>
        </w:tc>
      </w:tr>
      <w:tr w:rsidR="00832C83" w:rsidRPr="009853C0" w:rsidTr="0041252A">
        <w:trPr>
          <w:jc w:val="center"/>
        </w:trPr>
        <w:tc>
          <w:tcPr>
            <w:tcW w:w="9083" w:type="dxa"/>
          </w:tcPr>
          <w:p w:rsidR="00832C83" w:rsidRPr="009853C0" w:rsidRDefault="00832C83" w:rsidP="00FE7224">
            <w:pPr>
              <w:pStyle w:val="11-Numerao1"/>
              <w:rPr>
                <w:sz w:val="22"/>
                <w:szCs w:val="22"/>
              </w:rPr>
            </w:pPr>
            <w:r w:rsidRPr="00FE7224">
              <w:rPr>
                <w:sz w:val="22"/>
                <w:szCs w:val="22"/>
              </w:rPr>
              <w:t xml:space="preserve">O presente termo tem como objeto a </w:t>
            </w:r>
            <w:r w:rsidRPr="00144568">
              <w:rPr>
                <w:i/>
                <w:sz w:val="22"/>
                <w:szCs w:val="22"/>
              </w:rPr>
              <w:t>convocação de Estabelecimentos de Saúde interessados em Credenciamento para a prestação serviços de Banco de Tecido Ocular Humano - (Córnea) para atender a demanda de processamento dos tecidos oculares humanos e disponibilização aos receptores inscritos no Cadastro Técnico Único do Estado de Mato Grosso de acordo com o Regulamento Técnico do Sistema Nacional de Transplantes – Portaria de Consolidação 4/2017 – ANEXO I</w:t>
            </w:r>
            <w:r w:rsidRPr="00FE7224">
              <w:rPr>
                <w:sz w:val="22"/>
                <w:szCs w:val="22"/>
              </w:rPr>
              <w:t>, e, conforme condições e exigências estabelecidas neste instrumento</w:t>
            </w:r>
            <w:r w:rsidRPr="009853C0">
              <w:rPr>
                <w:sz w:val="22"/>
                <w:szCs w:val="22"/>
              </w:rPr>
              <w:t>.</w:t>
            </w:r>
          </w:p>
        </w:tc>
      </w:tr>
      <w:tr w:rsidR="00832C83" w:rsidRPr="009853C0" w:rsidTr="0041252A">
        <w:trPr>
          <w:jc w:val="center"/>
        </w:trPr>
        <w:tc>
          <w:tcPr>
            <w:tcW w:w="9083" w:type="dxa"/>
            <w:shd w:val="clear" w:color="auto" w:fill="D9D9D9" w:themeFill="background1" w:themeFillShade="D9"/>
          </w:tcPr>
          <w:p w:rsidR="00832C83" w:rsidRPr="009853C0" w:rsidRDefault="00832C83" w:rsidP="00483E3D">
            <w:pPr>
              <w:pStyle w:val="01-Titulo"/>
            </w:pPr>
            <w:bookmarkStart w:id="45" w:name="_Toc527701436"/>
            <w:r w:rsidRPr="009853C0">
              <w:t>JUSTIFICATIVA DA CONTRATAÇÃO</w:t>
            </w:r>
            <w:bookmarkEnd w:id="45"/>
          </w:p>
        </w:tc>
      </w:tr>
      <w:tr w:rsidR="00832C83" w:rsidRPr="009853C0" w:rsidTr="0041252A">
        <w:trPr>
          <w:jc w:val="center"/>
        </w:trPr>
        <w:tc>
          <w:tcPr>
            <w:tcW w:w="9083" w:type="dxa"/>
          </w:tcPr>
          <w:p w:rsidR="00832C83" w:rsidRPr="009853C0" w:rsidRDefault="00832C83" w:rsidP="00FE7224">
            <w:pPr>
              <w:pStyle w:val="11-Numerao1"/>
              <w:rPr>
                <w:sz w:val="22"/>
                <w:szCs w:val="22"/>
              </w:rPr>
            </w:pPr>
            <w:r w:rsidRPr="009853C0">
              <w:rPr>
                <w:sz w:val="22"/>
                <w:szCs w:val="22"/>
              </w:rPr>
              <w:t xml:space="preserve">A assistência aos usuários é garantida pelo Sistema Único de Saúde (SUS), bem como toda a linha de cuidado, de forma organizada e hierarquizada, desde a atenção primária até os procedimentos mais complexos.  </w:t>
            </w:r>
          </w:p>
          <w:p w:rsidR="00832C83" w:rsidRPr="009853C0" w:rsidRDefault="00832C83" w:rsidP="00FE7224">
            <w:pPr>
              <w:pStyle w:val="11-Numerao1"/>
              <w:rPr>
                <w:sz w:val="22"/>
                <w:szCs w:val="22"/>
              </w:rPr>
            </w:pPr>
            <w:r w:rsidRPr="009853C0">
              <w:rPr>
                <w:sz w:val="22"/>
                <w:szCs w:val="22"/>
              </w:rPr>
              <w:t xml:space="preserve">A atenção à saúde deve centrar as diretrizes na qualidade dos serviços prestados aos usuários, com atenção acolhedora, resolutiva e humanizada. Deve contar com recursos humanos e técnicos adequados e oferecer, segundo o grau de complexidade e sua capacidade operacional, os serviços de saúde apropriados. </w:t>
            </w:r>
          </w:p>
          <w:p w:rsidR="00832C83" w:rsidRPr="009853C0" w:rsidRDefault="00832C83" w:rsidP="00FE7224">
            <w:pPr>
              <w:pStyle w:val="11-Numerao1"/>
              <w:rPr>
                <w:sz w:val="22"/>
                <w:szCs w:val="22"/>
              </w:rPr>
            </w:pPr>
            <w:r w:rsidRPr="009853C0">
              <w:rPr>
                <w:sz w:val="22"/>
                <w:szCs w:val="22"/>
              </w:rPr>
              <w:t xml:space="preserve">Em se tratando de assistência em alta complexidade os transplantes de órgãos e tecidos se consolidaram como a terapêutica mais eficaz para tratar pacientes com doenças crônicas e degenerativas. Nos últimos 10 anos ocorreram um grande incremento no número de transplantes no Brasil. Isto foi possível devido ao aumento das doações e pela adequação das equipes de transplante para realizar estes procedimentos. </w:t>
            </w:r>
          </w:p>
          <w:p w:rsidR="00832C83" w:rsidRPr="009853C0" w:rsidRDefault="00832C83" w:rsidP="00FE7224">
            <w:pPr>
              <w:pStyle w:val="11-Numerao1"/>
              <w:rPr>
                <w:sz w:val="22"/>
                <w:szCs w:val="22"/>
              </w:rPr>
            </w:pPr>
            <w:r w:rsidRPr="009853C0">
              <w:rPr>
                <w:sz w:val="22"/>
                <w:szCs w:val="22"/>
              </w:rPr>
              <w:t xml:space="preserve">O Transplante de córneas é uma cirurgia que consiste em substituir uma porção da córnea (doente) de um paciente por uma córnea saudável, a fim de melhorar a visão (finalidade </w:t>
            </w:r>
            <w:proofErr w:type="spellStart"/>
            <w:r w:rsidRPr="009853C0">
              <w:rPr>
                <w:sz w:val="22"/>
                <w:szCs w:val="22"/>
              </w:rPr>
              <w:t>óptica</w:t>
            </w:r>
            <w:proofErr w:type="spellEnd"/>
            <w:r w:rsidRPr="009853C0">
              <w:rPr>
                <w:sz w:val="22"/>
                <w:szCs w:val="22"/>
              </w:rPr>
              <w:t xml:space="preserve">) ou corrigir perfurações oculares (transplante tectônico). Os pacientes beneficiados são os que apresentam os seguintes agravos: </w:t>
            </w:r>
            <w:proofErr w:type="spellStart"/>
            <w:r w:rsidRPr="009853C0">
              <w:rPr>
                <w:sz w:val="22"/>
                <w:szCs w:val="22"/>
              </w:rPr>
              <w:t>Ceratocone</w:t>
            </w:r>
            <w:proofErr w:type="spellEnd"/>
            <w:r w:rsidRPr="009853C0">
              <w:rPr>
                <w:sz w:val="22"/>
                <w:szCs w:val="22"/>
              </w:rPr>
              <w:t xml:space="preserve">; </w:t>
            </w:r>
            <w:proofErr w:type="spellStart"/>
            <w:r w:rsidRPr="009853C0">
              <w:rPr>
                <w:sz w:val="22"/>
                <w:szCs w:val="22"/>
              </w:rPr>
              <w:t>Ceratopatia</w:t>
            </w:r>
            <w:proofErr w:type="spellEnd"/>
            <w:r w:rsidRPr="009853C0">
              <w:rPr>
                <w:sz w:val="22"/>
                <w:szCs w:val="22"/>
              </w:rPr>
              <w:t xml:space="preserve"> </w:t>
            </w:r>
            <w:proofErr w:type="spellStart"/>
            <w:r w:rsidRPr="009853C0">
              <w:rPr>
                <w:sz w:val="22"/>
                <w:szCs w:val="22"/>
              </w:rPr>
              <w:t>bolhosa</w:t>
            </w:r>
            <w:proofErr w:type="spellEnd"/>
            <w:r w:rsidRPr="009853C0">
              <w:rPr>
                <w:sz w:val="22"/>
                <w:szCs w:val="22"/>
              </w:rPr>
              <w:t xml:space="preserve">; Leucoma de qualquer etiologia; Distrofia de </w:t>
            </w:r>
            <w:proofErr w:type="spellStart"/>
            <w:r w:rsidRPr="009853C0">
              <w:rPr>
                <w:sz w:val="22"/>
                <w:szCs w:val="22"/>
              </w:rPr>
              <w:t>Fuchs</w:t>
            </w:r>
            <w:proofErr w:type="spellEnd"/>
            <w:r w:rsidRPr="009853C0">
              <w:rPr>
                <w:sz w:val="22"/>
                <w:szCs w:val="22"/>
              </w:rPr>
              <w:t xml:space="preserve">; Outras distrofias </w:t>
            </w:r>
            <w:proofErr w:type="spellStart"/>
            <w:r w:rsidRPr="009853C0">
              <w:rPr>
                <w:sz w:val="22"/>
                <w:szCs w:val="22"/>
              </w:rPr>
              <w:t>corneanas</w:t>
            </w:r>
            <w:proofErr w:type="spellEnd"/>
            <w:r w:rsidRPr="009853C0">
              <w:rPr>
                <w:sz w:val="22"/>
                <w:szCs w:val="22"/>
              </w:rPr>
              <w:t xml:space="preserve">; </w:t>
            </w:r>
            <w:proofErr w:type="spellStart"/>
            <w:r w:rsidRPr="009853C0">
              <w:rPr>
                <w:sz w:val="22"/>
                <w:szCs w:val="22"/>
              </w:rPr>
              <w:t>Ceratite</w:t>
            </w:r>
            <w:proofErr w:type="spellEnd"/>
            <w:r w:rsidRPr="009853C0">
              <w:rPr>
                <w:sz w:val="22"/>
                <w:szCs w:val="22"/>
              </w:rPr>
              <w:t xml:space="preserve"> intersticial; Degeneração </w:t>
            </w:r>
            <w:proofErr w:type="spellStart"/>
            <w:r w:rsidRPr="009853C0">
              <w:rPr>
                <w:sz w:val="22"/>
                <w:szCs w:val="22"/>
              </w:rPr>
              <w:t>corneana</w:t>
            </w:r>
            <w:proofErr w:type="spellEnd"/>
            <w:r w:rsidRPr="009853C0">
              <w:rPr>
                <w:sz w:val="22"/>
                <w:szCs w:val="22"/>
              </w:rPr>
              <w:t xml:space="preserve">; Queimadura ocular; Anomalias </w:t>
            </w:r>
            <w:proofErr w:type="spellStart"/>
            <w:r w:rsidRPr="009853C0">
              <w:rPr>
                <w:sz w:val="22"/>
                <w:szCs w:val="22"/>
              </w:rPr>
              <w:t>corneanas</w:t>
            </w:r>
            <w:proofErr w:type="spellEnd"/>
            <w:r w:rsidRPr="009853C0">
              <w:rPr>
                <w:sz w:val="22"/>
                <w:szCs w:val="22"/>
              </w:rPr>
              <w:t xml:space="preserve"> congênitas; Falência secundária ou tardia; Perfuração do globo ocular; </w:t>
            </w:r>
            <w:proofErr w:type="spellStart"/>
            <w:r w:rsidRPr="009853C0">
              <w:rPr>
                <w:sz w:val="22"/>
                <w:szCs w:val="22"/>
              </w:rPr>
              <w:t>decemetocele</w:t>
            </w:r>
            <w:proofErr w:type="spellEnd"/>
            <w:r w:rsidRPr="009853C0">
              <w:rPr>
                <w:sz w:val="22"/>
                <w:szCs w:val="22"/>
              </w:rPr>
              <w:t xml:space="preserve">; opacidade </w:t>
            </w:r>
            <w:proofErr w:type="spellStart"/>
            <w:r w:rsidRPr="009853C0">
              <w:rPr>
                <w:sz w:val="22"/>
                <w:szCs w:val="22"/>
              </w:rPr>
              <w:t>corneana</w:t>
            </w:r>
            <w:proofErr w:type="spellEnd"/>
            <w:r w:rsidRPr="009853C0">
              <w:rPr>
                <w:sz w:val="22"/>
                <w:szCs w:val="22"/>
              </w:rPr>
              <w:t xml:space="preserve"> bilateral; Úlcera de córnea sem resposta a </w:t>
            </w:r>
            <w:r w:rsidRPr="009853C0">
              <w:rPr>
                <w:sz w:val="22"/>
                <w:szCs w:val="22"/>
              </w:rPr>
              <w:lastRenderedPageBreak/>
              <w:t xml:space="preserve">tratamento clínico; e Falência primária. </w:t>
            </w:r>
          </w:p>
          <w:p w:rsidR="00832C83" w:rsidRPr="009853C0" w:rsidRDefault="00832C83" w:rsidP="00FE7224">
            <w:pPr>
              <w:pStyle w:val="11-Numerao1"/>
              <w:rPr>
                <w:sz w:val="22"/>
                <w:szCs w:val="22"/>
              </w:rPr>
            </w:pPr>
            <w:r w:rsidRPr="009853C0">
              <w:rPr>
                <w:sz w:val="22"/>
                <w:szCs w:val="22"/>
              </w:rPr>
              <w:t xml:space="preserve">Mato Grosso possui uma população atual de 3.305.531 habitantes, de acordo com o Registro Brasileiro de Transplantes - </w:t>
            </w:r>
            <w:proofErr w:type="spellStart"/>
            <w:r w:rsidRPr="009853C0">
              <w:rPr>
                <w:sz w:val="22"/>
                <w:szCs w:val="22"/>
              </w:rPr>
              <w:t>RBT</w:t>
            </w:r>
            <w:proofErr w:type="spellEnd"/>
            <w:r w:rsidRPr="009853C0">
              <w:rPr>
                <w:sz w:val="22"/>
                <w:szCs w:val="22"/>
              </w:rPr>
              <w:t xml:space="preserve">, a necessidade estimada para atender a demanda do Estado de Mato Grosso é de 294 transplantes de córneas/ano, foram realizados 245 transplantes, dados satisfatórios atingindo 83,33%do índice esperado. Atualmente o estado possui dois Estabelecimentos e três Equipes habilitadas pelo Sistema Nacional de Transplantes\Ministério da Saúde, para realizar os transplantes de córneas. </w:t>
            </w:r>
          </w:p>
          <w:p w:rsidR="00832C83" w:rsidRPr="009853C0" w:rsidRDefault="00832C83" w:rsidP="00FE7224">
            <w:pPr>
              <w:pStyle w:val="11-Numerao1"/>
              <w:rPr>
                <w:sz w:val="22"/>
                <w:szCs w:val="22"/>
              </w:rPr>
            </w:pPr>
            <w:r w:rsidRPr="009853C0">
              <w:rPr>
                <w:sz w:val="22"/>
                <w:szCs w:val="22"/>
              </w:rPr>
              <w:t xml:space="preserve">Para incremento no processo de Captação de Tecidos, a Secretaria Estadual de Saúde realizou um Termo de Cooperação Técnica nº 0021-2018 com a Secretaria de Segurança Pública, que viabiliza e regulariza a Captação de Tecidos Oculares Humanos, nas dependências do Instituto Médico Legal, dentro das normas legais e condições estabelecidas no referido termo, objetivando aumento no número de captações e transplantes no estado. </w:t>
            </w:r>
          </w:p>
          <w:p w:rsidR="00832C83" w:rsidRPr="009853C0" w:rsidRDefault="00832C83" w:rsidP="00FE7224">
            <w:pPr>
              <w:pStyle w:val="11-Numerao1"/>
              <w:rPr>
                <w:sz w:val="22"/>
                <w:szCs w:val="22"/>
              </w:rPr>
            </w:pPr>
            <w:r w:rsidRPr="009853C0">
              <w:rPr>
                <w:sz w:val="22"/>
                <w:szCs w:val="22"/>
              </w:rPr>
              <w:t xml:space="preserve">A Portaria de Consolidação 4 – ANEXO I/2017 estabelece que somente possam ser utilizados para fins terapêuticos os tecidos oculares liberados para uso por Bancos de Tecidos Oculares devidamente autorizados nos termos do referido Regulamento. </w:t>
            </w:r>
          </w:p>
          <w:p w:rsidR="00832C83" w:rsidRPr="009853C0" w:rsidRDefault="00832C83" w:rsidP="00FE7224">
            <w:pPr>
              <w:pStyle w:val="11-Numerao1"/>
              <w:rPr>
                <w:sz w:val="22"/>
                <w:szCs w:val="22"/>
              </w:rPr>
            </w:pPr>
            <w:r w:rsidRPr="009853C0">
              <w:rPr>
                <w:sz w:val="22"/>
                <w:szCs w:val="22"/>
              </w:rPr>
              <w:t xml:space="preserve">Os Bancos de Tecidos são definidos como os estabelecimentos de saúde que dispõem de instalações físicas, equipamentos, recursos humanos e técnicas adequadas para identificação e triagem dos doadores, captação, processamento, armazenamento e distribuição de tecidos e seus derivados, de procedência humana, de doadores falecidos, para fins terapêuticos e de pesquisa; </w:t>
            </w:r>
          </w:p>
          <w:p w:rsidR="00832C83" w:rsidRPr="009853C0" w:rsidRDefault="00832C83" w:rsidP="00FE7224">
            <w:pPr>
              <w:pStyle w:val="11-Numerao1"/>
              <w:rPr>
                <w:sz w:val="22"/>
                <w:szCs w:val="22"/>
              </w:rPr>
            </w:pPr>
            <w:r w:rsidRPr="009853C0">
              <w:rPr>
                <w:sz w:val="22"/>
                <w:szCs w:val="22"/>
              </w:rPr>
              <w:t xml:space="preserve">Dessa forma a presente contratação justifica-se pela necessidade de atender a demanda de processamento dos tecidos oculares humanos e o fortalecimento e desenvolvimento do Programa de Transplantes de Córneas através do atendimento especializado na prestação de serviço de Banco de Tecidos Oculares – </w:t>
            </w:r>
            <w:proofErr w:type="spellStart"/>
            <w:r w:rsidRPr="009853C0">
              <w:rPr>
                <w:sz w:val="22"/>
                <w:szCs w:val="22"/>
              </w:rPr>
              <w:t>BTOC</w:t>
            </w:r>
            <w:proofErr w:type="spellEnd"/>
            <w:r w:rsidRPr="009853C0">
              <w:rPr>
                <w:sz w:val="22"/>
                <w:szCs w:val="22"/>
              </w:rPr>
              <w:t xml:space="preserve"> no Estado de Mato Grosso. A necessidade do serviço em tela possui natureza contínua, pois a administração pública não pode ser privada do mesmo, </w:t>
            </w:r>
            <w:proofErr w:type="gramStart"/>
            <w:r w:rsidRPr="009853C0">
              <w:rPr>
                <w:sz w:val="22"/>
                <w:szCs w:val="22"/>
              </w:rPr>
              <w:t>sob pena</w:t>
            </w:r>
            <w:proofErr w:type="gramEnd"/>
            <w:r w:rsidRPr="009853C0">
              <w:rPr>
                <w:sz w:val="22"/>
                <w:szCs w:val="22"/>
              </w:rPr>
              <w:t xml:space="preserve"> de restringir a Doação de Tecidos e Transplantes de Córneas em nosso estado.  </w:t>
            </w:r>
          </w:p>
          <w:p w:rsidR="00832C83" w:rsidRPr="009853C0" w:rsidRDefault="00832C83" w:rsidP="00FE7224">
            <w:pPr>
              <w:pStyle w:val="11-Numerao1"/>
              <w:rPr>
                <w:sz w:val="22"/>
                <w:szCs w:val="22"/>
              </w:rPr>
            </w:pPr>
            <w:r w:rsidRPr="009853C0">
              <w:rPr>
                <w:sz w:val="22"/>
                <w:szCs w:val="22"/>
              </w:rPr>
              <w:t>De acordo com o Artigo 196 da Constituição Federal “A saúde é direito de todos e dever do Estado, garantido mediante políticas sociais e econômicas que visem à redução do risco de doença e de outros agravos e ao acesso universal e igualitário às ações e serviços para sua promoção, proteção e recuperação” o qual garante o direito do cidadão e acesso aos tratamentos de saúde oferecidos pelo poder público.</w:t>
            </w:r>
          </w:p>
          <w:p w:rsidR="00832C83" w:rsidRPr="009853C0" w:rsidRDefault="00832C83" w:rsidP="00FE7224">
            <w:pPr>
              <w:pStyle w:val="11-Numerao1"/>
              <w:rPr>
                <w:sz w:val="22"/>
                <w:szCs w:val="22"/>
              </w:rPr>
            </w:pPr>
            <w:r w:rsidRPr="009853C0">
              <w:rPr>
                <w:sz w:val="22"/>
                <w:szCs w:val="22"/>
              </w:rPr>
              <w:t xml:space="preserve">Quanto à quantidade estimada dos serviços, estão dimensionados de acordo com a demanda existente no Estado e a quantidade a ser </w:t>
            </w:r>
            <w:r w:rsidR="00532D8F">
              <w:rPr>
                <w:sz w:val="22"/>
                <w:szCs w:val="22"/>
              </w:rPr>
              <w:t>Credenciada</w:t>
            </w:r>
            <w:r w:rsidRPr="009853C0">
              <w:rPr>
                <w:sz w:val="22"/>
                <w:szCs w:val="22"/>
              </w:rPr>
              <w:t xml:space="preserve"> será redistribuída de acordo com a capacidade operacional dos Estabelecimentos que atenderem ao chamamento, aonde serão utilizados os valores da tabela do SUS aos procedimentos realizados pelos prestadores de serviços.</w:t>
            </w:r>
          </w:p>
          <w:p w:rsidR="00832C83" w:rsidRPr="009853C0" w:rsidRDefault="00832C83" w:rsidP="00FE7224">
            <w:pPr>
              <w:pStyle w:val="11-Numerao1"/>
              <w:rPr>
                <w:sz w:val="22"/>
                <w:szCs w:val="22"/>
              </w:rPr>
            </w:pPr>
            <w:r w:rsidRPr="009853C0">
              <w:rPr>
                <w:sz w:val="22"/>
                <w:szCs w:val="22"/>
              </w:rPr>
              <w:t>Diante do exposto, solicitamos providências com urgência para a realização do procedimento administrativo para a devida contratação, adequada à necessidade desta unidade, pois é impensável ocorrer à falta destes serviços.</w:t>
            </w:r>
          </w:p>
        </w:tc>
      </w:tr>
      <w:tr w:rsidR="00832C83" w:rsidRPr="009853C0" w:rsidTr="0041252A">
        <w:trPr>
          <w:jc w:val="center"/>
        </w:trPr>
        <w:tc>
          <w:tcPr>
            <w:tcW w:w="9083" w:type="dxa"/>
            <w:shd w:val="clear" w:color="auto" w:fill="D9D9D9" w:themeFill="background1" w:themeFillShade="D9"/>
          </w:tcPr>
          <w:p w:rsidR="00832C83" w:rsidRPr="009853C0" w:rsidRDefault="00832C83" w:rsidP="00483E3D">
            <w:pPr>
              <w:pStyle w:val="01-Titulo"/>
            </w:pPr>
            <w:bookmarkStart w:id="46" w:name="_Toc527701437"/>
            <w:r w:rsidRPr="009853C0">
              <w:lastRenderedPageBreak/>
              <w:t>DA PREVISÃO ORÇAMENTÁRIA:</w:t>
            </w:r>
            <w:bookmarkEnd w:id="46"/>
          </w:p>
        </w:tc>
      </w:tr>
      <w:tr w:rsidR="00832C83" w:rsidRPr="009853C0" w:rsidTr="0041252A">
        <w:trPr>
          <w:jc w:val="center"/>
        </w:trPr>
        <w:tc>
          <w:tcPr>
            <w:tcW w:w="9083" w:type="dxa"/>
          </w:tcPr>
          <w:p w:rsidR="00832C83" w:rsidRPr="009853C0" w:rsidRDefault="00832C83" w:rsidP="00FE7224">
            <w:pPr>
              <w:pStyle w:val="11-Numerao1"/>
              <w:rPr>
                <w:sz w:val="22"/>
                <w:szCs w:val="22"/>
              </w:rPr>
            </w:pPr>
            <w:r w:rsidRPr="009853C0">
              <w:rPr>
                <w:sz w:val="22"/>
                <w:szCs w:val="22"/>
              </w:rPr>
              <w:t>As despesas com a contratação, para a execução do objeto licitado, correrão à conta dos recursos constantes do orçamento do Órgão requisitante, previamente indicado a saber:</w:t>
            </w:r>
          </w:p>
          <w:p w:rsidR="00832C83" w:rsidRPr="009853C0" w:rsidRDefault="00832C83" w:rsidP="00977ABC">
            <w:pPr>
              <w:pStyle w:val="PargrafodaLista"/>
              <w:numPr>
                <w:ilvl w:val="0"/>
                <w:numId w:val="52"/>
              </w:numPr>
              <w:rPr>
                <w:sz w:val="22"/>
                <w:szCs w:val="22"/>
              </w:rPr>
            </w:pPr>
            <w:r w:rsidRPr="009853C0">
              <w:rPr>
                <w:sz w:val="22"/>
                <w:szCs w:val="22"/>
              </w:rPr>
              <w:t>Fundo Estadual de Saúde: 21601</w:t>
            </w:r>
          </w:p>
          <w:p w:rsidR="00832C83" w:rsidRPr="009853C0" w:rsidRDefault="00832C83" w:rsidP="00977ABC">
            <w:pPr>
              <w:pStyle w:val="PargrafodaLista"/>
              <w:numPr>
                <w:ilvl w:val="0"/>
                <w:numId w:val="52"/>
              </w:numPr>
              <w:rPr>
                <w:sz w:val="22"/>
                <w:szCs w:val="22"/>
              </w:rPr>
            </w:pPr>
            <w:r w:rsidRPr="009853C0">
              <w:rPr>
                <w:sz w:val="22"/>
                <w:szCs w:val="22"/>
              </w:rPr>
              <w:t>Programa: 076</w:t>
            </w:r>
          </w:p>
          <w:p w:rsidR="00832C83" w:rsidRPr="009853C0" w:rsidRDefault="00832C83" w:rsidP="00977ABC">
            <w:pPr>
              <w:pStyle w:val="PargrafodaLista"/>
              <w:numPr>
                <w:ilvl w:val="0"/>
                <w:numId w:val="52"/>
              </w:numPr>
              <w:rPr>
                <w:sz w:val="22"/>
                <w:szCs w:val="22"/>
              </w:rPr>
            </w:pPr>
            <w:r w:rsidRPr="009853C0">
              <w:rPr>
                <w:sz w:val="22"/>
                <w:szCs w:val="22"/>
              </w:rPr>
              <w:t>Ação: P/A/OE: 2.545</w:t>
            </w:r>
          </w:p>
          <w:p w:rsidR="00832C83" w:rsidRPr="009853C0" w:rsidRDefault="00832C83" w:rsidP="00977ABC">
            <w:pPr>
              <w:pStyle w:val="PargrafodaLista"/>
              <w:numPr>
                <w:ilvl w:val="0"/>
                <w:numId w:val="52"/>
              </w:numPr>
              <w:rPr>
                <w:sz w:val="22"/>
                <w:szCs w:val="22"/>
              </w:rPr>
            </w:pPr>
            <w:r w:rsidRPr="009853C0">
              <w:rPr>
                <w:sz w:val="22"/>
                <w:szCs w:val="22"/>
              </w:rPr>
              <w:t>Fonte de Recursos: 195</w:t>
            </w:r>
          </w:p>
        </w:tc>
      </w:tr>
      <w:tr w:rsidR="00832C83" w:rsidRPr="009853C0" w:rsidTr="0041252A">
        <w:trPr>
          <w:jc w:val="center"/>
        </w:trPr>
        <w:tc>
          <w:tcPr>
            <w:tcW w:w="9083" w:type="dxa"/>
            <w:shd w:val="clear" w:color="auto" w:fill="D9D9D9" w:themeFill="background1" w:themeFillShade="D9"/>
          </w:tcPr>
          <w:p w:rsidR="00832C83" w:rsidRPr="009853C0" w:rsidRDefault="00832C83" w:rsidP="00483E3D">
            <w:pPr>
              <w:pStyle w:val="01-Titulo"/>
            </w:pPr>
            <w:bookmarkStart w:id="47" w:name="_Toc434410653"/>
            <w:bookmarkStart w:id="48" w:name="_Toc527701438"/>
            <w:r w:rsidRPr="009853C0">
              <w:lastRenderedPageBreak/>
              <w:t xml:space="preserve">DAS ESPECIFICAÇÕES, Das EXIGÊNCIAS, DO LOCAL E </w:t>
            </w:r>
            <w:bookmarkEnd w:id="47"/>
            <w:r w:rsidR="00F14BA7" w:rsidRPr="009853C0">
              <w:t>PRAZO.</w:t>
            </w:r>
            <w:bookmarkEnd w:id="48"/>
          </w:p>
        </w:tc>
      </w:tr>
      <w:tr w:rsidR="00832C83" w:rsidRPr="0041252A" w:rsidTr="0041252A">
        <w:trPr>
          <w:trHeight w:val="567"/>
          <w:jc w:val="center"/>
        </w:trPr>
        <w:tc>
          <w:tcPr>
            <w:tcW w:w="9083" w:type="dxa"/>
            <w:vAlign w:val="center"/>
          </w:tcPr>
          <w:p w:rsidR="00832C83" w:rsidRPr="0041252A" w:rsidRDefault="00D47CCC" w:rsidP="00977ABC">
            <w:pPr>
              <w:pStyle w:val="PargrafodaLista"/>
              <w:numPr>
                <w:ilvl w:val="0"/>
                <w:numId w:val="56"/>
              </w:numPr>
              <w:rPr>
                <w:sz w:val="22"/>
              </w:rPr>
            </w:pPr>
            <w:r w:rsidRPr="00973975">
              <w:rPr>
                <w:sz w:val="22"/>
              </w:rPr>
              <w:t xml:space="preserve">Conforme item 15 do Edital e </w:t>
            </w:r>
            <w:r w:rsidR="00973975" w:rsidRPr="00973975">
              <w:rPr>
                <w:sz w:val="22"/>
              </w:rPr>
              <w:t>Cláusula Terceira</w:t>
            </w:r>
          </w:p>
        </w:tc>
      </w:tr>
      <w:tr w:rsidR="00832C83" w:rsidRPr="009853C0" w:rsidTr="0041252A">
        <w:trPr>
          <w:jc w:val="center"/>
        </w:trPr>
        <w:tc>
          <w:tcPr>
            <w:tcW w:w="9083" w:type="dxa"/>
            <w:shd w:val="clear" w:color="auto" w:fill="D9D9D9" w:themeFill="background1" w:themeFillShade="D9"/>
          </w:tcPr>
          <w:p w:rsidR="00832C83" w:rsidRPr="009853C0" w:rsidRDefault="00832C83" w:rsidP="00483E3D">
            <w:pPr>
              <w:pStyle w:val="01-Titulo"/>
            </w:pPr>
            <w:bookmarkStart w:id="49" w:name="_Toc527701439"/>
            <w:r w:rsidRPr="009853C0">
              <w:t>DAS OBRIGAÇÕES DA CREDENCIADA</w:t>
            </w:r>
            <w:bookmarkEnd w:id="49"/>
          </w:p>
        </w:tc>
      </w:tr>
      <w:tr w:rsidR="002106D1" w:rsidRPr="0041252A" w:rsidTr="0041252A">
        <w:trPr>
          <w:trHeight w:val="567"/>
          <w:jc w:val="center"/>
        </w:trPr>
        <w:tc>
          <w:tcPr>
            <w:tcW w:w="9083" w:type="dxa"/>
            <w:vAlign w:val="center"/>
          </w:tcPr>
          <w:p w:rsidR="002106D1" w:rsidRPr="0041252A" w:rsidRDefault="002106D1" w:rsidP="00977ABC">
            <w:pPr>
              <w:pStyle w:val="PargrafodaLista"/>
              <w:numPr>
                <w:ilvl w:val="0"/>
                <w:numId w:val="56"/>
              </w:numPr>
              <w:rPr>
                <w:sz w:val="22"/>
              </w:rPr>
            </w:pPr>
            <w:r w:rsidRPr="0041252A">
              <w:rPr>
                <w:sz w:val="22"/>
              </w:rPr>
              <w:t xml:space="preserve">Conforme </w:t>
            </w:r>
            <w:r w:rsidRPr="00973975">
              <w:rPr>
                <w:sz w:val="22"/>
              </w:rPr>
              <w:t xml:space="preserve">item 16 do Edital e </w:t>
            </w:r>
            <w:r w:rsidR="00973975" w:rsidRPr="00973975">
              <w:rPr>
                <w:sz w:val="22"/>
              </w:rPr>
              <w:t>Cláusula Quarta</w:t>
            </w:r>
          </w:p>
        </w:tc>
      </w:tr>
      <w:tr w:rsidR="002106D1" w:rsidRPr="009853C0" w:rsidTr="0041252A">
        <w:trPr>
          <w:jc w:val="center"/>
        </w:trPr>
        <w:tc>
          <w:tcPr>
            <w:tcW w:w="9083" w:type="dxa"/>
            <w:shd w:val="clear" w:color="auto" w:fill="D9D9D9" w:themeFill="background1" w:themeFillShade="D9"/>
          </w:tcPr>
          <w:p w:rsidR="002106D1" w:rsidRPr="009853C0" w:rsidRDefault="002106D1" w:rsidP="00483E3D">
            <w:pPr>
              <w:pStyle w:val="01-Titulo"/>
            </w:pPr>
            <w:bookmarkStart w:id="50" w:name="_Toc527701440"/>
            <w:r w:rsidRPr="009853C0">
              <w:t xml:space="preserve">DAS OBRIGAÇÕES DA </w:t>
            </w:r>
            <w:proofErr w:type="spellStart"/>
            <w:r w:rsidRPr="009853C0">
              <w:t>CREDENCIANTE</w:t>
            </w:r>
            <w:bookmarkEnd w:id="50"/>
            <w:proofErr w:type="spellEnd"/>
          </w:p>
        </w:tc>
      </w:tr>
      <w:tr w:rsidR="00066018" w:rsidRPr="0041252A" w:rsidTr="0041252A">
        <w:trPr>
          <w:trHeight w:val="567"/>
          <w:jc w:val="center"/>
        </w:trPr>
        <w:tc>
          <w:tcPr>
            <w:tcW w:w="9083" w:type="dxa"/>
            <w:vAlign w:val="center"/>
          </w:tcPr>
          <w:p w:rsidR="00066018" w:rsidRPr="0041252A" w:rsidRDefault="00066018" w:rsidP="00977ABC">
            <w:pPr>
              <w:pStyle w:val="PargrafodaLista"/>
              <w:numPr>
                <w:ilvl w:val="0"/>
                <w:numId w:val="56"/>
              </w:numPr>
              <w:rPr>
                <w:sz w:val="22"/>
              </w:rPr>
            </w:pPr>
            <w:r w:rsidRPr="0041252A">
              <w:rPr>
                <w:sz w:val="22"/>
              </w:rPr>
              <w:t xml:space="preserve">Conforme </w:t>
            </w:r>
            <w:r w:rsidRPr="00973210">
              <w:rPr>
                <w:sz w:val="22"/>
              </w:rPr>
              <w:t xml:space="preserve">item 17 do Edital e </w:t>
            </w:r>
            <w:r w:rsidR="00973210" w:rsidRPr="00973210">
              <w:rPr>
                <w:sz w:val="22"/>
              </w:rPr>
              <w:t>Cláusula Quinta</w:t>
            </w:r>
          </w:p>
        </w:tc>
      </w:tr>
      <w:tr w:rsidR="00066018" w:rsidRPr="009853C0" w:rsidTr="0041252A">
        <w:trPr>
          <w:jc w:val="center"/>
        </w:trPr>
        <w:tc>
          <w:tcPr>
            <w:tcW w:w="9083" w:type="dxa"/>
            <w:shd w:val="clear" w:color="auto" w:fill="D9D9D9" w:themeFill="background1" w:themeFillShade="D9"/>
          </w:tcPr>
          <w:p w:rsidR="00066018" w:rsidRPr="009853C0" w:rsidRDefault="00066018" w:rsidP="00483E3D">
            <w:pPr>
              <w:pStyle w:val="01-Titulo"/>
            </w:pPr>
            <w:bookmarkStart w:id="51" w:name="_Toc527701441"/>
            <w:r w:rsidRPr="009853C0">
              <w:t>DO GERENCIAMENTO E FISCALIZAÇÃO:</w:t>
            </w:r>
            <w:bookmarkEnd w:id="51"/>
          </w:p>
        </w:tc>
      </w:tr>
      <w:tr w:rsidR="00066018" w:rsidRPr="009853C0" w:rsidTr="0041252A">
        <w:trPr>
          <w:jc w:val="center"/>
        </w:trPr>
        <w:tc>
          <w:tcPr>
            <w:tcW w:w="9083" w:type="dxa"/>
          </w:tcPr>
          <w:p w:rsidR="00066018" w:rsidRPr="009853C0" w:rsidRDefault="00066018" w:rsidP="00FE7224">
            <w:pPr>
              <w:pStyle w:val="11-Numerao1"/>
              <w:rPr>
                <w:sz w:val="22"/>
                <w:szCs w:val="22"/>
              </w:rPr>
            </w:pPr>
            <w:r w:rsidRPr="009853C0">
              <w:rPr>
                <w:sz w:val="22"/>
                <w:szCs w:val="22"/>
              </w:rPr>
              <w:t xml:space="preserve">O ESTADO DE MATO GROSSO através da SECRETARIA ESTADUAL DE SAÚDE designará como </w:t>
            </w:r>
            <w:proofErr w:type="gramStart"/>
            <w:r w:rsidRPr="009853C0">
              <w:rPr>
                <w:sz w:val="22"/>
                <w:szCs w:val="22"/>
              </w:rPr>
              <w:t>Fiscal(</w:t>
            </w:r>
            <w:proofErr w:type="spellStart"/>
            <w:proofErr w:type="gramEnd"/>
            <w:r w:rsidRPr="009853C0">
              <w:rPr>
                <w:sz w:val="22"/>
                <w:szCs w:val="22"/>
              </w:rPr>
              <w:t>is</w:t>
            </w:r>
            <w:proofErr w:type="spellEnd"/>
            <w:r w:rsidRPr="009853C0">
              <w:rPr>
                <w:sz w:val="22"/>
                <w:szCs w:val="22"/>
              </w:rPr>
              <w:t>) de Contrato, intitulado por meio de Portaria, servidor responsável, preferencialmente Médico Supervisor, lotado na Coordenadoria de Programação Controle e Avaliação, conforme abaixo relacionados, que serão responsáveis pelo acompanhamento e fiscalização da execução do contrato, procedendo ao registro das ocorrências e adotando as providências necessárias ao seu fiel cumprimento de acordo com as cláusulas avençadas em contrato:</w:t>
            </w: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6159"/>
            </w:tblGrid>
            <w:tr w:rsidR="00066018" w:rsidRPr="009853C0" w:rsidTr="00483E3D">
              <w:trPr>
                <w:trHeight w:val="20"/>
                <w:jc w:val="center"/>
              </w:trPr>
              <w:tc>
                <w:tcPr>
                  <w:tcW w:w="2424" w:type="dxa"/>
                  <w:shd w:val="clear" w:color="auto" w:fill="auto"/>
                  <w:vAlign w:val="center"/>
                </w:tcPr>
                <w:p w:rsidR="00066018" w:rsidRPr="009853C0" w:rsidRDefault="00066018" w:rsidP="00973210">
                  <w:pPr>
                    <w:jc w:val="both"/>
                    <w:rPr>
                      <w:b/>
                      <w:sz w:val="22"/>
                      <w:szCs w:val="22"/>
                    </w:rPr>
                  </w:pPr>
                  <w:r w:rsidRPr="009853C0">
                    <w:rPr>
                      <w:b/>
                      <w:sz w:val="22"/>
                      <w:szCs w:val="22"/>
                    </w:rPr>
                    <w:t>Fiscal do Contrato</w:t>
                  </w:r>
                </w:p>
              </w:tc>
              <w:tc>
                <w:tcPr>
                  <w:tcW w:w="6159" w:type="dxa"/>
                  <w:shd w:val="clear" w:color="auto" w:fill="auto"/>
                </w:tcPr>
                <w:p w:rsidR="00066018" w:rsidRPr="009853C0" w:rsidRDefault="00066018" w:rsidP="00973210">
                  <w:pPr>
                    <w:jc w:val="both"/>
                    <w:rPr>
                      <w:sz w:val="22"/>
                      <w:szCs w:val="22"/>
                    </w:rPr>
                  </w:pPr>
                  <w:r w:rsidRPr="009853C0">
                    <w:rPr>
                      <w:sz w:val="22"/>
                      <w:szCs w:val="22"/>
                    </w:rPr>
                    <w:t xml:space="preserve">Sr. </w:t>
                  </w:r>
                  <w:proofErr w:type="spellStart"/>
                  <w:r w:rsidRPr="009853C0">
                    <w:rPr>
                      <w:sz w:val="22"/>
                      <w:szCs w:val="22"/>
                    </w:rPr>
                    <w:t>Sydnei</w:t>
                  </w:r>
                  <w:proofErr w:type="spellEnd"/>
                  <w:r w:rsidRPr="009853C0">
                    <w:rPr>
                      <w:sz w:val="22"/>
                      <w:szCs w:val="22"/>
                    </w:rPr>
                    <w:t xml:space="preserve"> Santos Araújo</w:t>
                  </w:r>
                </w:p>
                <w:p w:rsidR="00066018" w:rsidRPr="009853C0" w:rsidRDefault="00066018" w:rsidP="00973210">
                  <w:pPr>
                    <w:jc w:val="both"/>
                    <w:rPr>
                      <w:sz w:val="22"/>
                      <w:szCs w:val="22"/>
                    </w:rPr>
                  </w:pPr>
                  <w:r w:rsidRPr="009853C0">
                    <w:rPr>
                      <w:sz w:val="22"/>
                      <w:szCs w:val="22"/>
                    </w:rPr>
                    <w:t>CPF: 459.577.971-20</w:t>
                  </w:r>
                </w:p>
                <w:p w:rsidR="00066018" w:rsidRPr="009853C0" w:rsidRDefault="00066018" w:rsidP="00973210">
                  <w:pPr>
                    <w:jc w:val="both"/>
                    <w:rPr>
                      <w:sz w:val="22"/>
                      <w:szCs w:val="22"/>
                    </w:rPr>
                  </w:pPr>
                  <w:r w:rsidRPr="009853C0">
                    <w:rPr>
                      <w:sz w:val="22"/>
                      <w:szCs w:val="22"/>
                    </w:rPr>
                    <w:t>Matrícula: 111.926</w:t>
                  </w:r>
                </w:p>
                <w:p w:rsidR="00066018" w:rsidRPr="009853C0" w:rsidRDefault="00066018" w:rsidP="00973210">
                  <w:pPr>
                    <w:jc w:val="both"/>
                    <w:rPr>
                      <w:sz w:val="22"/>
                      <w:szCs w:val="22"/>
                    </w:rPr>
                  </w:pPr>
                  <w:r w:rsidRPr="009853C0">
                    <w:rPr>
                      <w:sz w:val="22"/>
                      <w:szCs w:val="22"/>
                    </w:rPr>
                    <w:t>Cargo: Médico Regulador (Comissionado)</w:t>
                  </w:r>
                </w:p>
                <w:p w:rsidR="00066018" w:rsidRPr="009853C0" w:rsidRDefault="00066018" w:rsidP="00973210">
                  <w:pPr>
                    <w:jc w:val="both"/>
                    <w:rPr>
                      <w:sz w:val="22"/>
                      <w:szCs w:val="22"/>
                    </w:rPr>
                  </w:pPr>
                  <w:r w:rsidRPr="009853C0">
                    <w:rPr>
                      <w:sz w:val="22"/>
                      <w:szCs w:val="22"/>
                    </w:rPr>
                    <w:t>E-mail: contran@ses.mt.gov.br</w:t>
                  </w:r>
                </w:p>
                <w:p w:rsidR="00066018" w:rsidRPr="009853C0" w:rsidRDefault="00066018" w:rsidP="00973210">
                  <w:pPr>
                    <w:jc w:val="both"/>
                    <w:rPr>
                      <w:sz w:val="22"/>
                      <w:szCs w:val="22"/>
                    </w:rPr>
                  </w:pPr>
                  <w:r w:rsidRPr="009853C0">
                    <w:rPr>
                      <w:sz w:val="22"/>
                      <w:szCs w:val="22"/>
                    </w:rPr>
                    <w:t>Telefone: 3324-0747</w:t>
                  </w:r>
                </w:p>
              </w:tc>
            </w:tr>
            <w:tr w:rsidR="00066018" w:rsidRPr="009853C0" w:rsidTr="00483E3D">
              <w:trPr>
                <w:trHeight w:val="20"/>
                <w:jc w:val="center"/>
              </w:trPr>
              <w:tc>
                <w:tcPr>
                  <w:tcW w:w="2424" w:type="dxa"/>
                  <w:shd w:val="clear" w:color="auto" w:fill="auto"/>
                  <w:vAlign w:val="center"/>
                </w:tcPr>
                <w:p w:rsidR="00066018" w:rsidRPr="009853C0" w:rsidRDefault="00066018" w:rsidP="00973210">
                  <w:pPr>
                    <w:jc w:val="both"/>
                    <w:rPr>
                      <w:b/>
                      <w:sz w:val="22"/>
                      <w:szCs w:val="22"/>
                    </w:rPr>
                  </w:pPr>
                  <w:r w:rsidRPr="009853C0">
                    <w:rPr>
                      <w:b/>
                      <w:sz w:val="22"/>
                      <w:szCs w:val="22"/>
                    </w:rPr>
                    <w:t>Suplente do Fiscal</w:t>
                  </w:r>
                </w:p>
              </w:tc>
              <w:tc>
                <w:tcPr>
                  <w:tcW w:w="6159" w:type="dxa"/>
                  <w:shd w:val="clear" w:color="auto" w:fill="auto"/>
                </w:tcPr>
                <w:p w:rsidR="00066018" w:rsidRPr="009853C0" w:rsidRDefault="00066018" w:rsidP="00973210">
                  <w:pPr>
                    <w:jc w:val="both"/>
                    <w:rPr>
                      <w:sz w:val="22"/>
                      <w:szCs w:val="22"/>
                    </w:rPr>
                  </w:pPr>
                  <w:r w:rsidRPr="009853C0">
                    <w:rPr>
                      <w:sz w:val="22"/>
                      <w:szCs w:val="22"/>
                    </w:rPr>
                    <w:t>Sra. Fabiana Regina de Souza Molina</w:t>
                  </w:r>
                </w:p>
                <w:p w:rsidR="00066018" w:rsidRPr="009853C0" w:rsidRDefault="00066018" w:rsidP="00973210">
                  <w:pPr>
                    <w:jc w:val="both"/>
                    <w:rPr>
                      <w:sz w:val="22"/>
                      <w:szCs w:val="22"/>
                    </w:rPr>
                  </w:pPr>
                  <w:r w:rsidRPr="009853C0">
                    <w:rPr>
                      <w:sz w:val="22"/>
                      <w:szCs w:val="22"/>
                    </w:rPr>
                    <w:t>CPF: 612.710.802-06</w:t>
                  </w:r>
                </w:p>
                <w:p w:rsidR="00066018" w:rsidRPr="009853C0" w:rsidRDefault="00066018" w:rsidP="00973210">
                  <w:pPr>
                    <w:jc w:val="both"/>
                    <w:rPr>
                      <w:sz w:val="22"/>
                      <w:szCs w:val="22"/>
                    </w:rPr>
                  </w:pPr>
                  <w:r w:rsidRPr="009853C0">
                    <w:rPr>
                      <w:sz w:val="22"/>
                      <w:szCs w:val="22"/>
                    </w:rPr>
                    <w:t>Matrícula: 104156</w:t>
                  </w:r>
                </w:p>
                <w:p w:rsidR="00066018" w:rsidRPr="009853C0" w:rsidRDefault="00066018" w:rsidP="00973210">
                  <w:pPr>
                    <w:jc w:val="both"/>
                    <w:rPr>
                      <w:sz w:val="22"/>
                      <w:szCs w:val="22"/>
                    </w:rPr>
                  </w:pPr>
                  <w:r w:rsidRPr="009853C0">
                    <w:rPr>
                      <w:sz w:val="22"/>
                      <w:szCs w:val="22"/>
                    </w:rPr>
                    <w:t>Cargo: Coordenadora (Efetiva e comissionada)</w:t>
                  </w:r>
                </w:p>
                <w:p w:rsidR="00066018" w:rsidRPr="009853C0" w:rsidRDefault="00066018" w:rsidP="00973210">
                  <w:pPr>
                    <w:jc w:val="both"/>
                    <w:rPr>
                      <w:sz w:val="22"/>
                      <w:szCs w:val="22"/>
                    </w:rPr>
                  </w:pPr>
                  <w:r w:rsidRPr="009853C0">
                    <w:rPr>
                      <w:sz w:val="22"/>
                      <w:szCs w:val="22"/>
                    </w:rPr>
                    <w:t>E-mail: contran@ses.mt.gov.br</w:t>
                  </w:r>
                </w:p>
                <w:p w:rsidR="00066018" w:rsidRPr="009853C0" w:rsidRDefault="00066018" w:rsidP="00973210">
                  <w:pPr>
                    <w:jc w:val="both"/>
                    <w:rPr>
                      <w:sz w:val="22"/>
                      <w:szCs w:val="22"/>
                    </w:rPr>
                  </w:pPr>
                  <w:r w:rsidRPr="009853C0">
                    <w:rPr>
                      <w:sz w:val="22"/>
                      <w:szCs w:val="22"/>
                    </w:rPr>
                    <w:t>Telefone: 3324-0747</w:t>
                  </w:r>
                </w:p>
              </w:tc>
            </w:tr>
          </w:tbl>
          <w:p w:rsidR="00066018" w:rsidRPr="009853C0" w:rsidRDefault="00066018" w:rsidP="00FE7224">
            <w:pPr>
              <w:pStyle w:val="11-Numerao1"/>
              <w:rPr>
                <w:sz w:val="22"/>
                <w:szCs w:val="22"/>
              </w:rPr>
            </w:pPr>
            <w:r w:rsidRPr="009853C0">
              <w:rPr>
                <w:sz w:val="22"/>
                <w:szCs w:val="22"/>
              </w:rPr>
              <w:t>O servidor responsável registrará em relatório as inconsistências verificadas na execução dos serviços, encaminhando cópias à Credenciada, para a imediata correção das irregularidades apontadas, sem prejuízo da aplicação das penalidades previstas no Contrato;</w:t>
            </w:r>
          </w:p>
          <w:p w:rsidR="00066018" w:rsidRPr="009853C0" w:rsidRDefault="00066018" w:rsidP="00FE7224">
            <w:pPr>
              <w:pStyle w:val="11-Numerao1"/>
              <w:rPr>
                <w:sz w:val="22"/>
                <w:szCs w:val="22"/>
              </w:rPr>
            </w:pPr>
            <w:r w:rsidRPr="009853C0">
              <w:rPr>
                <w:sz w:val="22"/>
                <w:szCs w:val="22"/>
              </w:rPr>
              <w:t>Em conformidade com os artigos 73 a 76 da Lei nº 8.666/93, o recebimento da produção dos serviços será efetuado, por profissional designado pela Coordenadoria de Programação Controle e Avaliação, que após comprovação acerca das especificações, da qualidade e quantidade dos serviços prestados, encaminhará a respectiva Nota Fiscal/Fatura para área financeira;</w:t>
            </w:r>
          </w:p>
          <w:p w:rsidR="00066018" w:rsidRPr="009853C0" w:rsidRDefault="00066018" w:rsidP="00FE7224">
            <w:pPr>
              <w:pStyle w:val="11-Numerao1"/>
              <w:rPr>
                <w:sz w:val="22"/>
                <w:szCs w:val="22"/>
              </w:rPr>
            </w:pPr>
            <w:r w:rsidRPr="009853C0">
              <w:rPr>
                <w:sz w:val="22"/>
                <w:szCs w:val="22"/>
              </w:rPr>
              <w:t xml:space="preserve">A </w:t>
            </w:r>
            <w:proofErr w:type="spellStart"/>
            <w:r w:rsidRPr="009853C0">
              <w:rPr>
                <w:sz w:val="22"/>
                <w:szCs w:val="22"/>
              </w:rPr>
              <w:t>Credenciante</w:t>
            </w:r>
            <w:proofErr w:type="spellEnd"/>
            <w:r w:rsidRPr="009853C0">
              <w:rPr>
                <w:sz w:val="22"/>
                <w:szCs w:val="22"/>
              </w:rPr>
              <w:t xml:space="preserve"> reserva-se o direito de proceder quaisquer diligências, objetivando comprovar o disposto no item acima, sujeitando-se a Credenciada às cominações legais.</w:t>
            </w:r>
          </w:p>
          <w:p w:rsidR="00066018" w:rsidRPr="009853C0" w:rsidRDefault="00066018" w:rsidP="00FE7224">
            <w:pPr>
              <w:pStyle w:val="11-Numerao1"/>
              <w:rPr>
                <w:sz w:val="22"/>
                <w:szCs w:val="22"/>
              </w:rPr>
            </w:pPr>
            <w:r w:rsidRPr="009853C0">
              <w:rPr>
                <w:sz w:val="22"/>
                <w:szCs w:val="22"/>
              </w:rPr>
              <w:t xml:space="preserve">O descumprimento de quaisquer das condições previstas neste regulamento, bem como na Lei Federal n. 8.666/93 e na Lei Federal n. 8.080/90, ensejará a rescisão do contrato, sendo </w:t>
            </w:r>
            <w:proofErr w:type="gramStart"/>
            <w:r w:rsidRPr="009853C0">
              <w:rPr>
                <w:sz w:val="22"/>
                <w:szCs w:val="22"/>
              </w:rPr>
              <w:t>possibilitado o contraditório e ampla defesa</w:t>
            </w:r>
            <w:proofErr w:type="gramEnd"/>
            <w:r w:rsidRPr="009853C0">
              <w:rPr>
                <w:sz w:val="22"/>
                <w:szCs w:val="22"/>
              </w:rPr>
              <w:t>).</w:t>
            </w:r>
          </w:p>
          <w:p w:rsidR="00066018" w:rsidRPr="009853C0" w:rsidRDefault="00066018" w:rsidP="00FE7224">
            <w:pPr>
              <w:pStyle w:val="11-Numerao1"/>
              <w:rPr>
                <w:sz w:val="22"/>
                <w:szCs w:val="22"/>
              </w:rPr>
            </w:pPr>
            <w:r w:rsidRPr="009853C0">
              <w:rPr>
                <w:sz w:val="22"/>
                <w:szCs w:val="22"/>
              </w:rPr>
              <w:t xml:space="preserve">Caberá ao Fiscal, além das que perfazem na legislação vigente, Lei Nº 8.666/93 e a portaria nº </w:t>
            </w:r>
            <w:r w:rsidRPr="009853C0">
              <w:rPr>
                <w:sz w:val="22"/>
                <w:szCs w:val="22"/>
              </w:rPr>
              <w:lastRenderedPageBreak/>
              <w:t>68/2016/GBSES, conferir e atestar a Nota Fiscal emitida pela Credenciada.</w:t>
            </w:r>
          </w:p>
        </w:tc>
      </w:tr>
      <w:tr w:rsidR="00066018" w:rsidRPr="009853C0" w:rsidTr="0041252A">
        <w:trPr>
          <w:jc w:val="center"/>
        </w:trPr>
        <w:tc>
          <w:tcPr>
            <w:tcW w:w="9083" w:type="dxa"/>
            <w:shd w:val="clear" w:color="auto" w:fill="D9D9D9" w:themeFill="background1" w:themeFillShade="D9"/>
          </w:tcPr>
          <w:p w:rsidR="00066018" w:rsidRPr="009853C0" w:rsidRDefault="00066018" w:rsidP="00483E3D">
            <w:pPr>
              <w:pStyle w:val="01-Titulo"/>
            </w:pPr>
            <w:bookmarkStart w:id="52" w:name="_Toc527701442"/>
            <w:r w:rsidRPr="009853C0">
              <w:lastRenderedPageBreak/>
              <w:t>DAS EXIGÊNCIAS HABILITATÓRIAS:</w:t>
            </w:r>
            <w:bookmarkEnd w:id="52"/>
          </w:p>
        </w:tc>
      </w:tr>
      <w:tr w:rsidR="00066018" w:rsidRPr="0041252A" w:rsidTr="0041252A">
        <w:trPr>
          <w:trHeight w:val="567"/>
          <w:jc w:val="center"/>
        </w:trPr>
        <w:tc>
          <w:tcPr>
            <w:tcW w:w="9083" w:type="dxa"/>
            <w:vAlign w:val="center"/>
          </w:tcPr>
          <w:p w:rsidR="00F10BA2" w:rsidRPr="0041252A" w:rsidRDefault="00F10BA2" w:rsidP="00977ABC">
            <w:pPr>
              <w:pStyle w:val="PargrafodaLista"/>
              <w:numPr>
                <w:ilvl w:val="0"/>
                <w:numId w:val="56"/>
              </w:numPr>
              <w:rPr>
                <w:sz w:val="22"/>
              </w:rPr>
            </w:pPr>
            <w:r w:rsidRPr="0041252A">
              <w:rPr>
                <w:sz w:val="22"/>
              </w:rPr>
              <w:t xml:space="preserve">Conforme item </w:t>
            </w:r>
            <w:r w:rsidR="00BA4438" w:rsidRPr="0041252A">
              <w:rPr>
                <w:sz w:val="22"/>
              </w:rPr>
              <w:t>10</w:t>
            </w:r>
            <w:r w:rsidRPr="0041252A">
              <w:rPr>
                <w:sz w:val="22"/>
              </w:rPr>
              <w:t xml:space="preserve"> do Edital</w:t>
            </w:r>
            <w:r w:rsidR="00973210">
              <w:rPr>
                <w:sz w:val="22"/>
              </w:rPr>
              <w:t>.</w:t>
            </w:r>
          </w:p>
        </w:tc>
      </w:tr>
      <w:tr w:rsidR="00066018" w:rsidRPr="009853C0" w:rsidTr="0041252A">
        <w:trPr>
          <w:jc w:val="center"/>
        </w:trPr>
        <w:tc>
          <w:tcPr>
            <w:tcW w:w="9083" w:type="dxa"/>
            <w:shd w:val="clear" w:color="auto" w:fill="D9D9D9" w:themeFill="background1" w:themeFillShade="D9"/>
          </w:tcPr>
          <w:p w:rsidR="00066018" w:rsidRPr="009853C0" w:rsidRDefault="00066018" w:rsidP="00483E3D">
            <w:pPr>
              <w:pStyle w:val="01-Titulo"/>
            </w:pPr>
            <w:bookmarkStart w:id="53" w:name="_Toc527701443"/>
            <w:r w:rsidRPr="009853C0">
              <w:t>DO CUSTO ESTIMADO:</w:t>
            </w:r>
            <w:bookmarkEnd w:id="53"/>
          </w:p>
        </w:tc>
      </w:tr>
      <w:tr w:rsidR="00066018" w:rsidRPr="009853C0" w:rsidTr="0041252A">
        <w:trPr>
          <w:jc w:val="center"/>
        </w:trPr>
        <w:tc>
          <w:tcPr>
            <w:tcW w:w="9083" w:type="dxa"/>
          </w:tcPr>
          <w:p w:rsidR="00066018" w:rsidRPr="009853C0" w:rsidRDefault="00066018" w:rsidP="00D75ACC">
            <w:pPr>
              <w:pStyle w:val="11-Numerao1"/>
              <w:rPr>
                <w:sz w:val="22"/>
                <w:szCs w:val="22"/>
              </w:rPr>
            </w:pPr>
            <w:r w:rsidRPr="009853C0">
              <w:rPr>
                <w:sz w:val="22"/>
                <w:szCs w:val="22"/>
              </w:rPr>
              <w:t>O valor médio estimado para a presente contratação é de R$ 89.855,20 (Oitenta e nove mil, oitocentos e cinquenta e cinco reais e vinte centavos) mensais e R$ 1.078.262,40 (</w:t>
            </w:r>
            <w:proofErr w:type="gramStart"/>
            <w:r w:rsidRPr="009853C0">
              <w:rPr>
                <w:sz w:val="22"/>
                <w:szCs w:val="22"/>
              </w:rPr>
              <w:t>hum</w:t>
            </w:r>
            <w:proofErr w:type="gramEnd"/>
            <w:r w:rsidRPr="009853C0">
              <w:rPr>
                <w:sz w:val="22"/>
                <w:szCs w:val="22"/>
              </w:rPr>
              <w:t xml:space="preserve"> milhão, setenta e oito mil, duzentos e sessenta e dois r</w:t>
            </w:r>
            <w:r w:rsidR="00D75ACC">
              <w:rPr>
                <w:sz w:val="22"/>
                <w:szCs w:val="22"/>
              </w:rPr>
              <w:t xml:space="preserve">eais e quarenta centavos) anual, conforme </w:t>
            </w:r>
            <w:r w:rsidR="00E03947">
              <w:rPr>
                <w:sz w:val="22"/>
                <w:szCs w:val="22"/>
              </w:rPr>
              <w:t>anexo I do Edital</w:t>
            </w:r>
            <w:r w:rsidRPr="009853C0">
              <w:rPr>
                <w:sz w:val="22"/>
                <w:szCs w:val="22"/>
              </w:rPr>
              <w:t>.</w:t>
            </w:r>
          </w:p>
        </w:tc>
      </w:tr>
      <w:tr w:rsidR="00066018" w:rsidRPr="009853C0" w:rsidTr="0041252A">
        <w:trPr>
          <w:jc w:val="center"/>
        </w:trPr>
        <w:tc>
          <w:tcPr>
            <w:tcW w:w="9083" w:type="dxa"/>
            <w:shd w:val="clear" w:color="auto" w:fill="D9D9D9" w:themeFill="background1" w:themeFillShade="D9"/>
          </w:tcPr>
          <w:p w:rsidR="00066018" w:rsidRPr="009853C0" w:rsidRDefault="00066018" w:rsidP="00483E3D">
            <w:pPr>
              <w:pStyle w:val="01-Titulo"/>
            </w:pPr>
            <w:r w:rsidRPr="009853C0">
              <w:t xml:space="preserve"> </w:t>
            </w:r>
            <w:bookmarkStart w:id="54" w:name="_Toc527701444"/>
            <w:r w:rsidRPr="009853C0">
              <w:t>DO PAGAMENTO E DA APRESENTAÇÃO DA NOTA FISCAL</w:t>
            </w:r>
            <w:bookmarkEnd w:id="54"/>
          </w:p>
        </w:tc>
      </w:tr>
      <w:tr w:rsidR="00066018" w:rsidRPr="009853C0" w:rsidTr="0041252A">
        <w:trPr>
          <w:jc w:val="center"/>
        </w:trPr>
        <w:tc>
          <w:tcPr>
            <w:tcW w:w="9083" w:type="dxa"/>
          </w:tcPr>
          <w:p w:rsidR="00066018" w:rsidRPr="009853C0" w:rsidRDefault="00066018" w:rsidP="00FE7224">
            <w:pPr>
              <w:pStyle w:val="11-Numerao1"/>
              <w:rPr>
                <w:sz w:val="22"/>
                <w:szCs w:val="22"/>
              </w:rPr>
            </w:pPr>
            <w:r w:rsidRPr="009853C0">
              <w:rPr>
                <w:sz w:val="22"/>
                <w:szCs w:val="22"/>
              </w:rPr>
              <w:t xml:space="preserve">A Credenciada deverá apresentar à </w:t>
            </w:r>
            <w:proofErr w:type="spellStart"/>
            <w:r w:rsidRPr="009853C0">
              <w:rPr>
                <w:sz w:val="22"/>
                <w:szCs w:val="22"/>
              </w:rPr>
              <w:t>Credenciante</w:t>
            </w:r>
            <w:proofErr w:type="spellEnd"/>
            <w:r w:rsidRPr="009853C0">
              <w:rPr>
                <w:sz w:val="22"/>
                <w:szCs w:val="22"/>
              </w:rPr>
              <w:t xml:space="preserve"> mensalmente, relatório contendo todos os procedimentos realizados, bem como toda a documentação exigida, nos termos indicados e segundo a metodologia adotada pela Coordenadoria de Transplantes e Sistema de Informação Ambulatorial – SIA e Sistema de Informação Hospitalar – </w:t>
            </w:r>
            <w:proofErr w:type="spellStart"/>
            <w:r w:rsidRPr="009853C0">
              <w:rPr>
                <w:sz w:val="22"/>
                <w:szCs w:val="22"/>
              </w:rPr>
              <w:t>SIH</w:t>
            </w:r>
            <w:proofErr w:type="spellEnd"/>
            <w:r w:rsidRPr="009853C0">
              <w:rPr>
                <w:sz w:val="22"/>
                <w:szCs w:val="22"/>
              </w:rPr>
              <w:t xml:space="preserve"> SUS;</w:t>
            </w:r>
          </w:p>
          <w:p w:rsidR="00066018" w:rsidRPr="009853C0" w:rsidRDefault="00066018" w:rsidP="00FE7224">
            <w:pPr>
              <w:pStyle w:val="11-Numerao1"/>
              <w:rPr>
                <w:sz w:val="22"/>
                <w:szCs w:val="22"/>
              </w:rPr>
            </w:pPr>
            <w:r w:rsidRPr="009853C0">
              <w:rPr>
                <w:sz w:val="22"/>
                <w:szCs w:val="22"/>
              </w:rPr>
              <w:t>As supervisões in loco serão realizadas a qualquer momento, a critério da Secretaria Estadual de Saúde;</w:t>
            </w:r>
          </w:p>
          <w:p w:rsidR="00066018" w:rsidRPr="009853C0" w:rsidRDefault="00066018" w:rsidP="00FE7224">
            <w:pPr>
              <w:pStyle w:val="11-Numerao1"/>
              <w:rPr>
                <w:sz w:val="22"/>
                <w:szCs w:val="22"/>
              </w:rPr>
            </w:pPr>
            <w:r w:rsidRPr="009853C0">
              <w:rPr>
                <w:sz w:val="22"/>
                <w:szCs w:val="22"/>
              </w:rPr>
              <w:t>Não poderá haver qualquer impedimento às superstições, que poderão ser realizadas pela Coordenação de Transplantes ou pela Coordenadoria de Contratação de Serviços de Saúde da Superintendência de Programação, Controle e Avaliação da Secretaria de Estado de Saúde de Mato Grosso;</w:t>
            </w:r>
          </w:p>
          <w:p w:rsidR="00066018" w:rsidRPr="009853C0" w:rsidRDefault="00066018" w:rsidP="00FE7224">
            <w:pPr>
              <w:pStyle w:val="11-Numerao1"/>
              <w:rPr>
                <w:sz w:val="22"/>
                <w:szCs w:val="22"/>
              </w:rPr>
            </w:pPr>
            <w:r w:rsidRPr="009853C0">
              <w:rPr>
                <w:sz w:val="22"/>
                <w:szCs w:val="22"/>
              </w:rPr>
              <w:t xml:space="preserve">Fornecer os relatórios, documentos e informações previstos, de forma a permitir sua integração em bancos de dados, em base eletrônica, conforme padrão determinado pela SES/MT. </w:t>
            </w:r>
          </w:p>
          <w:p w:rsidR="00066018" w:rsidRPr="009853C0" w:rsidRDefault="00066018" w:rsidP="00FE7224">
            <w:pPr>
              <w:pStyle w:val="11-Numerao1"/>
              <w:rPr>
                <w:sz w:val="22"/>
                <w:szCs w:val="22"/>
              </w:rPr>
            </w:pPr>
            <w:r w:rsidRPr="009853C0">
              <w:rPr>
                <w:sz w:val="22"/>
                <w:szCs w:val="22"/>
              </w:rPr>
              <w:t>Arquivar vias originais dos relatórios previstos, após analisadas e aprovadas pela SES/MT, na sede da Unidade, que deverá mantê-las em arquivo até o fim do Prazo do Contrato.</w:t>
            </w:r>
          </w:p>
          <w:p w:rsidR="00066018" w:rsidRPr="009853C0" w:rsidRDefault="00066018" w:rsidP="00FE7224">
            <w:pPr>
              <w:pStyle w:val="11-Numerao1"/>
              <w:rPr>
                <w:sz w:val="22"/>
                <w:szCs w:val="22"/>
              </w:rPr>
            </w:pPr>
            <w:r w:rsidRPr="009853C0">
              <w:rPr>
                <w:sz w:val="22"/>
                <w:szCs w:val="22"/>
              </w:rPr>
              <w:t>O pagamento será efetuado mediante apresentação de Nota Fiscal discriminativa, em duas vias correspondentes aos serviços executados e atestado pela autoridade competente, devendo ser feita em conformidade com o discriminado na proposta da licitante vencedora e ainda conforme o constante na ordem de serviços/nota de empenho.</w:t>
            </w:r>
          </w:p>
          <w:p w:rsidR="00066018" w:rsidRPr="009853C0" w:rsidRDefault="00066018" w:rsidP="00FE7224">
            <w:pPr>
              <w:pStyle w:val="11-Numerao1"/>
              <w:rPr>
                <w:sz w:val="22"/>
                <w:szCs w:val="22"/>
              </w:rPr>
            </w:pPr>
            <w:r w:rsidRPr="009853C0">
              <w:rPr>
                <w:sz w:val="22"/>
                <w:szCs w:val="22"/>
              </w:rPr>
              <w:t xml:space="preserve">As Notas Fiscais devem ser emitidas em nome do Fundo Estadual de Saúde e deverão ser entregues no local indicado pela </w:t>
            </w:r>
            <w:proofErr w:type="spellStart"/>
            <w:r w:rsidR="00916F80">
              <w:rPr>
                <w:sz w:val="22"/>
                <w:szCs w:val="22"/>
              </w:rPr>
              <w:t>CREDENCIANTE</w:t>
            </w:r>
            <w:proofErr w:type="spellEnd"/>
            <w:r w:rsidRPr="009853C0">
              <w:rPr>
                <w:sz w:val="22"/>
                <w:szCs w:val="22"/>
              </w:rPr>
              <w:t>, a fim de serem atestadas e deverá conter as seguintes descriminações:</w:t>
            </w:r>
          </w:p>
          <w:p w:rsidR="00066018" w:rsidRPr="009853C0" w:rsidRDefault="00066018" w:rsidP="00FE7224">
            <w:pPr>
              <w:pStyle w:val="11-Numerao1"/>
              <w:rPr>
                <w:sz w:val="22"/>
                <w:szCs w:val="22"/>
              </w:rPr>
            </w:pPr>
            <w:r w:rsidRPr="009853C0">
              <w:rPr>
                <w:sz w:val="22"/>
                <w:szCs w:val="22"/>
              </w:rPr>
              <w:t xml:space="preserve">As Notas Fiscais devem ser emitidas em nome do </w:t>
            </w:r>
            <w:r w:rsidRPr="009853C0">
              <w:rPr>
                <w:b/>
                <w:sz w:val="22"/>
                <w:szCs w:val="22"/>
              </w:rPr>
              <w:t>Fundo Estadual de Saúde</w:t>
            </w:r>
            <w:r w:rsidRPr="009853C0">
              <w:rPr>
                <w:sz w:val="22"/>
                <w:szCs w:val="22"/>
              </w:rPr>
              <w:t xml:space="preserve"> e deverão ser entregues no local indicado pela </w:t>
            </w:r>
            <w:proofErr w:type="spellStart"/>
            <w:r w:rsidR="00916F80">
              <w:rPr>
                <w:sz w:val="22"/>
                <w:szCs w:val="22"/>
              </w:rPr>
              <w:t>CREDENCIANTE</w:t>
            </w:r>
            <w:proofErr w:type="spellEnd"/>
            <w:r w:rsidRPr="009853C0">
              <w:rPr>
                <w:sz w:val="22"/>
                <w:szCs w:val="22"/>
              </w:rPr>
              <w:t>, a fim de serem atestadas e deverá conter as seguintes descriminações:</w:t>
            </w:r>
          </w:p>
          <w:p w:rsidR="00066018" w:rsidRPr="009853C0" w:rsidRDefault="00066018" w:rsidP="00977ABC">
            <w:pPr>
              <w:pStyle w:val="PargrafodaLista"/>
              <w:numPr>
                <w:ilvl w:val="0"/>
                <w:numId w:val="54"/>
              </w:numPr>
              <w:rPr>
                <w:sz w:val="22"/>
                <w:szCs w:val="22"/>
              </w:rPr>
            </w:pPr>
            <w:r w:rsidRPr="009853C0">
              <w:rPr>
                <w:sz w:val="22"/>
                <w:szCs w:val="22"/>
              </w:rPr>
              <w:t>Razão Social e CNPJ;</w:t>
            </w:r>
          </w:p>
          <w:p w:rsidR="00066018" w:rsidRPr="009853C0" w:rsidRDefault="00066018" w:rsidP="00977ABC">
            <w:pPr>
              <w:pStyle w:val="PargrafodaLista"/>
              <w:numPr>
                <w:ilvl w:val="0"/>
                <w:numId w:val="54"/>
              </w:numPr>
              <w:rPr>
                <w:sz w:val="22"/>
                <w:szCs w:val="22"/>
              </w:rPr>
            </w:pPr>
            <w:r w:rsidRPr="009853C0">
              <w:rPr>
                <w:sz w:val="22"/>
                <w:szCs w:val="22"/>
              </w:rPr>
              <w:t>Número da Nota Fiscal;</w:t>
            </w:r>
          </w:p>
          <w:p w:rsidR="00066018" w:rsidRPr="009853C0" w:rsidRDefault="00066018" w:rsidP="00977ABC">
            <w:pPr>
              <w:pStyle w:val="PargrafodaLista"/>
              <w:numPr>
                <w:ilvl w:val="0"/>
                <w:numId w:val="54"/>
              </w:numPr>
              <w:rPr>
                <w:sz w:val="22"/>
                <w:szCs w:val="22"/>
              </w:rPr>
            </w:pPr>
            <w:r w:rsidRPr="009853C0">
              <w:rPr>
                <w:sz w:val="22"/>
                <w:szCs w:val="22"/>
              </w:rPr>
              <w:t>Data de emissão;</w:t>
            </w:r>
          </w:p>
          <w:p w:rsidR="00066018" w:rsidRPr="009853C0" w:rsidRDefault="00066018" w:rsidP="00977ABC">
            <w:pPr>
              <w:pStyle w:val="PargrafodaLista"/>
              <w:numPr>
                <w:ilvl w:val="0"/>
                <w:numId w:val="54"/>
              </w:numPr>
              <w:rPr>
                <w:sz w:val="22"/>
                <w:szCs w:val="22"/>
              </w:rPr>
            </w:pPr>
            <w:r w:rsidRPr="009853C0">
              <w:rPr>
                <w:sz w:val="22"/>
                <w:szCs w:val="22"/>
              </w:rPr>
              <w:t>Nome da Secretaria Solicitante/unidade;</w:t>
            </w:r>
          </w:p>
          <w:p w:rsidR="00066018" w:rsidRPr="009853C0" w:rsidRDefault="00066018" w:rsidP="00977ABC">
            <w:pPr>
              <w:pStyle w:val="PargrafodaLista"/>
              <w:numPr>
                <w:ilvl w:val="0"/>
                <w:numId w:val="54"/>
              </w:numPr>
              <w:rPr>
                <w:sz w:val="22"/>
                <w:szCs w:val="22"/>
              </w:rPr>
            </w:pPr>
            <w:r w:rsidRPr="009853C0">
              <w:rPr>
                <w:sz w:val="22"/>
                <w:szCs w:val="22"/>
              </w:rPr>
              <w:t>Descrição do Serviço;</w:t>
            </w:r>
          </w:p>
          <w:p w:rsidR="00066018" w:rsidRPr="009853C0" w:rsidRDefault="00066018" w:rsidP="00977ABC">
            <w:pPr>
              <w:pStyle w:val="PargrafodaLista"/>
              <w:numPr>
                <w:ilvl w:val="0"/>
                <w:numId w:val="54"/>
              </w:numPr>
              <w:rPr>
                <w:sz w:val="22"/>
                <w:szCs w:val="22"/>
              </w:rPr>
            </w:pPr>
            <w:r w:rsidRPr="009853C0">
              <w:rPr>
                <w:sz w:val="22"/>
                <w:szCs w:val="22"/>
              </w:rPr>
              <w:t>Item/lote (quantidade, preço unitário, preço total);</w:t>
            </w:r>
          </w:p>
          <w:p w:rsidR="00066018" w:rsidRPr="009853C0" w:rsidRDefault="00066018" w:rsidP="00977ABC">
            <w:pPr>
              <w:pStyle w:val="PargrafodaLista"/>
              <w:numPr>
                <w:ilvl w:val="0"/>
                <w:numId w:val="54"/>
              </w:numPr>
              <w:rPr>
                <w:sz w:val="22"/>
                <w:szCs w:val="22"/>
              </w:rPr>
            </w:pPr>
            <w:r w:rsidRPr="009853C0">
              <w:rPr>
                <w:sz w:val="22"/>
                <w:szCs w:val="22"/>
              </w:rPr>
              <w:t>Dados Bancários (nome e número do banco, número da agência, número da conta corrente);</w:t>
            </w:r>
          </w:p>
          <w:p w:rsidR="00066018" w:rsidRPr="009853C0" w:rsidRDefault="00066018" w:rsidP="00977ABC">
            <w:pPr>
              <w:pStyle w:val="PargrafodaLista"/>
              <w:numPr>
                <w:ilvl w:val="0"/>
                <w:numId w:val="54"/>
              </w:numPr>
              <w:rPr>
                <w:sz w:val="22"/>
                <w:szCs w:val="22"/>
              </w:rPr>
            </w:pPr>
            <w:r w:rsidRPr="009853C0">
              <w:rPr>
                <w:sz w:val="22"/>
                <w:szCs w:val="22"/>
              </w:rPr>
              <w:lastRenderedPageBreak/>
              <w:t>Número do Contrato;</w:t>
            </w:r>
          </w:p>
          <w:p w:rsidR="00066018" w:rsidRPr="009853C0" w:rsidRDefault="00066018" w:rsidP="00977ABC">
            <w:pPr>
              <w:pStyle w:val="PargrafodaLista"/>
              <w:numPr>
                <w:ilvl w:val="0"/>
                <w:numId w:val="54"/>
              </w:numPr>
              <w:rPr>
                <w:sz w:val="22"/>
                <w:szCs w:val="22"/>
              </w:rPr>
            </w:pPr>
            <w:r w:rsidRPr="009853C0">
              <w:rPr>
                <w:sz w:val="22"/>
                <w:szCs w:val="22"/>
              </w:rPr>
              <w:t>Número da Nota de Empenho/Ordem de Serviço;</w:t>
            </w:r>
          </w:p>
          <w:p w:rsidR="00066018" w:rsidRPr="009853C0" w:rsidRDefault="00066018" w:rsidP="00977ABC">
            <w:pPr>
              <w:pStyle w:val="PargrafodaLista"/>
              <w:numPr>
                <w:ilvl w:val="0"/>
                <w:numId w:val="54"/>
              </w:numPr>
              <w:rPr>
                <w:sz w:val="22"/>
                <w:szCs w:val="22"/>
              </w:rPr>
            </w:pPr>
            <w:r w:rsidRPr="009853C0">
              <w:rPr>
                <w:sz w:val="22"/>
                <w:szCs w:val="22"/>
              </w:rPr>
              <w:t>Não deverá possuir rasuras.</w:t>
            </w:r>
          </w:p>
          <w:p w:rsidR="00066018" w:rsidRPr="009853C0" w:rsidRDefault="00066018" w:rsidP="00FE7224">
            <w:pPr>
              <w:pStyle w:val="11-Numerao1"/>
              <w:rPr>
                <w:sz w:val="22"/>
                <w:szCs w:val="22"/>
              </w:rPr>
            </w:pPr>
            <w:r w:rsidRPr="009853C0">
              <w:rPr>
                <w:sz w:val="22"/>
                <w:szCs w:val="22"/>
              </w:rPr>
              <w:t>A Nota Fiscal deverá conter o atestado firmado pelo servidor encarregado de fiscalizar o recebimento, comprovando a execução do serviço contratado;</w:t>
            </w:r>
          </w:p>
          <w:p w:rsidR="00066018" w:rsidRPr="009853C0" w:rsidRDefault="00066018" w:rsidP="00FE7224">
            <w:pPr>
              <w:pStyle w:val="11-Numerao1"/>
              <w:rPr>
                <w:sz w:val="22"/>
                <w:szCs w:val="22"/>
              </w:rPr>
            </w:pPr>
            <w:r w:rsidRPr="009853C0">
              <w:rPr>
                <w:sz w:val="22"/>
                <w:szCs w:val="22"/>
              </w:rPr>
              <w:t xml:space="preserve">Caso constatado alguma irregularidade na Nota Fiscal, esta será devolvida a </w:t>
            </w:r>
            <w:r w:rsidR="00532D8F">
              <w:rPr>
                <w:sz w:val="22"/>
                <w:szCs w:val="22"/>
              </w:rPr>
              <w:t>Credenciada</w:t>
            </w:r>
            <w:r w:rsidRPr="009853C0">
              <w:rPr>
                <w:sz w:val="22"/>
                <w:szCs w:val="22"/>
              </w:rPr>
              <w:t xml:space="preserve"> para as necessárias correções, sendo informado o motivo que motivaram a sua rejeição. </w:t>
            </w:r>
          </w:p>
          <w:p w:rsidR="00066018" w:rsidRPr="009853C0" w:rsidRDefault="00066018" w:rsidP="00FE7224">
            <w:pPr>
              <w:pStyle w:val="11-Numerao1"/>
              <w:rPr>
                <w:sz w:val="22"/>
                <w:szCs w:val="22"/>
              </w:rPr>
            </w:pPr>
            <w:r w:rsidRPr="009853C0">
              <w:rPr>
                <w:sz w:val="22"/>
                <w:szCs w:val="22"/>
              </w:rPr>
              <w:t>Somente após o recebimento da Nota Fiscal/</w:t>
            </w:r>
            <w:proofErr w:type="gramStart"/>
            <w:r w:rsidRPr="009853C0">
              <w:rPr>
                <w:sz w:val="22"/>
                <w:szCs w:val="22"/>
              </w:rPr>
              <w:t>Fatura devidamente corrigida</w:t>
            </w:r>
            <w:proofErr w:type="gramEnd"/>
            <w:r w:rsidRPr="009853C0">
              <w:rPr>
                <w:sz w:val="22"/>
                <w:szCs w:val="22"/>
              </w:rPr>
              <w:t xml:space="preserve"> é que se iniciará a contagem dos prazos fixados para pagamento a partir da data de sua reapresentação.</w:t>
            </w:r>
          </w:p>
          <w:p w:rsidR="00066018" w:rsidRPr="009853C0" w:rsidRDefault="00066018" w:rsidP="00FE7224">
            <w:pPr>
              <w:pStyle w:val="11-Numerao1"/>
              <w:rPr>
                <w:sz w:val="22"/>
                <w:szCs w:val="22"/>
              </w:rPr>
            </w:pPr>
            <w:r w:rsidRPr="009853C0">
              <w:rPr>
                <w:sz w:val="22"/>
                <w:szCs w:val="22"/>
              </w:rPr>
              <w:t xml:space="preserve">O pagamento será feito em prazo não superior a </w:t>
            </w:r>
            <w:r w:rsidRPr="009853C0">
              <w:rPr>
                <w:b/>
                <w:sz w:val="22"/>
                <w:szCs w:val="22"/>
              </w:rPr>
              <w:t>30 (trinta) dias, a contar do recebimento do bem (atesto na nota fiscal)</w:t>
            </w:r>
            <w:r w:rsidRPr="009853C0">
              <w:rPr>
                <w:sz w:val="22"/>
                <w:szCs w:val="22"/>
              </w:rPr>
              <w:t xml:space="preserve">, através de ordem bancária e de acordo com as informações repassadas pela </w:t>
            </w:r>
            <w:r w:rsidR="00532D8F">
              <w:rPr>
                <w:sz w:val="22"/>
                <w:szCs w:val="22"/>
              </w:rPr>
              <w:t>Credenciada</w:t>
            </w:r>
            <w:r w:rsidRPr="009853C0">
              <w:rPr>
                <w:sz w:val="22"/>
                <w:szCs w:val="22"/>
              </w:rPr>
              <w:t xml:space="preserve"> indicando a agência, localidade e número da conta corrente em que deverá ser realizado o depósito, observando-se a ordem cronológica estabelecida no art. 5° da Lei n° 8666/93.</w:t>
            </w:r>
          </w:p>
          <w:p w:rsidR="00066018" w:rsidRPr="009853C0" w:rsidRDefault="00066018" w:rsidP="00FE7224">
            <w:pPr>
              <w:pStyle w:val="11-Numerao1"/>
              <w:rPr>
                <w:sz w:val="22"/>
                <w:szCs w:val="22"/>
              </w:rPr>
            </w:pPr>
            <w:r w:rsidRPr="009853C0">
              <w:rPr>
                <w:sz w:val="22"/>
                <w:szCs w:val="22"/>
              </w:rPr>
              <w:t>Deverá, obrigatoriamente, fazer acompanhar da Nota Fiscal/Fatura, todas as certidões de regularidade fiscal, devidamente válidas:</w:t>
            </w:r>
          </w:p>
          <w:p w:rsidR="00066018" w:rsidRPr="009853C0" w:rsidRDefault="00066018" w:rsidP="00977ABC">
            <w:pPr>
              <w:pStyle w:val="PargrafodaLista"/>
              <w:numPr>
                <w:ilvl w:val="0"/>
                <w:numId w:val="53"/>
              </w:numPr>
              <w:rPr>
                <w:sz w:val="22"/>
                <w:szCs w:val="22"/>
              </w:rPr>
            </w:pPr>
            <w:r w:rsidRPr="009853C0">
              <w:rPr>
                <w:sz w:val="22"/>
                <w:szCs w:val="22"/>
              </w:rPr>
              <w:t xml:space="preserve">Prova de regularidade da Procuradoria-Geral da Fazenda Nacional – </w:t>
            </w:r>
            <w:proofErr w:type="spellStart"/>
            <w:r w:rsidRPr="009853C0">
              <w:rPr>
                <w:sz w:val="22"/>
                <w:szCs w:val="22"/>
              </w:rPr>
              <w:t>PGFN</w:t>
            </w:r>
            <w:proofErr w:type="spellEnd"/>
            <w:r w:rsidRPr="009853C0">
              <w:rPr>
                <w:sz w:val="22"/>
                <w:szCs w:val="22"/>
              </w:rPr>
              <w:t>;</w:t>
            </w:r>
          </w:p>
          <w:p w:rsidR="00066018" w:rsidRPr="009853C0" w:rsidRDefault="00066018" w:rsidP="00977ABC">
            <w:pPr>
              <w:pStyle w:val="PargrafodaLista"/>
              <w:numPr>
                <w:ilvl w:val="0"/>
                <w:numId w:val="53"/>
              </w:numPr>
              <w:rPr>
                <w:sz w:val="22"/>
                <w:szCs w:val="22"/>
              </w:rPr>
            </w:pPr>
            <w:r w:rsidRPr="009853C0">
              <w:rPr>
                <w:sz w:val="22"/>
                <w:szCs w:val="22"/>
              </w:rPr>
              <w:t>Prova de regularidade da Fazenda Estadual (expedida pela Secretaria de Estado de Fazenda da sede ou domicílio do credor);</w:t>
            </w:r>
          </w:p>
          <w:p w:rsidR="00066018" w:rsidRPr="009853C0" w:rsidRDefault="00066018" w:rsidP="00977ABC">
            <w:pPr>
              <w:pStyle w:val="PargrafodaLista"/>
              <w:numPr>
                <w:ilvl w:val="0"/>
                <w:numId w:val="53"/>
              </w:numPr>
              <w:rPr>
                <w:sz w:val="22"/>
                <w:szCs w:val="22"/>
              </w:rPr>
            </w:pPr>
            <w:r w:rsidRPr="009853C0">
              <w:rPr>
                <w:sz w:val="22"/>
                <w:szCs w:val="22"/>
              </w:rPr>
              <w:t>Prova de regularidade do Fundo de Garantia por Tempo de Serviço (FGTS);</w:t>
            </w:r>
          </w:p>
          <w:p w:rsidR="00066018" w:rsidRPr="009853C0" w:rsidRDefault="00066018" w:rsidP="00977ABC">
            <w:pPr>
              <w:pStyle w:val="PargrafodaLista"/>
              <w:numPr>
                <w:ilvl w:val="0"/>
                <w:numId w:val="53"/>
              </w:numPr>
              <w:rPr>
                <w:sz w:val="22"/>
                <w:szCs w:val="22"/>
              </w:rPr>
            </w:pPr>
            <w:r w:rsidRPr="009853C0">
              <w:rPr>
                <w:sz w:val="22"/>
                <w:szCs w:val="22"/>
              </w:rPr>
              <w:t xml:space="preserve">Prova de regularidade da Certidão Negativa de Débitos Trabalhistas – </w:t>
            </w:r>
            <w:proofErr w:type="spellStart"/>
            <w:r w:rsidRPr="009853C0">
              <w:rPr>
                <w:sz w:val="22"/>
                <w:szCs w:val="22"/>
              </w:rPr>
              <w:t>CNDT</w:t>
            </w:r>
            <w:proofErr w:type="spellEnd"/>
            <w:r w:rsidRPr="009853C0">
              <w:rPr>
                <w:sz w:val="22"/>
                <w:szCs w:val="22"/>
              </w:rPr>
              <w:t>.</w:t>
            </w:r>
          </w:p>
          <w:p w:rsidR="00066018" w:rsidRPr="009853C0" w:rsidRDefault="00066018" w:rsidP="00FE7224">
            <w:pPr>
              <w:pStyle w:val="11-Numerao1"/>
              <w:rPr>
                <w:sz w:val="22"/>
                <w:szCs w:val="22"/>
              </w:rPr>
            </w:pPr>
            <w:r w:rsidRPr="009853C0">
              <w:rPr>
                <w:sz w:val="22"/>
                <w:szCs w:val="22"/>
              </w:rPr>
              <w:t xml:space="preserve">Nenhum pagamento será efetuado enquanto pendente de liquidação quaisquer obrigações financeiras impostas </w:t>
            </w:r>
            <w:r w:rsidR="0027087D" w:rsidRPr="009853C0">
              <w:rPr>
                <w:sz w:val="22"/>
                <w:szCs w:val="22"/>
              </w:rPr>
              <w:t>à</w:t>
            </w:r>
            <w:r w:rsidRPr="009853C0">
              <w:rPr>
                <w:sz w:val="22"/>
                <w:szCs w:val="22"/>
              </w:rPr>
              <w:t xml:space="preserve"> </w:t>
            </w:r>
            <w:r w:rsidR="00532D8F">
              <w:rPr>
                <w:sz w:val="22"/>
                <w:szCs w:val="22"/>
              </w:rPr>
              <w:t>Credenciada</w:t>
            </w:r>
            <w:r w:rsidRPr="009853C0">
              <w:rPr>
                <w:sz w:val="22"/>
                <w:szCs w:val="22"/>
              </w:rPr>
              <w:t xml:space="preserve"> em virtude de penalidade ou inadimplência, sem que isso gere direito de atualização monetária.</w:t>
            </w:r>
          </w:p>
          <w:p w:rsidR="00066018" w:rsidRPr="009853C0" w:rsidRDefault="00066018" w:rsidP="00FE7224">
            <w:pPr>
              <w:pStyle w:val="11-Numerao1"/>
              <w:rPr>
                <w:sz w:val="22"/>
                <w:szCs w:val="22"/>
              </w:rPr>
            </w:pPr>
            <w:r w:rsidRPr="009853C0">
              <w:rPr>
                <w:sz w:val="22"/>
                <w:szCs w:val="22"/>
              </w:rPr>
              <w:t xml:space="preserve">A </w:t>
            </w:r>
            <w:proofErr w:type="spellStart"/>
            <w:r w:rsidR="00916F80">
              <w:rPr>
                <w:sz w:val="22"/>
                <w:szCs w:val="22"/>
              </w:rPr>
              <w:t>Credenciante</w:t>
            </w:r>
            <w:proofErr w:type="spellEnd"/>
            <w:r w:rsidRPr="009853C0">
              <w:rPr>
                <w:sz w:val="22"/>
                <w:szCs w:val="22"/>
              </w:rPr>
              <w:t xml:space="preserve"> não efetuará pagamento de título descontado, ou por meio de cobrança em banco, bem como, os que forem negociados com terceiros por intermédio da operação de “factoring”.</w:t>
            </w:r>
          </w:p>
          <w:p w:rsidR="00066018" w:rsidRPr="009853C0" w:rsidRDefault="00066018" w:rsidP="00FE7224">
            <w:pPr>
              <w:pStyle w:val="11-Numerao1"/>
              <w:rPr>
                <w:sz w:val="22"/>
                <w:szCs w:val="22"/>
              </w:rPr>
            </w:pPr>
            <w:r w:rsidRPr="009853C0">
              <w:rPr>
                <w:sz w:val="22"/>
                <w:szCs w:val="22"/>
              </w:rPr>
              <w:t xml:space="preserve">As despesas bancárias decorrentes de transferência de valores para outras praças serão de responsabilidade da </w:t>
            </w:r>
            <w:r w:rsidR="00532D8F">
              <w:rPr>
                <w:sz w:val="22"/>
                <w:szCs w:val="22"/>
              </w:rPr>
              <w:t>Credenciada</w:t>
            </w:r>
            <w:r w:rsidRPr="009853C0">
              <w:rPr>
                <w:sz w:val="22"/>
                <w:szCs w:val="22"/>
              </w:rPr>
              <w:t>.</w:t>
            </w:r>
          </w:p>
          <w:p w:rsidR="00066018" w:rsidRPr="009853C0" w:rsidRDefault="00066018" w:rsidP="00FE7224">
            <w:pPr>
              <w:pStyle w:val="11-Numerao1"/>
              <w:rPr>
                <w:sz w:val="22"/>
                <w:szCs w:val="22"/>
              </w:rPr>
            </w:pPr>
            <w:r w:rsidRPr="009853C0">
              <w:rPr>
                <w:sz w:val="22"/>
                <w:szCs w:val="22"/>
              </w:rPr>
              <w:t xml:space="preserve">A </w:t>
            </w:r>
            <w:r w:rsidR="00532D8F">
              <w:rPr>
                <w:sz w:val="22"/>
                <w:szCs w:val="22"/>
              </w:rPr>
              <w:t>Credenciada</w:t>
            </w:r>
            <w:r w:rsidRPr="009853C0">
              <w:rPr>
                <w:sz w:val="22"/>
                <w:szCs w:val="22"/>
              </w:rPr>
              <w:t xml:space="preserve">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p>
        </w:tc>
      </w:tr>
      <w:tr w:rsidR="00066018" w:rsidRPr="009853C0" w:rsidTr="00973210">
        <w:trPr>
          <w:jc w:val="center"/>
        </w:trPr>
        <w:tc>
          <w:tcPr>
            <w:tcW w:w="9083" w:type="dxa"/>
            <w:shd w:val="clear" w:color="auto" w:fill="D9D9D9" w:themeFill="background1" w:themeFillShade="D9"/>
          </w:tcPr>
          <w:p w:rsidR="00066018" w:rsidRPr="009853C0" w:rsidRDefault="00066018" w:rsidP="00483E3D">
            <w:pPr>
              <w:pStyle w:val="01-Titulo"/>
            </w:pPr>
            <w:bookmarkStart w:id="55" w:name="_Toc527701445"/>
            <w:r w:rsidRPr="009853C0">
              <w:lastRenderedPageBreak/>
              <w:t>DA VIGÊNCIA DO CONTRATO</w:t>
            </w:r>
            <w:bookmarkEnd w:id="55"/>
          </w:p>
        </w:tc>
      </w:tr>
      <w:tr w:rsidR="00066018" w:rsidRPr="009853C0" w:rsidTr="0041252A">
        <w:trPr>
          <w:jc w:val="center"/>
        </w:trPr>
        <w:tc>
          <w:tcPr>
            <w:tcW w:w="9083" w:type="dxa"/>
          </w:tcPr>
          <w:p w:rsidR="00066018" w:rsidRPr="009853C0" w:rsidRDefault="00066018" w:rsidP="00FE7224">
            <w:pPr>
              <w:pStyle w:val="11-Numerao1"/>
              <w:rPr>
                <w:sz w:val="22"/>
                <w:szCs w:val="22"/>
              </w:rPr>
            </w:pPr>
            <w:r w:rsidRPr="009853C0">
              <w:rPr>
                <w:sz w:val="22"/>
                <w:szCs w:val="22"/>
              </w:rPr>
              <w:t>Os contratos decorrentes do presente termo terá vigência de 12 (doze) meses a contar da data de assinatura do contrato, poderão ter a sua duração prorrogada por iguais e sucessivos períodos com vistas à obtenção de preços e condições mais vantajosas para a administração, limitada a sessenta meses, de acordo com o Inciso II do Art. 57 da Lei n.º 8.666/93 e alterações subsequentes.</w:t>
            </w:r>
          </w:p>
          <w:p w:rsidR="00066018" w:rsidRPr="009853C0" w:rsidRDefault="00066018" w:rsidP="00FE7224">
            <w:pPr>
              <w:pStyle w:val="11-Numerao1"/>
              <w:rPr>
                <w:sz w:val="22"/>
                <w:szCs w:val="22"/>
              </w:rPr>
            </w:pPr>
            <w:r w:rsidRPr="009853C0">
              <w:rPr>
                <w:sz w:val="22"/>
                <w:szCs w:val="22"/>
              </w:rPr>
              <w:t xml:space="preserve">A Licitante se obriga, a assinar o contrato em até 05 (cinco) dias úteis, a contar da data do recebimento da convocação, onde passará a ser </w:t>
            </w:r>
            <w:r w:rsidR="00532D8F">
              <w:rPr>
                <w:sz w:val="22"/>
                <w:szCs w:val="22"/>
              </w:rPr>
              <w:t>CREDENCIADA</w:t>
            </w:r>
            <w:r w:rsidRPr="009853C0">
              <w:rPr>
                <w:sz w:val="22"/>
                <w:szCs w:val="22"/>
              </w:rPr>
              <w:t>.</w:t>
            </w:r>
          </w:p>
          <w:p w:rsidR="00066018" w:rsidRPr="009853C0" w:rsidRDefault="00066018" w:rsidP="00832C83">
            <w:pPr>
              <w:pStyle w:val="111-Numerao2"/>
              <w:shd w:val="clear" w:color="auto" w:fill="auto"/>
              <w:tabs>
                <w:tab w:val="left" w:pos="2268"/>
              </w:tabs>
              <w:rPr>
                <w:sz w:val="22"/>
                <w:szCs w:val="22"/>
              </w:rPr>
            </w:pPr>
            <w:r w:rsidRPr="009853C0">
              <w:rPr>
                <w:sz w:val="22"/>
                <w:szCs w:val="22"/>
              </w:rPr>
              <w:t xml:space="preserve">O prazo do subitem acima poderá ser prorrogado uma vez, por igual período, quando </w:t>
            </w:r>
            <w:r w:rsidRPr="009853C0">
              <w:rPr>
                <w:sz w:val="22"/>
                <w:szCs w:val="22"/>
              </w:rPr>
              <w:lastRenderedPageBreak/>
              <w:t>solicitado pela licitante vencedora e desde que ocorra motivo justificado aceito pela Administração.</w:t>
            </w:r>
          </w:p>
          <w:p w:rsidR="00066018" w:rsidRPr="009853C0" w:rsidRDefault="00066018" w:rsidP="00924721">
            <w:pPr>
              <w:pStyle w:val="11-Numerao1"/>
              <w:rPr>
                <w:sz w:val="22"/>
                <w:szCs w:val="22"/>
              </w:rPr>
            </w:pPr>
            <w:r w:rsidRPr="009853C0">
              <w:rPr>
                <w:sz w:val="22"/>
                <w:szCs w:val="22"/>
              </w:rPr>
              <w:t xml:space="preserve">Posteriormente retirar a Nota de Empenho para execução do objeto no prazo não superior a </w:t>
            </w:r>
            <w:r w:rsidR="00924721">
              <w:rPr>
                <w:sz w:val="22"/>
                <w:szCs w:val="22"/>
              </w:rPr>
              <w:t>03</w:t>
            </w:r>
            <w:r w:rsidRPr="009853C0">
              <w:rPr>
                <w:sz w:val="22"/>
                <w:szCs w:val="22"/>
              </w:rPr>
              <w:t xml:space="preserve"> (</w:t>
            </w:r>
            <w:r w:rsidR="00924721">
              <w:rPr>
                <w:sz w:val="22"/>
                <w:szCs w:val="22"/>
              </w:rPr>
              <w:t>três</w:t>
            </w:r>
            <w:r w:rsidRPr="009853C0">
              <w:rPr>
                <w:sz w:val="22"/>
                <w:szCs w:val="22"/>
              </w:rPr>
              <w:t>) dias úteis, contados do recebimento da convocação formal.</w:t>
            </w:r>
          </w:p>
        </w:tc>
      </w:tr>
      <w:tr w:rsidR="00066018" w:rsidRPr="009853C0" w:rsidTr="0041252A">
        <w:trPr>
          <w:jc w:val="center"/>
        </w:trPr>
        <w:tc>
          <w:tcPr>
            <w:tcW w:w="9083" w:type="dxa"/>
            <w:shd w:val="clear" w:color="auto" w:fill="D9D9D9" w:themeFill="background1" w:themeFillShade="D9"/>
          </w:tcPr>
          <w:p w:rsidR="00066018" w:rsidRPr="009853C0" w:rsidRDefault="00066018" w:rsidP="00483E3D">
            <w:pPr>
              <w:pStyle w:val="01-Titulo"/>
            </w:pPr>
            <w:bookmarkStart w:id="56" w:name="_Toc527701446"/>
            <w:r w:rsidRPr="009853C0">
              <w:lastRenderedPageBreak/>
              <w:t>DAS SANÇÕES ADMINISTRATIVAS</w:t>
            </w:r>
            <w:bookmarkEnd w:id="56"/>
          </w:p>
        </w:tc>
      </w:tr>
      <w:tr w:rsidR="00066018" w:rsidRPr="0041252A" w:rsidTr="0041252A">
        <w:trPr>
          <w:trHeight w:val="567"/>
          <w:jc w:val="center"/>
        </w:trPr>
        <w:tc>
          <w:tcPr>
            <w:tcW w:w="9083" w:type="dxa"/>
            <w:vAlign w:val="center"/>
          </w:tcPr>
          <w:p w:rsidR="00066018" w:rsidRPr="0041252A" w:rsidRDefault="0027087D" w:rsidP="00977ABC">
            <w:pPr>
              <w:pStyle w:val="PargrafodaLista"/>
              <w:numPr>
                <w:ilvl w:val="0"/>
                <w:numId w:val="57"/>
              </w:numPr>
              <w:rPr>
                <w:sz w:val="22"/>
              </w:rPr>
            </w:pPr>
            <w:r w:rsidRPr="0041252A">
              <w:rPr>
                <w:sz w:val="22"/>
              </w:rPr>
              <w:t xml:space="preserve">Conforme </w:t>
            </w:r>
            <w:r w:rsidRPr="00973210">
              <w:rPr>
                <w:sz w:val="22"/>
              </w:rPr>
              <w:t xml:space="preserve">item </w:t>
            </w:r>
            <w:r w:rsidR="00DE1BEB" w:rsidRPr="00973210">
              <w:rPr>
                <w:sz w:val="22"/>
              </w:rPr>
              <w:t>20</w:t>
            </w:r>
            <w:r w:rsidRPr="00973210">
              <w:rPr>
                <w:sz w:val="22"/>
              </w:rPr>
              <w:t xml:space="preserve"> do Edital e</w:t>
            </w:r>
            <w:r w:rsidR="00973210" w:rsidRPr="00973210">
              <w:rPr>
                <w:sz w:val="22"/>
              </w:rPr>
              <w:t xml:space="preserve"> Cláusula Décima</w:t>
            </w:r>
          </w:p>
        </w:tc>
      </w:tr>
      <w:tr w:rsidR="00066018" w:rsidRPr="009853C0" w:rsidTr="00A9448A">
        <w:trPr>
          <w:jc w:val="center"/>
        </w:trPr>
        <w:tc>
          <w:tcPr>
            <w:tcW w:w="9083" w:type="dxa"/>
            <w:shd w:val="clear" w:color="auto" w:fill="D9D9D9" w:themeFill="background1" w:themeFillShade="D9"/>
          </w:tcPr>
          <w:p w:rsidR="00066018" w:rsidRPr="009853C0" w:rsidRDefault="00A9448A" w:rsidP="00483E3D">
            <w:pPr>
              <w:pStyle w:val="01-Titulo"/>
            </w:pPr>
            <w:bookmarkStart w:id="57" w:name="_Toc527701447"/>
            <w:r w:rsidRPr="009853C0">
              <w:rPr>
                <w:caps w:val="0"/>
              </w:rPr>
              <w:t>DAS DISPOSIÇÕES GERAIS</w:t>
            </w:r>
            <w:bookmarkEnd w:id="57"/>
          </w:p>
        </w:tc>
      </w:tr>
      <w:tr w:rsidR="00066018" w:rsidRPr="009853C0" w:rsidTr="0041252A">
        <w:trPr>
          <w:jc w:val="center"/>
        </w:trPr>
        <w:tc>
          <w:tcPr>
            <w:tcW w:w="9083" w:type="dxa"/>
          </w:tcPr>
          <w:p w:rsidR="00066018" w:rsidRPr="009853C0" w:rsidRDefault="00066018" w:rsidP="00FE7224">
            <w:pPr>
              <w:pStyle w:val="11-Numerao1"/>
              <w:rPr>
                <w:sz w:val="22"/>
                <w:szCs w:val="22"/>
              </w:rPr>
            </w:pPr>
            <w:r w:rsidRPr="009853C0">
              <w:rPr>
                <w:sz w:val="22"/>
                <w:szCs w:val="22"/>
              </w:rPr>
              <w:t>É vedado caucionar ou utilizar o contrato decorrente do presente instrumento para qualquer operação financeira, sem prévia e expressa autorização da Administração;</w:t>
            </w:r>
          </w:p>
        </w:tc>
      </w:tr>
    </w:tbl>
    <w:p w:rsidR="00DE1BEB" w:rsidRDefault="00DE1BEB" w:rsidP="00C55745">
      <w:pPr>
        <w:spacing w:after="120"/>
        <w:jc w:val="both"/>
        <w:rPr>
          <w:b/>
          <w:bCs/>
        </w:rPr>
      </w:pPr>
      <w:r>
        <w:rPr>
          <w:b/>
          <w:bCs/>
        </w:rPr>
        <w:br w:type="page"/>
      </w:r>
    </w:p>
    <w:p w:rsidR="003F7C89" w:rsidRPr="0005346C" w:rsidRDefault="000B19BB" w:rsidP="003F7C89">
      <w:pPr>
        <w:pStyle w:val="00Teste"/>
        <w:rPr>
          <w:lang w:val="pt-BR"/>
        </w:rPr>
      </w:pPr>
      <w:bookmarkStart w:id="58" w:name="_Toc409103968"/>
      <w:bookmarkStart w:id="59" w:name="_Toc527701448"/>
      <w:r w:rsidRPr="008E0ECD">
        <w:rPr>
          <w:caps w:val="0"/>
          <w:lang w:val="pt-BR"/>
        </w:rPr>
        <w:lastRenderedPageBreak/>
        <w:t xml:space="preserve">ANEXO </w:t>
      </w:r>
      <w:r w:rsidR="009B3D26">
        <w:rPr>
          <w:caps w:val="0"/>
          <w:lang w:val="pt-BR"/>
        </w:rPr>
        <w:t>III</w:t>
      </w:r>
      <w:r w:rsidRPr="008E0ECD">
        <w:rPr>
          <w:caps w:val="0"/>
          <w:lang w:val="pt-BR"/>
        </w:rPr>
        <w:t xml:space="preserve"> - </w:t>
      </w:r>
      <w:bookmarkEnd w:id="58"/>
      <w:r w:rsidRPr="0005346C">
        <w:rPr>
          <w:caps w:val="0"/>
          <w:lang w:val="pt-BR"/>
        </w:rPr>
        <w:t>MODELO DE PROPOSTA DE PREÇOS ESCRITA</w:t>
      </w:r>
      <w:bookmarkEnd w:id="59"/>
    </w:p>
    <w:p w:rsidR="003F7C89" w:rsidRPr="008E0ECD" w:rsidRDefault="003F7C89" w:rsidP="003F7C89">
      <w:pPr>
        <w:ind w:right="27"/>
        <w:jc w:val="both"/>
      </w:pPr>
    </w:p>
    <w:p w:rsidR="003F7C89" w:rsidRPr="008E0ECD" w:rsidRDefault="000F090E" w:rsidP="003F7C89">
      <w:pPr>
        <w:ind w:right="27"/>
        <w:jc w:val="both"/>
        <w:rPr>
          <w:b/>
        </w:rPr>
      </w:pPr>
      <w:r w:rsidRPr="00731198">
        <w:rPr>
          <w:b/>
        </w:rPr>
        <w:t xml:space="preserve">EDITAL DE </w:t>
      </w:r>
      <w:r>
        <w:rPr>
          <w:b/>
        </w:rPr>
        <w:t xml:space="preserve">CHAMAMENTO PÚBLICO </w:t>
      </w:r>
      <w:r w:rsidRPr="00731198">
        <w:rPr>
          <w:b/>
        </w:rPr>
        <w:t>Nº ___ /</w:t>
      </w:r>
      <w:r w:rsidR="006A2560">
        <w:rPr>
          <w:b/>
        </w:rPr>
        <w:t>2018</w:t>
      </w:r>
      <w:r w:rsidRPr="00731198">
        <w:rPr>
          <w:b/>
        </w:rPr>
        <w:t xml:space="preserve"> – SES/MT</w:t>
      </w:r>
      <w:r w:rsidR="00B24D15">
        <w:rPr>
          <w:b/>
        </w:rPr>
        <w:t>.</w:t>
      </w:r>
    </w:p>
    <w:p w:rsidR="003F7C89" w:rsidRPr="008E0ECD" w:rsidRDefault="0005346C" w:rsidP="003F7C89">
      <w:pPr>
        <w:ind w:right="27"/>
        <w:rPr>
          <w:b/>
          <w:bCs/>
        </w:rPr>
      </w:pPr>
      <w:r>
        <w:rPr>
          <w:b/>
          <w:bCs/>
        </w:rPr>
        <w:t xml:space="preserve">SECRETARIA DE ESTADO DE SAÚDE </w:t>
      </w:r>
      <w:r w:rsidR="00C6526F">
        <w:rPr>
          <w:b/>
          <w:bCs/>
        </w:rPr>
        <w:t>–</w:t>
      </w:r>
      <w:r>
        <w:rPr>
          <w:b/>
          <w:bCs/>
        </w:rPr>
        <w:t xml:space="preserve"> S</w:t>
      </w:r>
      <w:r w:rsidR="00823E13">
        <w:rPr>
          <w:b/>
          <w:bCs/>
        </w:rPr>
        <w:t>E</w:t>
      </w:r>
      <w:r>
        <w:rPr>
          <w:b/>
          <w:bCs/>
        </w:rPr>
        <w:t>S</w:t>
      </w:r>
      <w:r w:rsidR="00C6526F">
        <w:rPr>
          <w:b/>
          <w:bCs/>
        </w:rPr>
        <w:t>.</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____________</w:t>
      </w:r>
      <w:r w:rsidRPr="008E0ECD">
        <w:rPr>
          <w:b/>
        </w:rPr>
        <w:t>____</w:t>
      </w:r>
      <w:r w:rsidR="009E4429">
        <w:rPr>
          <w:b/>
        </w:rPr>
        <w:t xml:space="preserve"> </w:t>
      </w:r>
      <w:proofErr w:type="spellStart"/>
      <w:proofErr w:type="gramStart"/>
      <w:r w:rsidRPr="008E0ECD">
        <w:rPr>
          <w:b/>
        </w:rPr>
        <w:t>C.N.P.</w:t>
      </w:r>
      <w:proofErr w:type="gramEnd"/>
      <w:r w:rsidRPr="008E0ECD">
        <w:rPr>
          <w:b/>
        </w:rPr>
        <w:t>J</w:t>
      </w:r>
      <w:proofErr w:type="spellEnd"/>
      <w:r w:rsidRPr="008E0ECD">
        <w:rPr>
          <w:b/>
        </w:rPr>
        <w:t xml:space="preserve"> 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731198">
        <w:rPr>
          <w:b/>
        </w:rPr>
        <w:t>__________</w:t>
      </w:r>
    </w:p>
    <w:p w:rsidR="003F7C89" w:rsidRPr="008E0ECD" w:rsidRDefault="003F7C89" w:rsidP="003F7C89">
      <w:pPr>
        <w:rPr>
          <w:b/>
        </w:rPr>
      </w:pPr>
      <w:proofErr w:type="spellStart"/>
      <w:r w:rsidRPr="008E0ECD">
        <w:rPr>
          <w:b/>
        </w:rPr>
        <w:t>Tel</w:t>
      </w:r>
      <w:proofErr w:type="spellEnd"/>
      <w:r w:rsidRPr="008E0ECD">
        <w:rPr>
          <w:b/>
        </w:rPr>
        <w:t xml:space="preserve"> Fax: (__</w:t>
      </w:r>
      <w:proofErr w:type="gramStart"/>
      <w:r w:rsidRPr="008E0ECD">
        <w:rPr>
          <w:b/>
        </w:rPr>
        <w:t>)</w:t>
      </w:r>
      <w:proofErr w:type="gramEnd"/>
      <w:r w:rsidRPr="008E0ECD">
        <w:rPr>
          <w:b/>
        </w:rPr>
        <w:t xml:space="preserve">_______ </w:t>
      </w:r>
      <w:r w:rsidRPr="008E0ECD">
        <w:rPr>
          <w:b/>
          <w:bCs/>
        </w:rPr>
        <w:t>E</w:t>
      </w:r>
      <w:r w:rsidRPr="008E0ECD">
        <w:rPr>
          <w:b/>
        </w:rPr>
        <w:t xml:space="preserve">-mail </w:t>
      </w:r>
      <w:r w:rsidRPr="008E0ECD">
        <w:rPr>
          <w:b/>
          <w:bCs/>
        </w:rPr>
        <w:t>____</w:t>
      </w:r>
      <w:r w:rsidR="00731198">
        <w:rPr>
          <w:b/>
          <w:bCs/>
        </w:rPr>
        <w:t>______</w:t>
      </w:r>
      <w:r w:rsidRPr="008E0ECD">
        <w:rPr>
          <w:b/>
          <w:bCs/>
        </w:rPr>
        <w:t>__</w:t>
      </w:r>
      <w:r w:rsidRPr="008E0ECD">
        <w:rPr>
          <w:b/>
        </w:rPr>
        <w:t xml:space="preserve">Tel. </w:t>
      </w:r>
      <w:r w:rsidRPr="008E0ECD">
        <w:rPr>
          <w:b/>
          <w:bCs/>
        </w:rPr>
        <w:t xml:space="preserve">(__)________ </w:t>
      </w:r>
      <w:r w:rsidRPr="008E0ECD">
        <w:rPr>
          <w:b/>
        </w:rPr>
        <w:t xml:space="preserve">Celular: (__)__________ </w:t>
      </w:r>
    </w:p>
    <w:p w:rsidR="003F7C89" w:rsidRPr="008E0ECD" w:rsidRDefault="003F7C89" w:rsidP="003F7C89">
      <w:pPr>
        <w:rPr>
          <w:b/>
        </w:rPr>
      </w:pPr>
      <w:r w:rsidRPr="008E0ECD">
        <w:rPr>
          <w:b/>
        </w:rPr>
        <w:t>Endereço: ________________________________________</w:t>
      </w:r>
      <w:r w:rsidR="009E4429">
        <w:rPr>
          <w:b/>
        </w:rPr>
        <w:t>___</w:t>
      </w:r>
      <w:r w:rsidRPr="008E0ECD">
        <w:rPr>
          <w:b/>
        </w:rPr>
        <w:t>_________</w:t>
      </w:r>
      <w:r w:rsidR="00731198">
        <w:rPr>
          <w:b/>
        </w:rPr>
        <w:t>___________</w:t>
      </w:r>
      <w:r w:rsidRPr="008E0ECD">
        <w:rPr>
          <w:b/>
        </w:rPr>
        <w:t>_</w:t>
      </w:r>
    </w:p>
    <w:p w:rsidR="003F7C89" w:rsidRPr="008E0ECD" w:rsidRDefault="003F7C89" w:rsidP="003F7C89">
      <w:pPr>
        <w:rPr>
          <w:b/>
        </w:rPr>
      </w:pPr>
      <w:r w:rsidRPr="008E0ECD">
        <w:rPr>
          <w:b/>
        </w:rPr>
        <w:t>Conta Corrente</w:t>
      </w:r>
      <w:r w:rsidR="00E15DED">
        <w:rPr>
          <w:b/>
        </w:rPr>
        <w:t xml:space="preserve"> </w:t>
      </w:r>
      <w:r w:rsidR="009E4429">
        <w:rPr>
          <w:b/>
        </w:rPr>
        <w:t>(preferencialmente Banco do Brasil)</w:t>
      </w:r>
      <w:r w:rsidR="00E15DED" w:rsidRPr="008E0ECD">
        <w:rPr>
          <w:b/>
        </w:rPr>
        <w:t>:</w:t>
      </w:r>
      <w:r w:rsidRPr="008E0ECD">
        <w:rPr>
          <w:b/>
        </w:rPr>
        <w:t xml:space="preserve"> _____ Agência: _____ Banco: </w:t>
      </w:r>
      <w:r w:rsidR="00E15DED">
        <w:rPr>
          <w:b/>
        </w:rPr>
        <w:t>_</w:t>
      </w:r>
      <w:r w:rsidRPr="008E0ECD">
        <w:rPr>
          <w:b/>
        </w:rPr>
        <w:t>__</w:t>
      </w:r>
    </w:p>
    <w:p w:rsidR="00261956" w:rsidRDefault="00261956" w:rsidP="00261956"/>
    <w:tbl>
      <w:tblPr>
        <w:tblW w:w="9016" w:type="dxa"/>
        <w:jc w:val="center"/>
        <w:tblCellMar>
          <w:left w:w="70" w:type="dxa"/>
          <w:right w:w="70" w:type="dxa"/>
        </w:tblCellMar>
        <w:tblLook w:val="04A0" w:firstRow="1" w:lastRow="0" w:firstColumn="1" w:lastColumn="0" w:noHBand="0" w:noVBand="1"/>
      </w:tblPr>
      <w:tblGrid>
        <w:gridCol w:w="637"/>
        <w:gridCol w:w="793"/>
        <w:gridCol w:w="3099"/>
        <w:gridCol w:w="933"/>
        <w:gridCol w:w="761"/>
        <w:gridCol w:w="1043"/>
        <w:gridCol w:w="707"/>
        <w:gridCol w:w="1043"/>
      </w:tblGrid>
      <w:tr w:rsidR="00A84F73" w:rsidRPr="00276260" w:rsidTr="002141B5">
        <w:trPr>
          <w:trHeight w:val="20"/>
          <w:jc w:val="center"/>
        </w:trPr>
        <w:tc>
          <w:tcPr>
            <w:tcW w:w="637" w:type="dxa"/>
            <w:tcBorders>
              <w:top w:val="single" w:sz="8" w:space="0" w:color="auto"/>
              <w:left w:val="single" w:sz="8" w:space="0" w:color="auto"/>
              <w:bottom w:val="single" w:sz="4" w:space="0" w:color="auto"/>
              <w:right w:val="nil"/>
            </w:tcBorders>
            <w:shd w:val="clear" w:color="000000" w:fill="F2F2F2"/>
            <w:vAlign w:val="center"/>
          </w:tcPr>
          <w:p w:rsidR="00A84F73" w:rsidRPr="00276260" w:rsidRDefault="00A84F73" w:rsidP="002141B5">
            <w:pPr>
              <w:jc w:val="center"/>
              <w:rPr>
                <w:b/>
                <w:bCs/>
                <w:sz w:val="22"/>
                <w:szCs w:val="22"/>
                <w:vertAlign w:val="subscript"/>
              </w:rPr>
            </w:pPr>
            <w:r>
              <w:rPr>
                <w:b/>
                <w:bCs/>
                <w:sz w:val="22"/>
                <w:szCs w:val="22"/>
                <w:vertAlign w:val="subscript"/>
              </w:rPr>
              <w:t>ITEM</w:t>
            </w:r>
          </w:p>
        </w:tc>
        <w:tc>
          <w:tcPr>
            <w:tcW w:w="793" w:type="dxa"/>
            <w:tcBorders>
              <w:top w:val="single" w:sz="8" w:space="0" w:color="auto"/>
              <w:left w:val="single" w:sz="8" w:space="0" w:color="auto"/>
              <w:bottom w:val="single" w:sz="4" w:space="0" w:color="auto"/>
              <w:right w:val="nil"/>
            </w:tcBorders>
            <w:shd w:val="clear" w:color="000000" w:fill="F2F2F2"/>
            <w:noWrap/>
            <w:vAlign w:val="center"/>
            <w:hideMark/>
          </w:tcPr>
          <w:p w:rsidR="00A84F73" w:rsidRPr="00276260" w:rsidRDefault="00A84F73" w:rsidP="002141B5">
            <w:pPr>
              <w:jc w:val="center"/>
              <w:rPr>
                <w:b/>
                <w:bCs/>
                <w:sz w:val="22"/>
                <w:szCs w:val="22"/>
                <w:vertAlign w:val="subscript"/>
              </w:rPr>
            </w:pPr>
            <w:r w:rsidRPr="00276260">
              <w:rPr>
                <w:b/>
                <w:bCs/>
                <w:sz w:val="22"/>
                <w:szCs w:val="22"/>
                <w:vertAlign w:val="subscript"/>
              </w:rPr>
              <w:t>CÓDIGO</w:t>
            </w:r>
          </w:p>
        </w:tc>
        <w:tc>
          <w:tcPr>
            <w:tcW w:w="3099"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A84F73" w:rsidRPr="00276260" w:rsidRDefault="00A84F73" w:rsidP="002141B5">
            <w:pPr>
              <w:jc w:val="center"/>
              <w:rPr>
                <w:b/>
                <w:bCs/>
                <w:sz w:val="22"/>
                <w:szCs w:val="22"/>
                <w:vertAlign w:val="subscript"/>
              </w:rPr>
            </w:pPr>
            <w:r w:rsidRPr="00276260">
              <w:rPr>
                <w:b/>
                <w:bCs/>
                <w:sz w:val="22"/>
                <w:szCs w:val="22"/>
                <w:vertAlign w:val="subscript"/>
              </w:rPr>
              <w:t>PROCEDIMENTO</w:t>
            </w:r>
          </w:p>
        </w:tc>
        <w:tc>
          <w:tcPr>
            <w:tcW w:w="933" w:type="dxa"/>
            <w:tcBorders>
              <w:top w:val="single" w:sz="8" w:space="0" w:color="auto"/>
              <w:left w:val="nil"/>
              <w:bottom w:val="single" w:sz="4" w:space="0" w:color="auto"/>
              <w:right w:val="nil"/>
            </w:tcBorders>
            <w:shd w:val="clear" w:color="000000" w:fill="F2F2F2"/>
            <w:vAlign w:val="center"/>
            <w:hideMark/>
          </w:tcPr>
          <w:p w:rsidR="00A84F73" w:rsidRPr="00276260" w:rsidRDefault="00A84F73" w:rsidP="002141B5">
            <w:pPr>
              <w:jc w:val="center"/>
              <w:rPr>
                <w:b/>
                <w:bCs/>
                <w:color w:val="000000"/>
                <w:sz w:val="22"/>
                <w:szCs w:val="22"/>
                <w:vertAlign w:val="subscript"/>
              </w:rPr>
            </w:pPr>
            <w:r w:rsidRPr="00276260">
              <w:rPr>
                <w:b/>
                <w:bCs/>
                <w:color w:val="000000"/>
                <w:sz w:val="22"/>
                <w:szCs w:val="22"/>
                <w:vertAlign w:val="subscript"/>
              </w:rPr>
              <w:t>VALOR UNITÁRIO</w:t>
            </w:r>
          </w:p>
        </w:tc>
        <w:tc>
          <w:tcPr>
            <w:tcW w:w="761"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A84F73" w:rsidRPr="00276260" w:rsidRDefault="00A84F73" w:rsidP="002141B5">
            <w:pPr>
              <w:jc w:val="center"/>
              <w:rPr>
                <w:b/>
                <w:bCs/>
                <w:color w:val="000000"/>
                <w:sz w:val="22"/>
                <w:szCs w:val="22"/>
                <w:vertAlign w:val="subscript"/>
              </w:rPr>
            </w:pPr>
            <w:r w:rsidRPr="00276260">
              <w:rPr>
                <w:b/>
                <w:bCs/>
                <w:color w:val="000000"/>
                <w:sz w:val="22"/>
                <w:szCs w:val="22"/>
                <w:vertAlign w:val="subscript"/>
              </w:rPr>
              <w:t>FÍSICO MÊS</w:t>
            </w:r>
          </w:p>
        </w:tc>
        <w:tc>
          <w:tcPr>
            <w:tcW w:w="1043" w:type="dxa"/>
            <w:tcBorders>
              <w:top w:val="single" w:sz="8" w:space="0" w:color="auto"/>
              <w:left w:val="nil"/>
              <w:bottom w:val="single" w:sz="4" w:space="0" w:color="auto"/>
              <w:right w:val="nil"/>
            </w:tcBorders>
            <w:shd w:val="clear" w:color="000000" w:fill="F2F2F2"/>
            <w:vAlign w:val="center"/>
            <w:hideMark/>
          </w:tcPr>
          <w:p w:rsidR="00A84F73" w:rsidRPr="00276260" w:rsidRDefault="00A84F73" w:rsidP="002141B5">
            <w:pPr>
              <w:jc w:val="center"/>
              <w:rPr>
                <w:b/>
                <w:bCs/>
                <w:color w:val="000000"/>
                <w:sz w:val="22"/>
                <w:szCs w:val="22"/>
                <w:vertAlign w:val="subscript"/>
              </w:rPr>
            </w:pPr>
            <w:r w:rsidRPr="00276260">
              <w:rPr>
                <w:b/>
                <w:bCs/>
                <w:color w:val="000000"/>
                <w:sz w:val="22"/>
                <w:szCs w:val="22"/>
                <w:vertAlign w:val="subscript"/>
              </w:rPr>
              <w:t>FINANCEIRO MÊS</w:t>
            </w:r>
          </w:p>
        </w:tc>
        <w:tc>
          <w:tcPr>
            <w:tcW w:w="707"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A84F73" w:rsidRPr="00276260" w:rsidRDefault="00A84F73" w:rsidP="002141B5">
            <w:pPr>
              <w:jc w:val="center"/>
              <w:rPr>
                <w:b/>
                <w:bCs/>
                <w:color w:val="000000"/>
                <w:sz w:val="22"/>
                <w:szCs w:val="22"/>
                <w:vertAlign w:val="subscript"/>
              </w:rPr>
            </w:pPr>
            <w:r w:rsidRPr="00276260">
              <w:rPr>
                <w:b/>
                <w:bCs/>
                <w:color w:val="000000"/>
                <w:sz w:val="22"/>
                <w:szCs w:val="22"/>
                <w:vertAlign w:val="subscript"/>
              </w:rPr>
              <w:t>FÍSICO ANO</w:t>
            </w:r>
          </w:p>
        </w:tc>
        <w:tc>
          <w:tcPr>
            <w:tcW w:w="1043" w:type="dxa"/>
            <w:tcBorders>
              <w:top w:val="single" w:sz="8" w:space="0" w:color="auto"/>
              <w:left w:val="nil"/>
              <w:bottom w:val="single" w:sz="4" w:space="0" w:color="auto"/>
              <w:right w:val="single" w:sz="8" w:space="0" w:color="auto"/>
            </w:tcBorders>
            <w:shd w:val="clear" w:color="000000" w:fill="F2F2F2"/>
            <w:vAlign w:val="center"/>
            <w:hideMark/>
          </w:tcPr>
          <w:p w:rsidR="00A84F73" w:rsidRPr="00276260" w:rsidRDefault="00A84F73" w:rsidP="002141B5">
            <w:pPr>
              <w:jc w:val="center"/>
              <w:rPr>
                <w:b/>
                <w:bCs/>
                <w:color w:val="000000"/>
                <w:sz w:val="22"/>
                <w:szCs w:val="22"/>
                <w:vertAlign w:val="subscript"/>
              </w:rPr>
            </w:pPr>
            <w:r w:rsidRPr="00276260">
              <w:rPr>
                <w:b/>
                <w:bCs/>
                <w:color w:val="000000"/>
                <w:sz w:val="22"/>
                <w:szCs w:val="22"/>
                <w:vertAlign w:val="subscript"/>
              </w:rPr>
              <w:t>FINANCEIRO ANO</w:t>
            </w:r>
          </w:p>
        </w:tc>
      </w:tr>
      <w:tr w:rsidR="00A84F73" w:rsidRPr="00276260" w:rsidTr="00A84F73">
        <w:trPr>
          <w:trHeight w:val="20"/>
          <w:jc w:val="center"/>
        </w:trPr>
        <w:tc>
          <w:tcPr>
            <w:tcW w:w="637" w:type="dxa"/>
            <w:tcBorders>
              <w:top w:val="nil"/>
              <w:left w:val="single" w:sz="8" w:space="0" w:color="auto"/>
              <w:bottom w:val="single" w:sz="4" w:space="0" w:color="auto"/>
              <w:right w:val="nil"/>
            </w:tcBorders>
            <w:vAlign w:val="center"/>
          </w:tcPr>
          <w:p w:rsidR="00A84F73" w:rsidRPr="00276260" w:rsidRDefault="00A84F73" w:rsidP="00A84F73">
            <w:pPr>
              <w:jc w:val="center"/>
              <w:rPr>
                <w:sz w:val="22"/>
                <w:szCs w:val="22"/>
                <w:vertAlign w:val="subscript"/>
              </w:rPr>
            </w:pPr>
            <w:r>
              <w:rPr>
                <w:sz w:val="22"/>
                <w:szCs w:val="22"/>
                <w:vertAlign w:val="subscript"/>
              </w:rPr>
              <w:t>01</w:t>
            </w:r>
          </w:p>
        </w:tc>
        <w:tc>
          <w:tcPr>
            <w:tcW w:w="793" w:type="dxa"/>
            <w:tcBorders>
              <w:top w:val="nil"/>
              <w:left w:val="single" w:sz="8" w:space="0" w:color="auto"/>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50107001</w:t>
            </w:r>
          </w:p>
        </w:tc>
        <w:tc>
          <w:tcPr>
            <w:tcW w:w="3099" w:type="dxa"/>
            <w:tcBorders>
              <w:top w:val="nil"/>
              <w:left w:val="single" w:sz="8" w:space="0" w:color="auto"/>
              <w:bottom w:val="single" w:sz="4" w:space="0" w:color="auto"/>
              <w:right w:val="single" w:sz="8" w:space="0" w:color="auto"/>
            </w:tcBorders>
            <w:shd w:val="clear" w:color="auto" w:fill="auto"/>
            <w:vAlign w:val="center"/>
            <w:hideMark/>
          </w:tcPr>
          <w:p w:rsidR="00A84F73" w:rsidRPr="00276260" w:rsidRDefault="00A84F73" w:rsidP="00A84F73">
            <w:pPr>
              <w:jc w:val="both"/>
              <w:rPr>
                <w:sz w:val="22"/>
                <w:szCs w:val="22"/>
                <w:vertAlign w:val="subscript"/>
              </w:rPr>
            </w:pPr>
            <w:r w:rsidRPr="00276260">
              <w:rPr>
                <w:sz w:val="22"/>
                <w:szCs w:val="22"/>
                <w:vertAlign w:val="subscript"/>
              </w:rPr>
              <w:t>SOROLOGIA DE POSSÍVEL DOADOR DE CÓRNEA E ESCLERA</w:t>
            </w:r>
          </w:p>
        </w:tc>
        <w:tc>
          <w:tcPr>
            <w:tcW w:w="93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60,00</w:t>
            </w:r>
          </w:p>
        </w:tc>
        <w:tc>
          <w:tcPr>
            <w:tcW w:w="761"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40</w:t>
            </w:r>
          </w:p>
        </w:tc>
        <w:tc>
          <w:tcPr>
            <w:tcW w:w="104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2.400,00</w:t>
            </w:r>
          </w:p>
        </w:tc>
        <w:tc>
          <w:tcPr>
            <w:tcW w:w="707"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480</w:t>
            </w:r>
          </w:p>
        </w:tc>
        <w:tc>
          <w:tcPr>
            <w:tcW w:w="1043" w:type="dxa"/>
            <w:tcBorders>
              <w:top w:val="nil"/>
              <w:left w:val="nil"/>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28.800,00</w:t>
            </w:r>
          </w:p>
        </w:tc>
      </w:tr>
      <w:tr w:rsidR="00A84F73" w:rsidRPr="00276260" w:rsidTr="00A84F73">
        <w:trPr>
          <w:trHeight w:val="20"/>
          <w:jc w:val="center"/>
        </w:trPr>
        <w:tc>
          <w:tcPr>
            <w:tcW w:w="637" w:type="dxa"/>
            <w:tcBorders>
              <w:top w:val="nil"/>
              <w:left w:val="single" w:sz="8" w:space="0" w:color="auto"/>
              <w:bottom w:val="single" w:sz="4" w:space="0" w:color="auto"/>
              <w:right w:val="nil"/>
            </w:tcBorders>
            <w:vAlign w:val="center"/>
          </w:tcPr>
          <w:p w:rsidR="00A84F73" w:rsidRPr="00276260" w:rsidRDefault="00A84F73" w:rsidP="00A84F73">
            <w:pPr>
              <w:jc w:val="center"/>
              <w:rPr>
                <w:sz w:val="22"/>
                <w:szCs w:val="22"/>
                <w:vertAlign w:val="subscript"/>
              </w:rPr>
            </w:pPr>
            <w:r>
              <w:rPr>
                <w:sz w:val="22"/>
                <w:szCs w:val="22"/>
                <w:vertAlign w:val="subscript"/>
              </w:rPr>
              <w:t>02</w:t>
            </w:r>
          </w:p>
        </w:tc>
        <w:tc>
          <w:tcPr>
            <w:tcW w:w="793" w:type="dxa"/>
            <w:tcBorders>
              <w:top w:val="nil"/>
              <w:left w:val="single" w:sz="8" w:space="0" w:color="auto"/>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50301001</w:t>
            </w:r>
          </w:p>
        </w:tc>
        <w:tc>
          <w:tcPr>
            <w:tcW w:w="3099" w:type="dxa"/>
            <w:tcBorders>
              <w:top w:val="nil"/>
              <w:left w:val="single" w:sz="8" w:space="0" w:color="auto"/>
              <w:bottom w:val="single" w:sz="4" w:space="0" w:color="auto"/>
              <w:right w:val="single" w:sz="8" w:space="0" w:color="auto"/>
            </w:tcBorders>
            <w:shd w:val="clear" w:color="auto" w:fill="auto"/>
            <w:vAlign w:val="center"/>
            <w:hideMark/>
          </w:tcPr>
          <w:p w:rsidR="00A84F73" w:rsidRPr="00276260" w:rsidRDefault="00A84F73" w:rsidP="00A84F73">
            <w:pPr>
              <w:jc w:val="both"/>
              <w:rPr>
                <w:sz w:val="22"/>
                <w:szCs w:val="22"/>
                <w:vertAlign w:val="subscript"/>
              </w:rPr>
            </w:pPr>
            <w:r w:rsidRPr="00276260">
              <w:rPr>
                <w:sz w:val="22"/>
                <w:szCs w:val="22"/>
                <w:vertAlign w:val="subscript"/>
              </w:rPr>
              <w:t xml:space="preserve">AÇÕES RELACIONADAS </w:t>
            </w:r>
            <w:proofErr w:type="gramStart"/>
            <w:r w:rsidRPr="00276260">
              <w:rPr>
                <w:sz w:val="22"/>
                <w:szCs w:val="22"/>
                <w:vertAlign w:val="subscript"/>
              </w:rPr>
              <w:t>A</w:t>
            </w:r>
            <w:proofErr w:type="gramEnd"/>
            <w:r w:rsidRPr="00276260">
              <w:rPr>
                <w:sz w:val="22"/>
                <w:szCs w:val="22"/>
                <w:vertAlign w:val="subscript"/>
              </w:rPr>
              <w:t xml:space="preserve"> DOAÇÃO DE ÓRGÃOS E TECIDOS PARA TRANSPLANTE</w:t>
            </w:r>
          </w:p>
        </w:tc>
        <w:tc>
          <w:tcPr>
            <w:tcW w:w="93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0,00</w:t>
            </w:r>
          </w:p>
        </w:tc>
        <w:tc>
          <w:tcPr>
            <w:tcW w:w="761"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40</w:t>
            </w:r>
          </w:p>
        </w:tc>
        <w:tc>
          <w:tcPr>
            <w:tcW w:w="104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0,00</w:t>
            </w:r>
          </w:p>
        </w:tc>
        <w:tc>
          <w:tcPr>
            <w:tcW w:w="707"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480</w:t>
            </w:r>
          </w:p>
        </w:tc>
        <w:tc>
          <w:tcPr>
            <w:tcW w:w="1043" w:type="dxa"/>
            <w:tcBorders>
              <w:top w:val="nil"/>
              <w:left w:val="nil"/>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0,00</w:t>
            </w:r>
          </w:p>
        </w:tc>
      </w:tr>
      <w:tr w:rsidR="00A84F73" w:rsidRPr="00276260" w:rsidTr="00A84F73">
        <w:trPr>
          <w:trHeight w:val="20"/>
          <w:jc w:val="center"/>
        </w:trPr>
        <w:tc>
          <w:tcPr>
            <w:tcW w:w="637" w:type="dxa"/>
            <w:tcBorders>
              <w:top w:val="nil"/>
              <w:left w:val="single" w:sz="8" w:space="0" w:color="auto"/>
              <w:bottom w:val="single" w:sz="4" w:space="0" w:color="auto"/>
              <w:right w:val="nil"/>
            </w:tcBorders>
            <w:vAlign w:val="center"/>
          </w:tcPr>
          <w:p w:rsidR="00A84F73" w:rsidRPr="00276260" w:rsidRDefault="00A84F73" w:rsidP="00A84F73">
            <w:pPr>
              <w:jc w:val="center"/>
              <w:rPr>
                <w:sz w:val="22"/>
                <w:szCs w:val="22"/>
                <w:vertAlign w:val="subscript"/>
              </w:rPr>
            </w:pPr>
            <w:r>
              <w:rPr>
                <w:sz w:val="22"/>
                <w:szCs w:val="22"/>
                <w:vertAlign w:val="subscript"/>
              </w:rPr>
              <w:t>03</w:t>
            </w:r>
          </w:p>
        </w:tc>
        <w:tc>
          <w:tcPr>
            <w:tcW w:w="793" w:type="dxa"/>
            <w:tcBorders>
              <w:top w:val="nil"/>
              <w:left w:val="single" w:sz="8" w:space="0" w:color="auto"/>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50303005</w:t>
            </w:r>
          </w:p>
        </w:tc>
        <w:tc>
          <w:tcPr>
            <w:tcW w:w="3099" w:type="dxa"/>
            <w:tcBorders>
              <w:top w:val="nil"/>
              <w:left w:val="single" w:sz="8" w:space="0" w:color="auto"/>
              <w:bottom w:val="single" w:sz="4" w:space="0" w:color="auto"/>
              <w:right w:val="single" w:sz="8" w:space="0" w:color="auto"/>
            </w:tcBorders>
            <w:shd w:val="clear" w:color="auto" w:fill="auto"/>
            <w:vAlign w:val="center"/>
            <w:hideMark/>
          </w:tcPr>
          <w:p w:rsidR="00A84F73" w:rsidRPr="00276260" w:rsidRDefault="00A84F73" w:rsidP="00A84F73">
            <w:pPr>
              <w:jc w:val="both"/>
              <w:rPr>
                <w:sz w:val="22"/>
                <w:szCs w:val="22"/>
                <w:vertAlign w:val="subscript"/>
              </w:rPr>
            </w:pPr>
            <w:r w:rsidRPr="00276260">
              <w:rPr>
                <w:sz w:val="22"/>
                <w:szCs w:val="22"/>
                <w:vertAlign w:val="subscript"/>
              </w:rPr>
              <w:t>RETIRADA DE GLOBO OCULAR UNI/BILATERAL (P/TRANSPLANTE)</w:t>
            </w:r>
          </w:p>
        </w:tc>
        <w:tc>
          <w:tcPr>
            <w:tcW w:w="93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322,38</w:t>
            </w:r>
          </w:p>
        </w:tc>
        <w:tc>
          <w:tcPr>
            <w:tcW w:w="761"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40</w:t>
            </w:r>
          </w:p>
        </w:tc>
        <w:tc>
          <w:tcPr>
            <w:tcW w:w="104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12.895,20</w:t>
            </w:r>
          </w:p>
        </w:tc>
        <w:tc>
          <w:tcPr>
            <w:tcW w:w="707"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480</w:t>
            </w:r>
          </w:p>
        </w:tc>
        <w:tc>
          <w:tcPr>
            <w:tcW w:w="1043" w:type="dxa"/>
            <w:tcBorders>
              <w:top w:val="nil"/>
              <w:left w:val="nil"/>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154.742,40</w:t>
            </w:r>
          </w:p>
        </w:tc>
      </w:tr>
      <w:tr w:rsidR="00A84F73" w:rsidRPr="00276260" w:rsidTr="00A84F73">
        <w:trPr>
          <w:trHeight w:val="20"/>
          <w:jc w:val="center"/>
        </w:trPr>
        <w:tc>
          <w:tcPr>
            <w:tcW w:w="637" w:type="dxa"/>
            <w:tcBorders>
              <w:top w:val="nil"/>
              <w:left w:val="single" w:sz="8" w:space="0" w:color="auto"/>
              <w:bottom w:val="single" w:sz="4" w:space="0" w:color="auto"/>
              <w:right w:val="nil"/>
            </w:tcBorders>
            <w:vAlign w:val="center"/>
          </w:tcPr>
          <w:p w:rsidR="00A84F73" w:rsidRPr="00276260" w:rsidRDefault="00A84F73" w:rsidP="00A84F73">
            <w:pPr>
              <w:jc w:val="center"/>
              <w:rPr>
                <w:sz w:val="22"/>
                <w:szCs w:val="22"/>
                <w:vertAlign w:val="subscript"/>
              </w:rPr>
            </w:pPr>
            <w:r>
              <w:rPr>
                <w:sz w:val="22"/>
                <w:szCs w:val="22"/>
                <w:vertAlign w:val="subscript"/>
              </w:rPr>
              <w:t>04</w:t>
            </w:r>
          </w:p>
        </w:tc>
        <w:tc>
          <w:tcPr>
            <w:tcW w:w="793" w:type="dxa"/>
            <w:tcBorders>
              <w:top w:val="nil"/>
              <w:left w:val="single" w:sz="8" w:space="0" w:color="auto"/>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50304006</w:t>
            </w:r>
          </w:p>
        </w:tc>
        <w:tc>
          <w:tcPr>
            <w:tcW w:w="3099" w:type="dxa"/>
            <w:tcBorders>
              <w:top w:val="nil"/>
              <w:left w:val="single" w:sz="8" w:space="0" w:color="auto"/>
              <w:bottom w:val="single" w:sz="4" w:space="0" w:color="auto"/>
              <w:right w:val="single" w:sz="8" w:space="0" w:color="auto"/>
            </w:tcBorders>
            <w:shd w:val="clear" w:color="auto" w:fill="auto"/>
            <w:vAlign w:val="center"/>
            <w:hideMark/>
          </w:tcPr>
          <w:p w:rsidR="00A84F73" w:rsidRPr="00276260" w:rsidRDefault="00A84F73" w:rsidP="00A84F73">
            <w:pPr>
              <w:jc w:val="both"/>
              <w:rPr>
                <w:sz w:val="22"/>
                <w:szCs w:val="22"/>
                <w:vertAlign w:val="subscript"/>
              </w:rPr>
            </w:pPr>
            <w:r w:rsidRPr="00276260">
              <w:rPr>
                <w:sz w:val="22"/>
                <w:szCs w:val="22"/>
                <w:vertAlign w:val="subscript"/>
              </w:rPr>
              <w:t>ENTREVISTA FAMILIAR PARA DOAÇÃO DE TECIDOS DE DOADORES COM CORAÇÃO PARADO</w:t>
            </w:r>
          </w:p>
        </w:tc>
        <w:tc>
          <w:tcPr>
            <w:tcW w:w="93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420,00</w:t>
            </w:r>
          </w:p>
        </w:tc>
        <w:tc>
          <w:tcPr>
            <w:tcW w:w="761"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50</w:t>
            </w:r>
          </w:p>
        </w:tc>
        <w:tc>
          <w:tcPr>
            <w:tcW w:w="104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21.000,00</w:t>
            </w:r>
          </w:p>
        </w:tc>
        <w:tc>
          <w:tcPr>
            <w:tcW w:w="707"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600</w:t>
            </w:r>
          </w:p>
        </w:tc>
        <w:tc>
          <w:tcPr>
            <w:tcW w:w="1043" w:type="dxa"/>
            <w:tcBorders>
              <w:top w:val="nil"/>
              <w:left w:val="nil"/>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252.000,00</w:t>
            </w:r>
          </w:p>
        </w:tc>
      </w:tr>
      <w:tr w:rsidR="00A84F73" w:rsidRPr="00276260" w:rsidTr="00A84F73">
        <w:trPr>
          <w:trHeight w:val="20"/>
          <w:jc w:val="center"/>
        </w:trPr>
        <w:tc>
          <w:tcPr>
            <w:tcW w:w="637" w:type="dxa"/>
            <w:tcBorders>
              <w:top w:val="nil"/>
              <w:left w:val="single" w:sz="8" w:space="0" w:color="auto"/>
              <w:bottom w:val="single" w:sz="4" w:space="0" w:color="auto"/>
              <w:right w:val="nil"/>
            </w:tcBorders>
            <w:vAlign w:val="center"/>
          </w:tcPr>
          <w:p w:rsidR="00A84F73" w:rsidRPr="00276260" w:rsidRDefault="00A84F73" w:rsidP="00A84F73">
            <w:pPr>
              <w:jc w:val="center"/>
              <w:rPr>
                <w:sz w:val="22"/>
                <w:szCs w:val="22"/>
                <w:vertAlign w:val="subscript"/>
              </w:rPr>
            </w:pPr>
            <w:r>
              <w:rPr>
                <w:sz w:val="22"/>
                <w:szCs w:val="22"/>
                <w:vertAlign w:val="subscript"/>
              </w:rPr>
              <w:t>05</w:t>
            </w:r>
          </w:p>
        </w:tc>
        <w:tc>
          <w:tcPr>
            <w:tcW w:w="793" w:type="dxa"/>
            <w:tcBorders>
              <w:top w:val="nil"/>
              <w:left w:val="single" w:sz="8" w:space="0" w:color="auto"/>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50401001</w:t>
            </w:r>
          </w:p>
        </w:tc>
        <w:tc>
          <w:tcPr>
            <w:tcW w:w="3099" w:type="dxa"/>
            <w:tcBorders>
              <w:top w:val="nil"/>
              <w:left w:val="single" w:sz="8" w:space="0" w:color="auto"/>
              <w:bottom w:val="single" w:sz="4" w:space="0" w:color="auto"/>
              <w:right w:val="single" w:sz="8" w:space="0" w:color="auto"/>
            </w:tcBorders>
            <w:shd w:val="clear" w:color="auto" w:fill="auto"/>
            <w:vAlign w:val="center"/>
            <w:hideMark/>
          </w:tcPr>
          <w:p w:rsidR="00A84F73" w:rsidRPr="00276260" w:rsidRDefault="00A84F73" w:rsidP="00A84F73">
            <w:pPr>
              <w:jc w:val="both"/>
              <w:rPr>
                <w:sz w:val="22"/>
                <w:szCs w:val="22"/>
                <w:vertAlign w:val="subscript"/>
              </w:rPr>
            </w:pPr>
            <w:r w:rsidRPr="00276260">
              <w:rPr>
                <w:sz w:val="22"/>
                <w:szCs w:val="22"/>
                <w:vertAlign w:val="subscript"/>
              </w:rPr>
              <w:t xml:space="preserve">CONTAGEM DE </w:t>
            </w:r>
            <w:proofErr w:type="spellStart"/>
            <w:r w:rsidRPr="00276260">
              <w:rPr>
                <w:sz w:val="22"/>
                <w:szCs w:val="22"/>
                <w:vertAlign w:val="subscript"/>
              </w:rPr>
              <w:t>CELULA</w:t>
            </w:r>
            <w:proofErr w:type="spellEnd"/>
            <w:r w:rsidRPr="00276260">
              <w:rPr>
                <w:sz w:val="22"/>
                <w:szCs w:val="22"/>
                <w:vertAlign w:val="subscript"/>
              </w:rPr>
              <w:t xml:space="preserve"> ENDOTELIAL DA CÓRNEA</w:t>
            </w:r>
          </w:p>
        </w:tc>
        <w:tc>
          <w:tcPr>
            <w:tcW w:w="93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64,80</w:t>
            </w:r>
          </w:p>
        </w:tc>
        <w:tc>
          <w:tcPr>
            <w:tcW w:w="761"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100</w:t>
            </w:r>
          </w:p>
        </w:tc>
        <w:tc>
          <w:tcPr>
            <w:tcW w:w="104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6.480,00</w:t>
            </w:r>
          </w:p>
        </w:tc>
        <w:tc>
          <w:tcPr>
            <w:tcW w:w="707"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1.200</w:t>
            </w:r>
          </w:p>
        </w:tc>
        <w:tc>
          <w:tcPr>
            <w:tcW w:w="1043" w:type="dxa"/>
            <w:tcBorders>
              <w:top w:val="nil"/>
              <w:left w:val="nil"/>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77.760,00</w:t>
            </w:r>
          </w:p>
        </w:tc>
      </w:tr>
      <w:tr w:rsidR="00A84F73" w:rsidRPr="00276260" w:rsidTr="00A84F73">
        <w:trPr>
          <w:trHeight w:val="20"/>
          <w:jc w:val="center"/>
        </w:trPr>
        <w:tc>
          <w:tcPr>
            <w:tcW w:w="637" w:type="dxa"/>
            <w:tcBorders>
              <w:top w:val="nil"/>
              <w:left w:val="single" w:sz="8" w:space="0" w:color="auto"/>
              <w:bottom w:val="single" w:sz="4" w:space="0" w:color="auto"/>
              <w:right w:val="nil"/>
            </w:tcBorders>
            <w:vAlign w:val="center"/>
          </w:tcPr>
          <w:p w:rsidR="00A84F73" w:rsidRPr="00276260" w:rsidRDefault="00A84F73" w:rsidP="00A84F73">
            <w:pPr>
              <w:jc w:val="center"/>
              <w:rPr>
                <w:sz w:val="22"/>
                <w:szCs w:val="22"/>
                <w:vertAlign w:val="subscript"/>
              </w:rPr>
            </w:pPr>
            <w:r>
              <w:rPr>
                <w:sz w:val="22"/>
                <w:szCs w:val="22"/>
                <w:vertAlign w:val="subscript"/>
              </w:rPr>
              <w:t>06</w:t>
            </w:r>
          </w:p>
        </w:tc>
        <w:tc>
          <w:tcPr>
            <w:tcW w:w="793" w:type="dxa"/>
            <w:tcBorders>
              <w:top w:val="nil"/>
              <w:left w:val="single" w:sz="8" w:space="0" w:color="auto"/>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50401002</w:t>
            </w:r>
          </w:p>
        </w:tc>
        <w:tc>
          <w:tcPr>
            <w:tcW w:w="3099" w:type="dxa"/>
            <w:tcBorders>
              <w:top w:val="nil"/>
              <w:left w:val="single" w:sz="8" w:space="0" w:color="auto"/>
              <w:bottom w:val="single" w:sz="4" w:space="0" w:color="auto"/>
              <w:right w:val="single" w:sz="8" w:space="0" w:color="auto"/>
            </w:tcBorders>
            <w:shd w:val="clear" w:color="auto" w:fill="auto"/>
            <w:vAlign w:val="center"/>
            <w:hideMark/>
          </w:tcPr>
          <w:p w:rsidR="00A84F73" w:rsidRPr="00276260" w:rsidRDefault="00A84F73" w:rsidP="00A84F73">
            <w:pPr>
              <w:jc w:val="both"/>
              <w:rPr>
                <w:sz w:val="22"/>
                <w:szCs w:val="22"/>
                <w:vertAlign w:val="subscript"/>
              </w:rPr>
            </w:pPr>
            <w:r w:rsidRPr="00276260">
              <w:rPr>
                <w:sz w:val="22"/>
                <w:szCs w:val="22"/>
                <w:vertAlign w:val="subscript"/>
              </w:rPr>
              <w:t>PROCESSAMENTO DE CÓRNEA/ESCLERA</w:t>
            </w:r>
          </w:p>
        </w:tc>
        <w:tc>
          <w:tcPr>
            <w:tcW w:w="93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0,00</w:t>
            </w:r>
          </w:p>
        </w:tc>
        <w:tc>
          <w:tcPr>
            <w:tcW w:w="761"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100</w:t>
            </w:r>
          </w:p>
        </w:tc>
        <w:tc>
          <w:tcPr>
            <w:tcW w:w="104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0,00</w:t>
            </w:r>
          </w:p>
        </w:tc>
        <w:tc>
          <w:tcPr>
            <w:tcW w:w="707"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1.200</w:t>
            </w:r>
          </w:p>
        </w:tc>
        <w:tc>
          <w:tcPr>
            <w:tcW w:w="1043" w:type="dxa"/>
            <w:tcBorders>
              <w:top w:val="nil"/>
              <w:left w:val="nil"/>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0,00</w:t>
            </w:r>
          </w:p>
        </w:tc>
      </w:tr>
      <w:tr w:rsidR="00A84F73" w:rsidRPr="00276260" w:rsidTr="00A84F73">
        <w:trPr>
          <w:trHeight w:val="20"/>
          <w:jc w:val="center"/>
        </w:trPr>
        <w:tc>
          <w:tcPr>
            <w:tcW w:w="637" w:type="dxa"/>
            <w:tcBorders>
              <w:top w:val="nil"/>
              <w:left w:val="single" w:sz="8" w:space="0" w:color="auto"/>
              <w:bottom w:val="single" w:sz="4" w:space="0" w:color="auto"/>
              <w:right w:val="nil"/>
            </w:tcBorders>
            <w:vAlign w:val="center"/>
          </w:tcPr>
          <w:p w:rsidR="00A84F73" w:rsidRPr="00276260" w:rsidRDefault="00A84F73" w:rsidP="00A84F73">
            <w:pPr>
              <w:jc w:val="center"/>
              <w:rPr>
                <w:sz w:val="22"/>
                <w:szCs w:val="22"/>
                <w:vertAlign w:val="subscript"/>
              </w:rPr>
            </w:pPr>
            <w:r>
              <w:rPr>
                <w:sz w:val="22"/>
                <w:szCs w:val="22"/>
                <w:vertAlign w:val="subscript"/>
              </w:rPr>
              <w:t>07</w:t>
            </w:r>
          </w:p>
        </w:tc>
        <w:tc>
          <w:tcPr>
            <w:tcW w:w="793" w:type="dxa"/>
            <w:tcBorders>
              <w:top w:val="nil"/>
              <w:left w:val="single" w:sz="8" w:space="0" w:color="auto"/>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50401003</w:t>
            </w:r>
          </w:p>
        </w:tc>
        <w:tc>
          <w:tcPr>
            <w:tcW w:w="3099" w:type="dxa"/>
            <w:tcBorders>
              <w:top w:val="nil"/>
              <w:left w:val="single" w:sz="8" w:space="0" w:color="auto"/>
              <w:bottom w:val="single" w:sz="4" w:space="0" w:color="auto"/>
              <w:right w:val="single" w:sz="8" w:space="0" w:color="auto"/>
            </w:tcBorders>
            <w:shd w:val="clear" w:color="auto" w:fill="auto"/>
            <w:vAlign w:val="center"/>
            <w:hideMark/>
          </w:tcPr>
          <w:p w:rsidR="00A84F73" w:rsidRPr="00276260" w:rsidRDefault="00A84F73" w:rsidP="00A84F73">
            <w:pPr>
              <w:jc w:val="both"/>
              <w:rPr>
                <w:sz w:val="22"/>
                <w:szCs w:val="22"/>
                <w:vertAlign w:val="subscript"/>
              </w:rPr>
            </w:pPr>
            <w:r w:rsidRPr="00276260">
              <w:rPr>
                <w:sz w:val="22"/>
                <w:szCs w:val="22"/>
                <w:vertAlign w:val="subscript"/>
              </w:rPr>
              <w:t xml:space="preserve">SEPARAÇÃO E AVALIAÇÃO </w:t>
            </w:r>
            <w:proofErr w:type="spellStart"/>
            <w:r w:rsidRPr="00276260">
              <w:rPr>
                <w:sz w:val="22"/>
                <w:szCs w:val="22"/>
                <w:vertAlign w:val="subscript"/>
              </w:rPr>
              <w:t>BIOMICROSCOPIA</w:t>
            </w:r>
            <w:proofErr w:type="spellEnd"/>
            <w:r w:rsidRPr="00276260">
              <w:rPr>
                <w:sz w:val="22"/>
                <w:szCs w:val="22"/>
                <w:vertAlign w:val="subscript"/>
              </w:rPr>
              <w:t xml:space="preserve"> DA CÓRNEA</w:t>
            </w:r>
          </w:p>
        </w:tc>
        <w:tc>
          <w:tcPr>
            <w:tcW w:w="93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367,20</w:t>
            </w:r>
          </w:p>
        </w:tc>
        <w:tc>
          <w:tcPr>
            <w:tcW w:w="761"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100</w:t>
            </w:r>
          </w:p>
        </w:tc>
        <w:tc>
          <w:tcPr>
            <w:tcW w:w="104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36.720,00</w:t>
            </w:r>
          </w:p>
        </w:tc>
        <w:tc>
          <w:tcPr>
            <w:tcW w:w="707"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1.200</w:t>
            </w:r>
          </w:p>
        </w:tc>
        <w:tc>
          <w:tcPr>
            <w:tcW w:w="1043" w:type="dxa"/>
            <w:tcBorders>
              <w:top w:val="nil"/>
              <w:left w:val="nil"/>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440.640,00</w:t>
            </w:r>
          </w:p>
        </w:tc>
      </w:tr>
      <w:tr w:rsidR="00A84F73" w:rsidRPr="00276260" w:rsidTr="00A84F73">
        <w:trPr>
          <w:trHeight w:val="20"/>
          <w:jc w:val="center"/>
        </w:trPr>
        <w:tc>
          <w:tcPr>
            <w:tcW w:w="637" w:type="dxa"/>
            <w:tcBorders>
              <w:top w:val="nil"/>
              <w:left w:val="single" w:sz="8" w:space="0" w:color="auto"/>
              <w:bottom w:val="single" w:sz="4" w:space="0" w:color="auto"/>
              <w:right w:val="nil"/>
            </w:tcBorders>
            <w:vAlign w:val="center"/>
          </w:tcPr>
          <w:p w:rsidR="00A84F73" w:rsidRPr="00276260" w:rsidRDefault="00A84F73" w:rsidP="00A84F73">
            <w:pPr>
              <w:jc w:val="center"/>
              <w:rPr>
                <w:sz w:val="22"/>
                <w:szCs w:val="22"/>
                <w:vertAlign w:val="subscript"/>
              </w:rPr>
            </w:pPr>
            <w:r>
              <w:rPr>
                <w:sz w:val="22"/>
                <w:szCs w:val="22"/>
                <w:vertAlign w:val="subscript"/>
              </w:rPr>
              <w:t>08</w:t>
            </w:r>
          </w:p>
        </w:tc>
        <w:tc>
          <w:tcPr>
            <w:tcW w:w="793" w:type="dxa"/>
            <w:tcBorders>
              <w:top w:val="nil"/>
              <w:left w:val="single" w:sz="8" w:space="0" w:color="auto"/>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70212006</w:t>
            </w:r>
          </w:p>
        </w:tc>
        <w:tc>
          <w:tcPr>
            <w:tcW w:w="3099" w:type="dxa"/>
            <w:tcBorders>
              <w:top w:val="nil"/>
              <w:left w:val="single" w:sz="8" w:space="0" w:color="auto"/>
              <w:bottom w:val="single" w:sz="4" w:space="0" w:color="auto"/>
              <w:right w:val="single" w:sz="8" w:space="0" w:color="auto"/>
            </w:tcBorders>
            <w:shd w:val="clear" w:color="auto" w:fill="auto"/>
            <w:vAlign w:val="center"/>
            <w:hideMark/>
          </w:tcPr>
          <w:p w:rsidR="00A84F73" w:rsidRPr="00276260" w:rsidRDefault="00A84F73" w:rsidP="00A84F73">
            <w:pPr>
              <w:jc w:val="both"/>
              <w:rPr>
                <w:sz w:val="22"/>
                <w:szCs w:val="22"/>
                <w:vertAlign w:val="subscript"/>
              </w:rPr>
            </w:pPr>
            <w:r w:rsidRPr="00276260">
              <w:rPr>
                <w:sz w:val="22"/>
                <w:szCs w:val="22"/>
                <w:vertAlign w:val="subscript"/>
              </w:rPr>
              <w:t xml:space="preserve">LIQUIDO DE </w:t>
            </w:r>
            <w:proofErr w:type="spellStart"/>
            <w:r w:rsidRPr="00276260">
              <w:rPr>
                <w:sz w:val="22"/>
                <w:szCs w:val="22"/>
                <w:vertAlign w:val="subscript"/>
              </w:rPr>
              <w:t>PRESERVACAO</w:t>
            </w:r>
            <w:proofErr w:type="spellEnd"/>
            <w:r w:rsidRPr="00276260">
              <w:rPr>
                <w:sz w:val="22"/>
                <w:szCs w:val="22"/>
                <w:vertAlign w:val="subscript"/>
              </w:rPr>
              <w:t xml:space="preserve"> PARA TRANSPLANTE DA </w:t>
            </w:r>
            <w:proofErr w:type="spellStart"/>
            <w:r w:rsidRPr="00276260">
              <w:rPr>
                <w:sz w:val="22"/>
                <w:szCs w:val="22"/>
                <w:vertAlign w:val="subscript"/>
              </w:rPr>
              <w:t>CORNEA</w:t>
            </w:r>
            <w:proofErr w:type="spellEnd"/>
            <w:r w:rsidRPr="00276260">
              <w:rPr>
                <w:sz w:val="22"/>
                <w:szCs w:val="22"/>
                <w:vertAlign w:val="subscript"/>
              </w:rPr>
              <w:t xml:space="preserve"> (20 ML)</w:t>
            </w:r>
          </w:p>
        </w:tc>
        <w:tc>
          <w:tcPr>
            <w:tcW w:w="93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sz w:val="22"/>
                <w:szCs w:val="22"/>
                <w:vertAlign w:val="subscript"/>
              </w:rPr>
            </w:pPr>
            <w:r w:rsidRPr="00276260">
              <w:rPr>
                <w:sz w:val="22"/>
                <w:szCs w:val="22"/>
                <w:vertAlign w:val="subscript"/>
              </w:rPr>
              <w:t>148,00</w:t>
            </w:r>
          </w:p>
        </w:tc>
        <w:tc>
          <w:tcPr>
            <w:tcW w:w="761"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70</w:t>
            </w:r>
          </w:p>
        </w:tc>
        <w:tc>
          <w:tcPr>
            <w:tcW w:w="1043" w:type="dxa"/>
            <w:tcBorders>
              <w:top w:val="nil"/>
              <w:left w:val="nil"/>
              <w:bottom w:val="single" w:sz="4" w:space="0" w:color="auto"/>
              <w:right w:val="nil"/>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10.360,00</w:t>
            </w:r>
          </w:p>
        </w:tc>
        <w:tc>
          <w:tcPr>
            <w:tcW w:w="707" w:type="dxa"/>
            <w:tcBorders>
              <w:top w:val="nil"/>
              <w:left w:val="single" w:sz="8" w:space="0" w:color="auto"/>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840</w:t>
            </w:r>
          </w:p>
        </w:tc>
        <w:tc>
          <w:tcPr>
            <w:tcW w:w="1043" w:type="dxa"/>
            <w:tcBorders>
              <w:top w:val="nil"/>
              <w:left w:val="nil"/>
              <w:bottom w:val="single" w:sz="4" w:space="0" w:color="auto"/>
              <w:right w:val="single" w:sz="8" w:space="0" w:color="auto"/>
            </w:tcBorders>
            <w:shd w:val="clear" w:color="auto" w:fill="auto"/>
            <w:noWrap/>
            <w:vAlign w:val="center"/>
            <w:hideMark/>
          </w:tcPr>
          <w:p w:rsidR="00A84F73" w:rsidRPr="00276260" w:rsidRDefault="00A84F73" w:rsidP="00A84F73">
            <w:pPr>
              <w:jc w:val="center"/>
              <w:rPr>
                <w:color w:val="000000"/>
                <w:sz w:val="22"/>
                <w:szCs w:val="22"/>
                <w:vertAlign w:val="subscript"/>
              </w:rPr>
            </w:pPr>
            <w:r w:rsidRPr="00276260">
              <w:rPr>
                <w:color w:val="000000"/>
                <w:sz w:val="22"/>
                <w:szCs w:val="22"/>
                <w:vertAlign w:val="subscript"/>
              </w:rPr>
              <w:t>124.320,00</w:t>
            </w:r>
          </w:p>
        </w:tc>
      </w:tr>
      <w:tr w:rsidR="00A84F73" w:rsidRPr="00276260" w:rsidTr="00A84F73">
        <w:trPr>
          <w:trHeight w:val="20"/>
          <w:jc w:val="center"/>
        </w:trPr>
        <w:tc>
          <w:tcPr>
            <w:tcW w:w="637" w:type="dxa"/>
            <w:tcBorders>
              <w:top w:val="single" w:sz="8" w:space="0" w:color="auto"/>
              <w:left w:val="single" w:sz="8" w:space="0" w:color="auto"/>
              <w:bottom w:val="single" w:sz="8" w:space="0" w:color="auto"/>
              <w:right w:val="single" w:sz="4" w:space="0" w:color="auto"/>
            </w:tcBorders>
            <w:shd w:val="clear" w:color="000000" w:fill="F2F2F2"/>
          </w:tcPr>
          <w:p w:rsidR="00A84F73" w:rsidRPr="00276260" w:rsidRDefault="00A84F73" w:rsidP="00DF1E87">
            <w:pPr>
              <w:jc w:val="center"/>
              <w:rPr>
                <w:b/>
                <w:bCs/>
                <w:sz w:val="22"/>
                <w:szCs w:val="22"/>
                <w:vertAlign w:val="subscript"/>
              </w:rPr>
            </w:pPr>
          </w:p>
        </w:tc>
        <w:tc>
          <w:tcPr>
            <w:tcW w:w="3892" w:type="dxa"/>
            <w:gridSpan w:val="2"/>
            <w:tcBorders>
              <w:top w:val="single" w:sz="8" w:space="0" w:color="auto"/>
              <w:left w:val="single" w:sz="8" w:space="0" w:color="auto"/>
              <w:bottom w:val="single" w:sz="8" w:space="0" w:color="auto"/>
              <w:right w:val="single" w:sz="4" w:space="0" w:color="auto"/>
            </w:tcBorders>
            <w:shd w:val="clear" w:color="000000" w:fill="F2F2F2"/>
            <w:noWrap/>
            <w:vAlign w:val="center"/>
            <w:hideMark/>
          </w:tcPr>
          <w:p w:rsidR="00A84F73" w:rsidRPr="00276260" w:rsidRDefault="00A84F73" w:rsidP="00DF1E87">
            <w:pPr>
              <w:jc w:val="center"/>
              <w:rPr>
                <w:b/>
                <w:bCs/>
                <w:sz w:val="22"/>
                <w:szCs w:val="22"/>
                <w:vertAlign w:val="subscript"/>
              </w:rPr>
            </w:pPr>
            <w:r w:rsidRPr="00276260">
              <w:rPr>
                <w:b/>
                <w:bCs/>
                <w:sz w:val="22"/>
                <w:szCs w:val="22"/>
                <w:vertAlign w:val="subscript"/>
              </w:rPr>
              <w:t>TOTAL</w:t>
            </w:r>
          </w:p>
        </w:tc>
        <w:tc>
          <w:tcPr>
            <w:tcW w:w="933" w:type="dxa"/>
            <w:tcBorders>
              <w:top w:val="single" w:sz="8" w:space="0" w:color="auto"/>
              <w:left w:val="nil"/>
              <w:bottom w:val="single" w:sz="8" w:space="0" w:color="auto"/>
              <w:right w:val="nil"/>
            </w:tcBorders>
            <w:shd w:val="clear" w:color="000000" w:fill="F2F2F2"/>
            <w:noWrap/>
            <w:vAlign w:val="center"/>
            <w:hideMark/>
          </w:tcPr>
          <w:p w:rsidR="00A84F73" w:rsidRPr="00276260" w:rsidRDefault="00A84F73" w:rsidP="00DF1E87">
            <w:pPr>
              <w:rPr>
                <w:b/>
                <w:bCs/>
                <w:color w:val="000000"/>
                <w:sz w:val="22"/>
                <w:szCs w:val="22"/>
                <w:vertAlign w:val="subscript"/>
              </w:rPr>
            </w:pPr>
            <w:r w:rsidRPr="00276260">
              <w:rPr>
                <w:b/>
                <w:bCs/>
                <w:color w:val="000000"/>
                <w:sz w:val="22"/>
                <w:szCs w:val="22"/>
                <w:vertAlign w:val="subscript"/>
              </w:rPr>
              <w:t> </w:t>
            </w:r>
          </w:p>
        </w:tc>
        <w:tc>
          <w:tcPr>
            <w:tcW w:w="761"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A84F73" w:rsidRPr="00276260" w:rsidRDefault="00A84F73" w:rsidP="00DF1E87">
            <w:pPr>
              <w:jc w:val="center"/>
              <w:rPr>
                <w:b/>
                <w:bCs/>
                <w:color w:val="000000"/>
                <w:sz w:val="22"/>
                <w:szCs w:val="22"/>
                <w:vertAlign w:val="subscript"/>
              </w:rPr>
            </w:pPr>
            <w:r w:rsidRPr="00276260">
              <w:rPr>
                <w:b/>
                <w:bCs/>
                <w:color w:val="000000"/>
                <w:sz w:val="22"/>
                <w:szCs w:val="22"/>
                <w:vertAlign w:val="subscript"/>
              </w:rPr>
              <w:t>540</w:t>
            </w:r>
          </w:p>
        </w:tc>
        <w:tc>
          <w:tcPr>
            <w:tcW w:w="1043" w:type="dxa"/>
            <w:tcBorders>
              <w:top w:val="single" w:sz="8" w:space="0" w:color="auto"/>
              <w:left w:val="nil"/>
              <w:bottom w:val="single" w:sz="8" w:space="0" w:color="auto"/>
              <w:right w:val="nil"/>
            </w:tcBorders>
            <w:shd w:val="clear" w:color="000000" w:fill="F2F2F2"/>
            <w:noWrap/>
            <w:vAlign w:val="center"/>
            <w:hideMark/>
          </w:tcPr>
          <w:p w:rsidR="00A84F73" w:rsidRPr="00276260" w:rsidRDefault="00A84F73" w:rsidP="00DF1E87">
            <w:pPr>
              <w:jc w:val="right"/>
              <w:rPr>
                <w:b/>
                <w:bCs/>
                <w:color w:val="000000"/>
                <w:sz w:val="22"/>
                <w:szCs w:val="22"/>
                <w:vertAlign w:val="subscript"/>
              </w:rPr>
            </w:pPr>
            <w:r w:rsidRPr="00276260">
              <w:rPr>
                <w:b/>
                <w:bCs/>
                <w:color w:val="000000"/>
                <w:sz w:val="22"/>
                <w:szCs w:val="22"/>
                <w:vertAlign w:val="subscript"/>
              </w:rPr>
              <w:t>89.855,20</w:t>
            </w:r>
          </w:p>
        </w:tc>
        <w:tc>
          <w:tcPr>
            <w:tcW w:w="707"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A84F73" w:rsidRPr="00276260" w:rsidRDefault="00A84F73" w:rsidP="00DF1E87">
            <w:pPr>
              <w:jc w:val="center"/>
              <w:rPr>
                <w:b/>
                <w:bCs/>
                <w:color w:val="000000"/>
                <w:sz w:val="22"/>
                <w:szCs w:val="22"/>
                <w:vertAlign w:val="subscript"/>
              </w:rPr>
            </w:pPr>
            <w:r w:rsidRPr="00276260">
              <w:rPr>
                <w:b/>
                <w:bCs/>
                <w:color w:val="000000"/>
                <w:sz w:val="22"/>
                <w:szCs w:val="22"/>
                <w:vertAlign w:val="subscript"/>
              </w:rPr>
              <w:t>6.480</w:t>
            </w:r>
          </w:p>
        </w:tc>
        <w:tc>
          <w:tcPr>
            <w:tcW w:w="1043" w:type="dxa"/>
            <w:tcBorders>
              <w:top w:val="single" w:sz="8" w:space="0" w:color="auto"/>
              <w:left w:val="nil"/>
              <w:bottom w:val="single" w:sz="8" w:space="0" w:color="auto"/>
              <w:right w:val="single" w:sz="8" w:space="0" w:color="auto"/>
            </w:tcBorders>
            <w:shd w:val="clear" w:color="000000" w:fill="F2F2F2"/>
            <w:noWrap/>
            <w:vAlign w:val="center"/>
            <w:hideMark/>
          </w:tcPr>
          <w:p w:rsidR="00A84F73" w:rsidRPr="00276260" w:rsidRDefault="00A84F73" w:rsidP="00DF1E87">
            <w:pPr>
              <w:jc w:val="right"/>
              <w:rPr>
                <w:b/>
                <w:bCs/>
                <w:color w:val="000000"/>
                <w:sz w:val="22"/>
                <w:szCs w:val="22"/>
                <w:vertAlign w:val="subscript"/>
              </w:rPr>
            </w:pPr>
            <w:r w:rsidRPr="00276260">
              <w:rPr>
                <w:b/>
                <w:bCs/>
                <w:color w:val="000000"/>
                <w:sz w:val="22"/>
                <w:szCs w:val="22"/>
                <w:vertAlign w:val="subscript"/>
              </w:rPr>
              <w:t>1.078.262,40</w:t>
            </w:r>
          </w:p>
        </w:tc>
      </w:tr>
    </w:tbl>
    <w:p w:rsidR="00F25D09" w:rsidRPr="006B0D66" w:rsidRDefault="00107AAE" w:rsidP="00107AAE">
      <w:pPr>
        <w:tabs>
          <w:tab w:val="left" w:pos="8188"/>
        </w:tabs>
        <w:jc w:val="both"/>
      </w:pPr>
      <w:r>
        <w:tab/>
      </w:r>
    </w:p>
    <w:p w:rsidR="00EB0BBC" w:rsidRPr="008E0ECD" w:rsidRDefault="00EB0BBC" w:rsidP="00EB0BBC">
      <w:pPr>
        <w:jc w:val="right"/>
      </w:pPr>
      <w:r w:rsidRPr="008E0ECD">
        <w:t xml:space="preserve">Cidade/UF, ____ de ______ </w:t>
      </w:r>
      <w:proofErr w:type="spellStart"/>
      <w:r w:rsidRPr="008E0ECD">
        <w:t>de</w:t>
      </w:r>
      <w:proofErr w:type="spellEnd"/>
      <w:r w:rsidRPr="008E0ECD">
        <w:t xml:space="preserve"> </w:t>
      </w:r>
      <w:r w:rsidR="00441D32">
        <w:t>201</w:t>
      </w:r>
      <w:r w:rsidR="00673E1A">
        <w:t>8</w:t>
      </w:r>
      <w:r w:rsidRPr="008E0ECD">
        <w:t>.</w:t>
      </w:r>
    </w:p>
    <w:p w:rsidR="00EB0BBC" w:rsidRDefault="00EB0BBC" w:rsidP="00EB0BBC"/>
    <w:p w:rsidR="0006667C" w:rsidRDefault="0006667C" w:rsidP="00EB0BBC"/>
    <w:p w:rsidR="00F62BE7" w:rsidRPr="008E0ECD" w:rsidRDefault="00F62BE7" w:rsidP="00EB0BBC"/>
    <w:p w:rsidR="00EB0BBC" w:rsidRPr="008E0ECD" w:rsidRDefault="00EB0BBC"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EB0BBC" w:rsidRPr="008E0ECD" w:rsidRDefault="0006667C" w:rsidP="0006667C">
      <w:pPr>
        <w:ind w:right="27"/>
        <w:jc w:val="center"/>
        <w:rPr>
          <w:b/>
        </w:rPr>
      </w:pPr>
      <w:r w:rsidRPr="0006667C">
        <w:rPr>
          <w:b/>
        </w:rPr>
        <w:t xml:space="preserve">NOME POR EXTENSO DO REPRESENTANTE </w:t>
      </w:r>
      <w:r w:rsidR="00EB0BBC" w:rsidRPr="008E0ECD">
        <w:rPr>
          <w:b/>
        </w:rPr>
        <w:t>LEGAL DA EMPRESA</w:t>
      </w:r>
    </w:p>
    <w:p w:rsidR="00BF24B2" w:rsidRDefault="00BF24B2" w:rsidP="00AC7FC7">
      <w:pPr>
        <w:rPr>
          <w:b/>
          <w:u w:val="single"/>
        </w:rPr>
      </w:pPr>
      <w:r>
        <w:rPr>
          <w:b/>
          <w:u w:val="single"/>
        </w:rPr>
        <w:br w:type="page"/>
      </w:r>
    </w:p>
    <w:p w:rsidR="005E16BA" w:rsidRPr="00EB1908" w:rsidRDefault="005E16BA" w:rsidP="005E16BA">
      <w:pPr>
        <w:pStyle w:val="00Teste"/>
        <w:rPr>
          <w:rFonts w:cs="Times New Roman"/>
          <w:lang w:val="pt-BR"/>
        </w:rPr>
      </w:pPr>
      <w:bookmarkStart w:id="60" w:name="_Toc436809695"/>
      <w:bookmarkStart w:id="61" w:name="_Toc527701449"/>
      <w:r w:rsidRPr="00EB1908">
        <w:rPr>
          <w:rFonts w:cs="Times New Roman"/>
          <w:caps w:val="0"/>
          <w:lang w:val="pt-BR"/>
        </w:rPr>
        <w:lastRenderedPageBreak/>
        <w:t xml:space="preserve">ANEXO </w:t>
      </w:r>
      <w:r w:rsidR="00C55745">
        <w:rPr>
          <w:rFonts w:cs="Times New Roman"/>
          <w:caps w:val="0"/>
          <w:lang w:val="pt-BR"/>
        </w:rPr>
        <w:t>I</w:t>
      </w:r>
      <w:r w:rsidR="003064F1">
        <w:rPr>
          <w:rFonts w:cs="Times New Roman"/>
          <w:caps w:val="0"/>
          <w:lang w:val="pt-BR"/>
        </w:rPr>
        <w:t>V</w:t>
      </w:r>
      <w:r w:rsidRPr="00EB1908">
        <w:rPr>
          <w:rFonts w:cs="Times New Roman"/>
          <w:caps w:val="0"/>
          <w:lang w:val="pt-BR"/>
        </w:rPr>
        <w:t xml:space="preserve"> - MODELO DE CARTA DE CREDENCIAMENTO</w:t>
      </w:r>
      <w:bookmarkEnd w:id="60"/>
      <w:bookmarkEnd w:id="61"/>
    </w:p>
    <w:p w:rsidR="005E16BA" w:rsidRPr="00EB1908" w:rsidRDefault="005E16BA" w:rsidP="005E16BA">
      <w:pPr>
        <w:autoSpaceDE w:val="0"/>
        <w:autoSpaceDN w:val="0"/>
        <w:adjustRightInd w:val="0"/>
        <w:ind w:right="27"/>
        <w:jc w:val="center"/>
        <w:rPr>
          <w:iCs/>
        </w:rPr>
      </w:pPr>
      <w:r w:rsidRPr="00EB1908">
        <w:rPr>
          <w:iCs/>
        </w:rPr>
        <w:t>(PAPEL TIMBRADO DA EMPRESA)</w:t>
      </w:r>
    </w:p>
    <w:p w:rsidR="005E16BA" w:rsidRPr="00EB1908" w:rsidRDefault="005E16BA" w:rsidP="005E16BA">
      <w:pPr>
        <w:autoSpaceDE w:val="0"/>
        <w:autoSpaceDN w:val="0"/>
        <w:adjustRightInd w:val="0"/>
        <w:ind w:right="27"/>
        <w:jc w:val="center"/>
        <w:rPr>
          <w:b/>
          <w:iCs/>
        </w:rPr>
      </w:pPr>
    </w:p>
    <w:p w:rsidR="005E16BA" w:rsidRPr="00EB1908" w:rsidRDefault="005E16BA" w:rsidP="005E16BA">
      <w:pPr>
        <w:autoSpaceDE w:val="0"/>
        <w:autoSpaceDN w:val="0"/>
        <w:adjustRightInd w:val="0"/>
        <w:ind w:right="27"/>
        <w:jc w:val="both"/>
        <w:outlineLvl w:val="0"/>
        <w:rPr>
          <w:b/>
          <w:bCs/>
        </w:rPr>
      </w:pPr>
    </w:p>
    <w:p w:rsidR="005E16BA" w:rsidRPr="00EB1908" w:rsidRDefault="005E16BA" w:rsidP="005E16BA">
      <w:pPr>
        <w:pStyle w:val="P30"/>
        <w:ind w:right="27"/>
        <w:rPr>
          <w:snapToGrid/>
          <w:szCs w:val="24"/>
        </w:rPr>
      </w:pPr>
      <w:r w:rsidRPr="00EB1908">
        <w:rPr>
          <w:snapToGrid/>
          <w:szCs w:val="24"/>
        </w:rPr>
        <w:t>A</w:t>
      </w:r>
    </w:p>
    <w:p w:rsidR="005E16BA" w:rsidRPr="00EB1908" w:rsidRDefault="005E16BA" w:rsidP="005E16BA">
      <w:pPr>
        <w:ind w:right="27"/>
        <w:jc w:val="both"/>
        <w:rPr>
          <w:b/>
        </w:rPr>
      </w:pPr>
      <w:proofErr w:type="gramStart"/>
      <w:r>
        <w:rPr>
          <w:b/>
        </w:rPr>
        <w:t xml:space="preserve">SECRETARIA </w:t>
      </w:r>
      <w:r w:rsidR="005C4028">
        <w:rPr>
          <w:b/>
        </w:rPr>
        <w:t xml:space="preserve">ESTADO </w:t>
      </w:r>
      <w:r>
        <w:rPr>
          <w:b/>
        </w:rPr>
        <w:t>DE SAÚDE</w:t>
      </w:r>
      <w:proofErr w:type="gramEnd"/>
      <w:r>
        <w:rPr>
          <w:b/>
        </w:rPr>
        <w:t xml:space="preserve"> - S</w:t>
      </w:r>
      <w:r w:rsidR="005C4028">
        <w:rPr>
          <w:b/>
        </w:rPr>
        <w:t>E</w:t>
      </w:r>
      <w:r>
        <w:rPr>
          <w:b/>
        </w:rPr>
        <w:t>S</w:t>
      </w:r>
    </w:p>
    <w:p w:rsidR="005E16BA" w:rsidRPr="00EB1908" w:rsidRDefault="005C4028" w:rsidP="005E16BA">
      <w:pPr>
        <w:pStyle w:val="P30"/>
        <w:ind w:right="27"/>
        <w:rPr>
          <w:szCs w:val="24"/>
        </w:rPr>
      </w:pPr>
      <w:r w:rsidRPr="00EB1908">
        <w:rPr>
          <w:snapToGrid/>
          <w:szCs w:val="24"/>
        </w:rPr>
        <w:t>REF.</w:t>
      </w:r>
      <w:r w:rsidR="005E16BA" w:rsidRPr="00EB1908">
        <w:rPr>
          <w:snapToGrid/>
          <w:szCs w:val="24"/>
        </w:rPr>
        <w:t>: EDITAL</w:t>
      </w:r>
      <w:r w:rsidR="005E16BA">
        <w:rPr>
          <w:snapToGrid/>
          <w:szCs w:val="24"/>
        </w:rPr>
        <w:t xml:space="preserve"> DE CHAMAMENTO PÚBLICO</w:t>
      </w:r>
      <w:r w:rsidR="005E16BA" w:rsidRPr="00EB1908">
        <w:rPr>
          <w:snapToGrid/>
          <w:szCs w:val="24"/>
        </w:rPr>
        <w:t xml:space="preserve"> </w:t>
      </w:r>
      <w:r w:rsidR="0015384C">
        <w:rPr>
          <w:snapToGrid/>
          <w:szCs w:val="24"/>
        </w:rPr>
        <w:t>Nº 004/2018</w:t>
      </w:r>
    </w:p>
    <w:p w:rsidR="005E16BA" w:rsidRPr="00EB1908" w:rsidRDefault="005E16BA" w:rsidP="005E16BA">
      <w:pPr>
        <w:ind w:right="27"/>
        <w:jc w:val="both"/>
        <w:rPr>
          <w:b/>
        </w:rPr>
      </w:pPr>
    </w:p>
    <w:p w:rsidR="005E16BA" w:rsidRPr="00EB1908" w:rsidRDefault="005E16BA" w:rsidP="005E16BA">
      <w:pPr>
        <w:ind w:right="27"/>
        <w:jc w:val="both"/>
        <w:rPr>
          <w:b/>
        </w:rPr>
      </w:pPr>
    </w:p>
    <w:p w:rsidR="005E16BA" w:rsidRPr="00EB1908" w:rsidRDefault="005E16BA" w:rsidP="005E16BA">
      <w:pPr>
        <w:ind w:right="27"/>
        <w:jc w:val="both"/>
      </w:pPr>
    </w:p>
    <w:p w:rsidR="005E16BA" w:rsidRPr="00EB1908" w:rsidRDefault="005E16BA" w:rsidP="005E16BA">
      <w:pPr>
        <w:autoSpaceDE w:val="0"/>
        <w:autoSpaceDN w:val="0"/>
        <w:adjustRightInd w:val="0"/>
        <w:ind w:right="27"/>
        <w:jc w:val="both"/>
      </w:pPr>
      <w:r w:rsidRPr="00EB1908">
        <w:t xml:space="preserve">Indicamos </w:t>
      </w:r>
      <w:proofErr w:type="gramStart"/>
      <w:r w:rsidRPr="00EB1908">
        <w:t>o(</w:t>
      </w:r>
      <w:proofErr w:type="gramEnd"/>
      <w:r w:rsidRPr="00EB1908">
        <w:t xml:space="preserve">a) Sr.(a)_____________________________________, portador(a) da cédula de identidade RG nº. _________________, órgão expedidor _________ e do CPF/MF Nº. _________________________ como nosso representante legal na Licitação em referência, podendo rubricar a documentação de </w:t>
      </w:r>
      <w:r w:rsidRPr="00EB1908">
        <w:rPr>
          <w:b/>
        </w:rPr>
        <w:t>HABILITAÇÃO</w:t>
      </w:r>
      <w:r w:rsidRPr="00EB1908">
        <w:t xml:space="preserve"> e </w:t>
      </w:r>
      <w:r w:rsidRPr="005C4028">
        <w:t xml:space="preserve">das </w:t>
      </w:r>
      <w:r w:rsidRPr="005C4028">
        <w:rPr>
          <w:b/>
        </w:rPr>
        <w:t>PROPOSTAS DE PREÇOS</w:t>
      </w:r>
      <w:r w:rsidRPr="005C4028">
        <w:t>,</w:t>
      </w:r>
      <w:r w:rsidRPr="00EB1908">
        <w:t xml:space="preserve"> manifestar, prestar todos os esclarecimentos à nossa Proposta, interpor recursos, desistir de prazos e recursos, enfim, praticar todos os atos necessários ao fiel cumprimento do presente </w:t>
      </w:r>
      <w:r w:rsidR="005C4028" w:rsidRPr="005C4028">
        <w:t>Chamamento</w:t>
      </w:r>
      <w:r w:rsidRPr="00EB1908">
        <w:t>.</w:t>
      </w:r>
    </w:p>
    <w:p w:rsidR="005E16BA" w:rsidRPr="00EB1908" w:rsidRDefault="005E16BA" w:rsidP="005E16BA">
      <w:pPr>
        <w:autoSpaceDE w:val="0"/>
        <w:autoSpaceDN w:val="0"/>
        <w:adjustRightInd w:val="0"/>
        <w:ind w:right="27"/>
        <w:jc w:val="both"/>
      </w:pPr>
    </w:p>
    <w:p w:rsidR="005E16BA" w:rsidRPr="00EB1908" w:rsidRDefault="005E16BA" w:rsidP="005E16BA">
      <w:pPr>
        <w:autoSpaceDE w:val="0"/>
        <w:autoSpaceDN w:val="0"/>
        <w:adjustRightInd w:val="0"/>
        <w:ind w:right="27"/>
        <w:jc w:val="both"/>
        <w:outlineLvl w:val="0"/>
        <w:rPr>
          <w:b/>
          <w:bCs/>
        </w:rPr>
      </w:pPr>
      <w:r w:rsidRPr="00EB1908">
        <w:rPr>
          <w:b/>
          <w:bCs/>
        </w:rPr>
        <w:t>Informações Importantes:</w:t>
      </w:r>
    </w:p>
    <w:p w:rsidR="005E16BA" w:rsidRDefault="005E16BA" w:rsidP="005E16BA">
      <w:pPr>
        <w:autoSpaceDE w:val="0"/>
        <w:autoSpaceDN w:val="0"/>
        <w:adjustRightInd w:val="0"/>
        <w:ind w:right="27"/>
        <w:jc w:val="both"/>
      </w:pPr>
      <w:r>
        <w:t>CNPJ/CEI</w:t>
      </w:r>
      <w:r w:rsidRPr="00EB1908">
        <w:t xml:space="preserve"> nº. ________________________________________________________</w:t>
      </w:r>
    </w:p>
    <w:p w:rsidR="005E16BA" w:rsidRPr="00EB1908" w:rsidRDefault="005E16BA" w:rsidP="005E16BA">
      <w:pPr>
        <w:autoSpaceDE w:val="0"/>
        <w:autoSpaceDN w:val="0"/>
        <w:adjustRightInd w:val="0"/>
        <w:ind w:right="27"/>
        <w:jc w:val="both"/>
      </w:pPr>
      <w:r>
        <w:t>Inscrição Estadual nº:_</w:t>
      </w:r>
      <w:r w:rsidRPr="00EB1908">
        <w:t>_________________</w:t>
      </w:r>
      <w:r>
        <w:t>_______________________________</w:t>
      </w:r>
      <w:r w:rsidRPr="00EB1908">
        <w:t>_</w:t>
      </w:r>
    </w:p>
    <w:p w:rsidR="005E16BA" w:rsidRDefault="005E16BA" w:rsidP="005E16BA">
      <w:pPr>
        <w:ind w:right="27"/>
      </w:pPr>
      <w:r w:rsidRPr="00EB1908">
        <w:t>Razão Social</w:t>
      </w:r>
      <w:r>
        <w:t>:_________________________________________________________</w:t>
      </w:r>
    </w:p>
    <w:p w:rsidR="005E16BA" w:rsidRDefault="005E16BA" w:rsidP="005E16BA">
      <w:pPr>
        <w:ind w:right="27"/>
      </w:pPr>
      <w:r>
        <w:t>Nome de Fantasia: ____________________________________________________</w:t>
      </w:r>
    </w:p>
    <w:p w:rsidR="005E16BA" w:rsidRDefault="005E16BA" w:rsidP="005E16BA">
      <w:pPr>
        <w:ind w:right="27"/>
      </w:pPr>
    </w:p>
    <w:p w:rsidR="005E16BA" w:rsidRPr="00EB1908" w:rsidRDefault="005E16BA" w:rsidP="005E16BA">
      <w:pPr>
        <w:ind w:right="27"/>
        <w:rPr>
          <w:b/>
        </w:rPr>
      </w:pPr>
    </w:p>
    <w:p w:rsidR="005E16BA" w:rsidRPr="00EB1908" w:rsidRDefault="005E16BA" w:rsidP="005E16BA">
      <w:pPr>
        <w:jc w:val="right"/>
      </w:pPr>
      <w:r w:rsidRPr="00EB1908">
        <w:t xml:space="preserve">Cidade/UF, ____ de ____________ </w:t>
      </w:r>
      <w:proofErr w:type="spellStart"/>
      <w:r w:rsidRPr="00EB1908">
        <w:t>de</w:t>
      </w:r>
      <w:proofErr w:type="spellEnd"/>
      <w:r w:rsidRPr="00EB1908">
        <w:t xml:space="preserve"> </w:t>
      </w:r>
      <w:proofErr w:type="gramStart"/>
      <w:r w:rsidR="00441D32">
        <w:t>201</w:t>
      </w:r>
      <w:r w:rsidR="00965F71">
        <w:t>8</w:t>
      </w:r>
      <w:proofErr w:type="gramEnd"/>
    </w:p>
    <w:p w:rsidR="005E16BA" w:rsidRPr="00EB1908" w:rsidRDefault="005E16BA" w:rsidP="005E16BA"/>
    <w:p w:rsidR="005E16BA" w:rsidRPr="00EB1908" w:rsidRDefault="005E16BA" w:rsidP="005E16BA">
      <w:r w:rsidRPr="00EB1908">
        <w:t>Atenciosamente,</w:t>
      </w:r>
    </w:p>
    <w:p w:rsidR="005E16BA" w:rsidRPr="00EB1908" w:rsidRDefault="005E16BA" w:rsidP="005E16BA"/>
    <w:p w:rsidR="005E16BA" w:rsidRPr="00EB1908" w:rsidRDefault="005E16BA" w:rsidP="005E16BA"/>
    <w:p w:rsidR="005E16BA" w:rsidRPr="00EB1908" w:rsidRDefault="005E16BA" w:rsidP="005E16BA"/>
    <w:p w:rsidR="005E16BA" w:rsidRDefault="005E16BA" w:rsidP="005E16BA">
      <w:pPr>
        <w:autoSpaceDE w:val="0"/>
        <w:autoSpaceDN w:val="0"/>
        <w:adjustRightInd w:val="0"/>
        <w:ind w:right="27"/>
        <w:jc w:val="center"/>
        <w:outlineLvl w:val="0"/>
        <w:rPr>
          <w:b/>
        </w:rPr>
      </w:pPr>
      <w:r w:rsidRPr="00EB1908">
        <w:rPr>
          <w:b/>
        </w:rPr>
        <w:t xml:space="preserve">Assinatura do representante legal </w:t>
      </w:r>
      <w:proofErr w:type="gramStart"/>
      <w:r w:rsidRPr="00EB1908">
        <w:rPr>
          <w:b/>
        </w:rPr>
        <w:t>sob carimbo</w:t>
      </w:r>
      <w:proofErr w:type="gramEnd"/>
    </w:p>
    <w:p w:rsidR="005E16BA" w:rsidRPr="00EB1908" w:rsidRDefault="005E16BA" w:rsidP="005E16BA">
      <w:pPr>
        <w:autoSpaceDE w:val="0"/>
        <w:autoSpaceDN w:val="0"/>
        <w:adjustRightInd w:val="0"/>
        <w:ind w:right="27"/>
        <w:jc w:val="center"/>
        <w:rPr>
          <w:b/>
        </w:rPr>
      </w:pPr>
      <w:r w:rsidRPr="00EB1908">
        <w:rPr>
          <w:b/>
        </w:rPr>
        <w:t>RG:</w:t>
      </w:r>
    </w:p>
    <w:p w:rsidR="005E16BA" w:rsidRPr="00EB1908" w:rsidRDefault="005E16BA" w:rsidP="005E16BA">
      <w:pPr>
        <w:autoSpaceDE w:val="0"/>
        <w:autoSpaceDN w:val="0"/>
        <w:adjustRightInd w:val="0"/>
        <w:ind w:right="27"/>
        <w:jc w:val="center"/>
        <w:outlineLvl w:val="0"/>
        <w:rPr>
          <w:b/>
        </w:rPr>
      </w:pPr>
      <w:r w:rsidRPr="00EB1908">
        <w:rPr>
          <w:b/>
        </w:rPr>
        <w:t>CPF/MF:</w:t>
      </w:r>
    </w:p>
    <w:p w:rsidR="005E16BA" w:rsidRPr="00EB1908" w:rsidRDefault="005E16BA" w:rsidP="005E16BA">
      <w:pPr>
        <w:autoSpaceDE w:val="0"/>
        <w:autoSpaceDN w:val="0"/>
        <w:adjustRightInd w:val="0"/>
        <w:ind w:right="27"/>
        <w:jc w:val="center"/>
        <w:outlineLvl w:val="0"/>
        <w:rPr>
          <w:b/>
        </w:rPr>
      </w:pPr>
      <w:r w:rsidRPr="00EB1908">
        <w:rPr>
          <w:b/>
        </w:rPr>
        <w:t>CNPJ/</w:t>
      </w:r>
      <w:r>
        <w:rPr>
          <w:b/>
        </w:rPr>
        <w:t>CEI:</w:t>
      </w:r>
    </w:p>
    <w:p w:rsidR="00BB53F2" w:rsidRDefault="00BB53F2" w:rsidP="005E16BA">
      <w:pPr>
        <w:autoSpaceDE w:val="0"/>
        <w:autoSpaceDN w:val="0"/>
        <w:adjustRightInd w:val="0"/>
        <w:ind w:right="27"/>
        <w:jc w:val="center"/>
        <w:outlineLvl w:val="0"/>
        <w:rPr>
          <w:b/>
        </w:rPr>
      </w:pPr>
      <w:r>
        <w:rPr>
          <w:b/>
        </w:rPr>
        <w:br w:type="page"/>
      </w:r>
    </w:p>
    <w:p w:rsidR="00A619CD" w:rsidRPr="00D466A5" w:rsidRDefault="00A619CD" w:rsidP="00A619CD">
      <w:pPr>
        <w:pStyle w:val="00Teste"/>
        <w:rPr>
          <w:lang w:val="pt-BR"/>
        </w:rPr>
      </w:pPr>
      <w:bookmarkStart w:id="62" w:name="_Toc436809696"/>
      <w:bookmarkStart w:id="63" w:name="_Toc527701450"/>
      <w:r>
        <w:rPr>
          <w:rFonts w:cs="Times New Roman"/>
          <w:caps w:val="0"/>
          <w:lang w:val="pt-BR"/>
        </w:rPr>
        <w:lastRenderedPageBreak/>
        <w:t xml:space="preserve">ANEXO </w:t>
      </w:r>
      <w:r w:rsidR="00C55745">
        <w:rPr>
          <w:rFonts w:cs="Times New Roman"/>
          <w:caps w:val="0"/>
          <w:lang w:val="pt-BR"/>
        </w:rPr>
        <w:t>V</w:t>
      </w:r>
      <w:r>
        <w:rPr>
          <w:rFonts w:cs="Times New Roman"/>
          <w:caps w:val="0"/>
          <w:lang w:val="pt-BR"/>
        </w:rPr>
        <w:t xml:space="preserve"> - </w:t>
      </w:r>
      <w:r w:rsidRPr="00D466A5">
        <w:rPr>
          <w:caps w:val="0"/>
          <w:lang w:val="pt-BR"/>
        </w:rPr>
        <w:t>MODELO DE REQUERIMENTO PARA CREDENCIAR NO CHAMAMENTO PÚBLICO</w:t>
      </w:r>
      <w:bookmarkEnd w:id="62"/>
      <w:bookmarkEnd w:id="63"/>
      <w:r>
        <w:rPr>
          <w:caps w:val="0"/>
          <w:lang w:val="pt-BR"/>
        </w:rPr>
        <w:t xml:space="preserve"> </w:t>
      </w:r>
    </w:p>
    <w:p w:rsidR="00A619CD" w:rsidRDefault="00A619CD" w:rsidP="00A619CD">
      <w:pPr>
        <w:pStyle w:val="P30"/>
        <w:ind w:right="27"/>
        <w:rPr>
          <w:snapToGrid/>
          <w:szCs w:val="24"/>
        </w:rPr>
      </w:pPr>
    </w:p>
    <w:p w:rsidR="00A619CD" w:rsidRDefault="00A619CD" w:rsidP="00A619CD">
      <w:pPr>
        <w:pStyle w:val="P30"/>
        <w:ind w:right="27"/>
        <w:rPr>
          <w:snapToGrid/>
          <w:szCs w:val="24"/>
        </w:rPr>
      </w:pPr>
    </w:p>
    <w:p w:rsidR="00A619CD" w:rsidRPr="00EB1908" w:rsidRDefault="00A619CD" w:rsidP="00A619CD">
      <w:pPr>
        <w:pStyle w:val="P30"/>
        <w:ind w:right="27"/>
        <w:rPr>
          <w:snapToGrid/>
          <w:szCs w:val="24"/>
        </w:rPr>
      </w:pPr>
      <w:r w:rsidRPr="00EB1908">
        <w:rPr>
          <w:snapToGrid/>
          <w:szCs w:val="24"/>
        </w:rPr>
        <w:t>A</w:t>
      </w:r>
    </w:p>
    <w:p w:rsidR="00A619CD" w:rsidRPr="00EB1908" w:rsidRDefault="00A619CD" w:rsidP="00A619CD">
      <w:pPr>
        <w:ind w:right="27"/>
        <w:jc w:val="both"/>
        <w:rPr>
          <w:b/>
        </w:rPr>
      </w:pPr>
      <w:r>
        <w:rPr>
          <w:b/>
        </w:rPr>
        <w:t>SECRETARIA ESTADUAL DE SAÚDE - SMS</w:t>
      </w:r>
    </w:p>
    <w:p w:rsidR="00A619CD" w:rsidRDefault="00A619CD" w:rsidP="00A619CD">
      <w:pPr>
        <w:pStyle w:val="P30"/>
        <w:ind w:right="27"/>
        <w:rPr>
          <w:snapToGrid/>
          <w:szCs w:val="24"/>
        </w:rPr>
      </w:pPr>
      <w:r w:rsidRPr="00EB1908">
        <w:rPr>
          <w:snapToGrid/>
          <w:szCs w:val="24"/>
        </w:rPr>
        <w:t>EDITAL</w:t>
      </w:r>
      <w:r>
        <w:rPr>
          <w:snapToGrid/>
          <w:szCs w:val="24"/>
        </w:rPr>
        <w:t xml:space="preserve"> DE CHAMAMENTO PÚBLICO</w:t>
      </w:r>
      <w:r w:rsidRPr="00EB1908">
        <w:rPr>
          <w:snapToGrid/>
          <w:szCs w:val="24"/>
        </w:rPr>
        <w:t xml:space="preserve"> </w:t>
      </w:r>
      <w:r w:rsidR="0015384C">
        <w:rPr>
          <w:snapToGrid/>
          <w:szCs w:val="24"/>
        </w:rPr>
        <w:t>Nº 004/2018</w:t>
      </w:r>
    </w:p>
    <w:p w:rsidR="00A619CD" w:rsidRDefault="00A619CD" w:rsidP="00A619CD">
      <w:pPr>
        <w:pStyle w:val="P30"/>
        <w:ind w:right="27"/>
        <w:rPr>
          <w:snapToGrid/>
          <w:szCs w:val="24"/>
        </w:rPr>
      </w:pPr>
    </w:p>
    <w:p w:rsidR="00A619CD" w:rsidRDefault="00A619CD" w:rsidP="00A619CD">
      <w:pPr>
        <w:pStyle w:val="P30"/>
        <w:ind w:right="27"/>
        <w:rPr>
          <w:snapToGrid/>
          <w:szCs w:val="24"/>
        </w:rPr>
      </w:pPr>
    </w:p>
    <w:p w:rsidR="00A619CD" w:rsidRDefault="00A619CD" w:rsidP="00A619CD">
      <w:pPr>
        <w:pStyle w:val="P30"/>
        <w:ind w:right="27"/>
        <w:rPr>
          <w:b w:val="0"/>
          <w:szCs w:val="24"/>
        </w:rPr>
      </w:pPr>
      <w:r w:rsidRPr="008F79FF">
        <w:rPr>
          <w:b w:val="0"/>
          <w:szCs w:val="24"/>
        </w:rPr>
        <w:t>__</w:t>
      </w:r>
      <w:r>
        <w:rPr>
          <w:b w:val="0"/>
          <w:szCs w:val="24"/>
        </w:rPr>
        <w:t>__________________ (razão social</w:t>
      </w:r>
      <w:r w:rsidRPr="008F79FF">
        <w:rPr>
          <w:b w:val="0"/>
          <w:szCs w:val="24"/>
        </w:rPr>
        <w:t>), devidamente inscrita sob o CNPJ nº. _______________, com sede na ________________________ (endereço completo), por intermédio de seu repre</w:t>
      </w:r>
      <w:r>
        <w:rPr>
          <w:b w:val="0"/>
          <w:szCs w:val="24"/>
        </w:rPr>
        <w:t>sentante legal, infra-assinado,</w:t>
      </w:r>
      <w:r w:rsidRPr="008F79FF">
        <w:rPr>
          <w:b w:val="0"/>
          <w:bCs/>
          <w:szCs w:val="24"/>
        </w:rPr>
        <w:t xml:space="preserve"> </w:t>
      </w:r>
      <w:r w:rsidRPr="008F79FF">
        <w:rPr>
          <w:b w:val="0"/>
          <w:szCs w:val="24"/>
        </w:rPr>
        <w:t xml:space="preserve">residente e domiciliado na ________________________ (endereço completo), através do presente instrumento, vem requerer o </w:t>
      </w:r>
      <w:r>
        <w:rPr>
          <w:b w:val="0"/>
          <w:bCs/>
          <w:szCs w:val="24"/>
        </w:rPr>
        <w:t>credenciamento para</w:t>
      </w:r>
      <w:r w:rsidRPr="006D5113">
        <w:rPr>
          <w:b w:val="0"/>
          <w:bCs/>
          <w:szCs w:val="24"/>
        </w:rPr>
        <w:t xml:space="preserve"> </w:t>
      </w:r>
      <w:r w:rsidRPr="008F79FF">
        <w:rPr>
          <w:b w:val="0"/>
          <w:bCs/>
          <w:szCs w:val="24"/>
        </w:rPr>
        <w:t xml:space="preserve">CHAMAMENTO PÚBLICO nº. </w:t>
      </w:r>
      <w:r>
        <w:rPr>
          <w:b w:val="0"/>
          <w:bCs/>
          <w:szCs w:val="24"/>
        </w:rPr>
        <w:t>---</w:t>
      </w:r>
      <w:r w:rsidR="00E421A7">
        <w:rPr>
          <w:b w:val="0"/>
          <w:bCs/>
          <w:szCs w:val="24"/>
        </w:rPr>
        <w:t>/</w:t>
      </w:r>
      <w:r>
        <w:rPr>
          <w:b w:val="0"/>
          <w:bCs/>
          <w:szCs w:val="24"/>
        </w:rPr>
        <w:t>201</w:t>
      </w:r>
      <w:r w:rsidR="00445BDC">
        <w:rPr>
          <w:b w:val="0"/>
          <w:bCs/>
          <w:szCs w:val="24"/>
        </w:rPr>
        <w:t>8</w:t>
      </w:r>
      <w:r>
        <w:rPr>
          <w:b w:val="0"/>
          <w:szCs w:val="24"/>
        </w:rPr>
        <w:t xml:space="preserve">, </w:t>
      </w:r>
      <w:r w:rsidR="00B14ADA">
        <w:rPr>
          <w:b w:val="0"/>
          <w:szCs w:val="24"/>
        </w:rPr>
        <w:t xml:space="preserve">visando </w:t>
      </w:r>
      <w:proofErr w:type="gramStart"/>
      <w:r w:rsidR="00B14ADA">
        <w:rPr>
          <w:b w:val="0"/>
          <w:szCs w:val="24"/>
        </w:rPr>
        <w:t>a</w:t>
      </w:r>
      <w:proofErr w:type="gramEnd"/>
      <w:r w:rsidR="00B14ADA">
        <w:rPr>
          <w:b w:val="0"/>
          <w:szCs w:val="24"/>
        </w:rPr>
        <w:t xml:space="preserve"> </w:t>
      </w:r>
      <w:r w:rsidR="00084432" w:rsidRPr="00084432">
        <w:rPr>
          <w:b w:val="0"/>
          <w:szCs w:val="24"/>
        </w:rPr>
        <w:t xml:space="preserve">convocação de Estabelecimentos de Saúde interessados em Credenciamento para a prestação serviços de Banco de Tecido Ocular Humano - (Córnea) para atender a demanda de processamento dos tecidos oculares humanos e disponibilização aos receptores inscritos no Cadastro Técnico Único do Estado de Mato Grosso de acordo com o Regulamento Técnico do Sistema Nacional </w:t>
      </w:r>
      <w:r w:rsidR="00084432" w:rsidRPr="00B14ADA">
        <w:rPr>
          <w:b w:val="0"/>
          <w:szCs w:val="24"/>
        </w:rPr>
        <w:t>de Transplantes</w:t>
      </w:r>
      <w:r w:rsidRPr="00B14ADA">
        <w:rPr>
          <w:b w:val="0"/>
          <w:szCs w:val="24"/>
        </w:rPr>
        <w:t xml:space="preserve">, </w:t>
      </w:r>
      <w:r w:rsidR="00DE5621" w:rsidRPr="00B14ADA">
        <w:rPr>
          <w:b w:val="0"/>
          <w:szCs w:val="24"/>
        </w:rPr>
        <w:t xml:space="preserve">mediante </w:t>
      </w:r>
      <w:r w:rsidRPr="00B14ADA">
        <w:rPr>
          <w:b w:val="0"/>
          <w:bCs/>
          <w:iCs/>
          <w:szCs w:val="24"/>
        </w:rPr>
        <w:t>Sistema Único de Saúde (SUS) do Estado de Mato Grosso</w:t>
      </w:r>
      <w:r w:rsidRPr="00B14ADA">
        <w:rPr>
          <w:b w:val="0"/>
          <w:szCs w:val="24"/>
        </w:rPr>
        <w:t>.</w:t>
      </w:r>
    </w:p>
    <w:p w:rsidR="00A619CD" w:rsidRDefault="00A619CD" w:rsidP="00A619CD">
      <w:pPr>
        <w:pStyle w:val="P30"/>
        <w:ind w:right="27"/>
        <w:rPr>
          <w:b w:val="0"/>
          <w:szCs w:val="24"/>
        </w:rPr>
      </w:pPr>
      <w:r>
        <w:rPr>
          <w:b w:val="0"/>
          <w:szCs w:val="24"/>
        </w:rPr>
        <w:t xml:space="preserve"> </w:t>
      </w:r>
    </w:p>
    <w:p w:rsidR="00A619CD" w:rsidRDefault="00A619CD" w:rsidP="00A619CD">
      <w:pPr>
        <w:pStyle w:val="P30"/>
        <w:ind w:right="27"/>
        <w:rPr>
          <w:b w:val="0"/>
          <w:szCs w:val="24"/>
        </w:rPr>
      </w:pPr>
      <w:r w:rsidRPr="00AF5421">
        <w:rPr>
          <w:b w:val="0"/>
          <w:szCs w:val="24"/>
        </w:rPr>
        <w:t xml:space="preserve">Declaro que assumo o compromisso de prestar os serviços nas condições e preços preestabelecidos no Edital de Chamamento Público e no </w:t>
      </w:r>
      <w:r>
        <w:rPr>
          <w:b w:val="0"/>
          <w:szCs w:val="24"/>
        </w:rPr>
        <w:t>Contrato</w:t>
      </w:r>
      <w:r w:rsidRPr="00AF5421">
        <w:rPr>
          <w:b w:val="0"/>
          <w:szCs w:val="24"/>
        </w:rPr>
        <w:t xml:space="preserve"> de Credenciamento</w:t>
      </w:r>
      <w:r>
        <w:rPr>
          <w:b w:val="0"/>
          <w:szCs w:val="24"/>
        </w:rPr>
        <w:t>.</w:t>
      </w:r>
    </w:p>
    <w:p w:rsidR="00A619CD" w:rsidRDefault="00A619CD" w:rsidP="00A619CD">
      <w:pPr>
        <w:pStyle w:val="P30"/>
        <w:ind w:right="27"/>
        <w:rPr>
          <w:b w:val="0"/>
          <w:szCs w:val="24"/>
        </w:rPr>
      </w:pPr>
    </w:p>
    <w:p w:rsidR="00A619CD" w:rsidRDefault="00A619CD" w:rsidP="00A619CD">
      <w:pPr>
        <w:pStyle w:val="P30"/>
        <w:ind w:right="27"/>
        <w:rPr>
          <w:b w:val="0"/>
          <w:szCs w:val="24"/>
        </w:rPr>
      </w:pPr>
    </w:p>
    <w:p w:rsidR="00A619CD" w:rsidRDefault="00A619CD" w:rsidP="00A619CD">
      <w:pPr>
        <w:jc w:val="right"/>
      </w:pPr>
      <w:r w:rsidRPr="00EB1908">
        <w:t xml:space="preserve">Cidade/UF, ____ de ____________ </w:t>
      </w:r>
      <w:proofErr w:type="spellStart"/>
      <w:r w:rsidRPr="00EB1908">
        <w:t>de</w:t>
      </w:r>
      <w:proofErr w:type="spellEnd"/>
      <w:r w:rsidRPr="00EB1908">
        <w:t xml:space="preserve"> </w:t>
      </w:r>
      <w:r w:rsidR="00441D32">
        <w:t>201</w:t>
      </w:r>
      <w:r w:rsidR="005B2FC4">
        <w:t>8</w:t>
      </w:r>
      <w:r w:rsidRPr="00EB1908">
        <w:t>.</w:t>
      </w:r>
    </w:p>
    <w:p w:rsidR="00A619CD" w:rsidRDefault="00A619CD" w:rsidP="00A619CD">
      <w:pPr>
        <w:jc w:val="right"/>
      </w:pPr>
    </w:p>
    <w:p w:rsidR="00A619CD" w:rsidRDefault="00A619CD" w:rsidP="00A619CD">
      <w:pPr>
        <w:jc w:val="right"/>
      </w:pPr>
    </w:p>
    <w:p w:rsidR="00A619CD" w:rsidRDefault="00A619CD" w:rsidP="00A619CD">
      <w:pPr>
        <w:jc w:val="right"/>
      </w:pPr>
    </w:p>
    <w:p w:rsidR="00A619CD" w:rsidRPr="00EB1908" w:rsidRDefault="00A619CD" w:rsidP="00A619CD">
      <w:pPr>
        <w:autoSpaceDE w:val="0"/>
        <w:autoSpaceDN w:val="0"/>
        <w:adjustRightInd w:val="0"/>
        <w:ind w:right="27"/>
        <w:jc w:val="center"/>
      </w:pPr>
      <w:r w:rsidRPr="00EB1908">
        <w:t>_____________________________________</w:t>
      </w:r>
    </w:p>
    <w:p w:rsidR="00A619CD" w:rsidRDefault="00A619CD" w:rsidP="00A619CD">
      <w:pPr>
        <w:autoSpaceDE w:val="0"/>
        <w:autoSpaceDN w:val="0"/>
        <w:adjustRightInd w:val="0"/>
        <w:ind w:right="27"/>
        <w:jc w:val="center"/>
        <w:outlineLvl w:val="0"/>
        <w:rPr>
          <w:b/>
        </w:rPr>
      </w:pPr>
      <w:r w:rsidRPr="00EB1908">
        <w:rPr>
          <w:b/>
        </w:rPr>
        <w:t xml:space="preserve">Assinatura do representante legal </w:t>
      </w:r>
      <w:proofErr w:type="gramStart"/>
      <w:r w:rsidRPr="00EB1908">
        <w:rPr>
          <w:b/>
        </w:rPr>
        <w:t>sob carimbo</w:t>
      </w:r>
      <w:proofErr w:type="gramEnd"/>
    </w:p>
    <w:p w:rsidR="00A619CD" w:rsidRPr="00EB1908" w:rsidRDefault="00A619CD" w:rsidP="00A619CD">
      <w:pPr>
        <w:autoSpaceDE w:val="0"/>
        <w:autoSpaceDN w:val="0"/>
        <w:adjustRightInd w:val="0"/>
        <w:ind w:right="27"/>
        <w:jc w:val="center"/>
        <w:rPr>
          <w:b/>
        </w:rPr>
      </w:pPr>
      <w:r w:rsidRPr="00EB1908">
        <w:rPr>
          <w:b/>
        </w:rPr>
        <w:t>RG:</w:t>
      </w:r>
    </w:p>
    <w:p w:rsidR="00A619CD" w:rsidRPr="00EB1908" w:rsidRDefault="00A619CD" w:rsidP="00A619CD">
      <w:pPr>
        <w:autoSpaceDE w:val="0"/>
        <w:autoSpaceDN w:val="0"/>
        <w:adjustRightInd w:val="0"/>
        <w:ind w:right="27"/>
        <w:jc w:val="center"/>
        <w:outlineLvl w:val="0"/>
        <w:rPr>
          <w:b/>
        </w:rPr>
      </w:pPr>
      <w:r w:rsidRPr="00EB1908">
        <w:rPr>
          <w:b/>
        </w:rPr>
        <w:t>CPF/MF:</w:t>
      </w:r>
    </w:p>
    <w:p w:rsidR="00A619CD" w:rsidRDefault="00A619CD" w:rsidP="00A619CD">
      <w:pPr>
        <w:autoSpaceDE w:val="0"/>
        <w:autoSpaceDN w:val="0"/>
        <w:adjustRightInd w:val="0"/>
        <w:ind w:right="27"/>
        <w:jc w:val="center"/>
        <w:outlineLvl w:val="0"/>
        <w:rPr>
          <w:b/>
        </w:rPr>
      </w:pPr>
      <w:r>
        <w:rPr>
          <w:b/>
        </w:rPr>
        <w:t>CNPJ/MF:</w:t>
      </w:r>
    </w:p>
    <w:p w:rsidR="00A619CD" w:rsidRDefault="00A619CD" w:rsidP="00A619CD">
      <w:pPr>
        <w:autoSpaceDE w:val="0"/>
        <w:autoSpaceDN w:val="0"/>
        <w:adjustRightInd w:val="0"/>
        <w:ind w:right="27"/>
        <w:jc w:val="center"/>
        <w:outlineLvl w:val="0"/>
        <w:rPr>
          <w:b/>
        </w:rPr>
      </w:pPr>
    </w:p>
    <w:p w:rsidR="00DC4F5C" w:rsidRDefault="00DC4F5C" w:rsidP="00AC7FC7">
      <w:pPr>
        <w:rPr>
          <w:b/>
          <w:u w:val="single"/>
        </w:rPr>
      </w:pPr>
      <w:r>
        <w:rPr>
          <w:b/>
          <w:u w:val="single"/>
        </w:rPr>
        <w:br w:type="page"/>
      </w:r>
    </w:p>
    <w:p w:rsidR="00EB0BBC" w:rsidRPr="008E0ECD" w:rsidRDefault="000B19BB" w:rsidP="00EB0BBC">
      <w:pPr>
        <w:pStyle w:val="00Teste"/>
        <w:rPr>
          <w:lang w:val="pt-BR"/>
        </w:rPr>
      </w:pPr>
      <w:bookmarkStart w:id="64" w:name="_Toc527701451"/>
      <w:proofErr w:type="gramStart"/>
      <w:r w:rsidRPr="008E0ECD">
        <w:rPr>
          <w:caps w:val="0"/>
          <w:lang w:val="pt-BR"/>
        </w:rPr>
        <w:lastRenderedPageBreak/>
        <w:t xml:space="preserve">ANEXO </w:t>
      </w:r>
      <w:r>
        <w:rPr>
          <w:caps w:val="0"/>
          <w:lang w:val="pt-BR"/>
        </w:rPr>
        <w:t>V</w:t>
      </w:r>
      <w:r w:rsidR="009A4177">
        <w:rPr>
          <w:caps w:val="0"/>
          <w:lang w:val="pt-BR"/>
        </w:rPr>
        <w:t>I</w:t>
      </w:r>
      <w:proofErr w:type="gramEnd"/>
      <w:r w:rsidRPr="008E0ECD">
        <w:rPr>
          <w:caps w:val="0"/>
          <w:lang w:val="pt-BR"/>
        </w:rPr>
        <w:t xml:space="preserve"> </w:t>
      </w:r>
      <w:r w:rsidRPr="009A4177">
        <w:rPr>
          <w:caps w:val="0"/>
          <w:lang w:val="pt-BR"/>
        </w:rPr>
        <w:t>- MODELO DE ATESTADO DE CAPACIDADE</w:t>
      </w:r>
      <w:r w:rsidRPr="008E0ECD">
        <w:rPr>
          <w:caps w:val="0"/>
          <w:lang w:val="pt-BR"/>
        </w:rPr>
        <w:t xml:space="preserve"> TÉCNICA</w:t>
      </w:r>
      <w:bookmarkEnd w:id="64"/>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A empresa __________________________________, CNPJ/MF nº __</w:t>
      </w:r>
      <w:r w:rsidR="00DE5621">
        <w:t>__________, Inscrição Estadual n</w:t>
      </w:r>
      <w:r w:rsidRPr="008E0ECD">
        <w:t xml:space="preserve">º. ________________________________ estabelecida na rua e/ou avenida ________________________ nº. _______, Telefone:____________, atesta para os devidos fins que a Empresa ________________________________, com sede na _____________________, </w:t>
      </w:r>
      <w:r w:rsidR="00BA3795">
        <w:t xml:space="preserve">presta/prestou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w:t>
      </w:r>
      <w:proofErr w:type="spellStart"/>
      <w:r w:rsidRPr="008E0ECD">
        <w:t>de</w:t>
      </w:r>
      <w:proofErr w:type="spellEnd"/>
      <w:r w:rsidRPr="008E0ECD">
        <w:t xml:space="preserve"> </w:t>
      </w:r>
      <w:r w:rsidR="00441D32">
        <w:t>201</w:t>
      </w:r>
      <w:r w:rsidR="00AB404B">
        <w:t>8</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w:t>
      </w:r>
      <w:proofErr w:type="gramStart"/>
      <w:r w:rsidRPr="00514063">
        <w:rPr>
          <w:rFonts w:ascii="Times New Roman" w:hAnsi="Times New Roman"/>
          <w:color w:val="auto"/>
        </w:rPr>
        <w:t>emitente</w:t>
      </w:r>
      <w:proofErr w:type="gramEnd"/>
      <w:r w:rsidRPr="00514063">
        <w:rPr>
          <w:rFonts w:ascii="Times New Roman" w:hAnsi="Times New Roman"/>
          <w:color w:val="auto"/>
        </w:rPr>
        <w:t xml:space="preserve"> deste atestado e sua assinatura</w:t>
      </w:r>
    </w:p>
    <w:p w:rsidR="00EB0BBC" w:rsidRPr="008E0ECD" w:rsidRDefault="00EB0BBC" w:rsidP="00EB0BBC">
      <w:pPr>
        <w:ind w:right="27"/>
        <w:jc w:val="center"/>
        <w:rPr>
          <w:b/>
          <w:u w:val="single"/>
        </w:rPr>
      </w:pPr>
      <w:r w:rsidRPr="008E0ECD">
        <w:rPr>
          <w:b/>
        </w:rPr>
        <w:t xml:space="preserve">RG e </w:t>
      </w:r>
      <w:proofErr w:type="spellStart"/>
      <w:r w:rsidRPr="008E0ECD">
        <w:rPr>
          <w:b/>
        </w:rPr>
        <w:t>CFP</w:t>
      </w:r>
      <w:proofErr w:type="spellEnd"/>
      <w:r w:rsidRPr="008E0ECD">
        <w:rPr>
          <w:b/>
        </w:rPr>
        <w:t>/MF</w:t>
      </w:r>
    </w:p>
    <w:p w:rsidR="00DC4F5C" w:rsidRDefault="00DC4F5C" w:rsidP="006448BC">
      <w:pPr>
        <w:ind w:right="27"/>
        <w:rPr>
          <w:b/>
          <w:u w:val="single"/>
        </w:rPr>
      </w:pPr>
      <w:r>
        <w:rPr>
          <w:b/>
          <w:u w:val="single"/>
        </w:rPr>
        <w:br w:type="page"/>
      </w:r>
    </w:p>
    <w:p w:rsidR="00EB0BBC" w:rsidRPr="008E0ECD" w:rsidRDefault="006448BC" w:rsidP="00EB0BBC">
      <w:pPr>
        <w:pStyle w:val="00Teste"/>
        <w:rPr>
          <w:lang w:val="pt-BR"/>
        </w:rPr>
      </w:pPr>
      <w:bookmarkStart w:id="65" w:name="_Toc380557848"/>
      <w:bookmarkStart w:id="66" w:name="_Toc409103973"/>
      <w:bookmarkStart w:id="67" w:name="_Toc527701452"/>
      <w:r w:rsidRPr="008E0ECD">
        <w:rPr>
          <w:lang w:val="pt-BR"/>
        </w:rPr>
        <w:lastRenderedPageBreak/>
        <w:t xml:space="preserve">ANEXO </w:t>
      </w:r>
      <w:proofErr w:type="spellStart"/>
      <w:r w:rsidRPr="008E0ECD">
        <w:rPr>
          <w:lang w:val="pt-BR"/>
        </w:rPr>
        <w:t>V</w:t>
      </w:r>
      <w:r w:rsidR="00C55745">
        <w:rPr>
          <w:lang w:val="pt-BR"/>
        </w:rPr>
        <w:t>I</w:t>
      </w:r>
      <w:r w:rsidR="00FC6ABD">
        <w:rPr>
          <w:lang w:val="pt-BR"/>
        </w:rPr>
        <w:t>I</w:t>
      </w:r>
      <w:proofErr w:type="spellEnd"/>
      <w:r w:rsidR="00B41836" w:rsidRPr="008E0ECD">
        <w:rPr>
          <w:lang w:val="pt-BR"/>
        </w:rPr>
        <w:t xml:space="preserve"> </w:t>
      </w:r>
      <w:r w:rsidR="00AA3B3A">
        <w:rPr>
          <w:bCs/>
          <w:lang w:val="pt-BR"/>
        </w:rPr>
        <w:t>- MODELO DE</w:t>
      </w:r>
      <w:r w:rsidR="00EB0BBC" w:rsidRPr="008E0ECD">
        <w:rPr>
          <w:bCs/>
          <w:lang w:val="pt-BR"/>
        </w:rPr>
        <w:t xml:space="preserve"> DECLARAÇÃO</w:t>
      </w:r>
      <w:bookmarkEnd w:id="65"/>
      <w:bookmarkEnd w:id="66"/>
      <w:bookmarkEnd w:id="67"/>
    </w:p>
    <w:p w:rsidR="00EB0BBC" w:rsidRPr="008E0ECD" w:rsidRDefault="00EB0BBC" w:rsidP="00EB0BBC">
      <w:pPr>
        <w:autoSpaceDE w:val="0"/>
        <w:autoSpaceDN w:val="0"/>
        <w:adjustRightInd w:val="0"/>
        <w:ind w:right="27"/>
        <w:jc w:val="center"/>
      </w:pPr>
      <w:r w:rsidRPr="008E0ECD">
        <w:t>(PAPEL TIMBRADO DA EMPRESA)</w:t>
      </w:r>
    </w:p>
    <w:p w:rsidR="00EB0BBC" w:rsidRPr="008E0ECD" w:rsidRDefault="00EB0BBC" w:rsidP="00EB0BBC">
      <w:pPr>
        <w:autoSpaceDE w:val="0"/>
        <w:autoSpaceDN w:val="0"/>
        <w:adjustRightInd w:val="0"/>
        <w:ind w:right="27"/>
        <w:jc w:val="both"/>
        <w:outlineLvl w:val="0"/>
        <w:rPr>
          <w:b/>
          <w:bCs/>
        </w:rPr>
      </w:pPr>
      <w:r w:rsidRPr="008E0ECD">
        <w:rPr>
          <w:b/>
          <w:bCs/>
        </w:rPr>
        <w:t>A</w:t>
      </w:r>
    </w:p>
    <w:p w:rsidR="00823E13" w:rsidRDefault="00823E13" w:rsidP="00EB0BBC">
      <w:pPr>
        <w:autoSpaceDE w:val="0"/>
        <w:autoSpaceDN w:val="0"/>
        <w:adjustRightInd w:val="0"/>
        <w:ind w:right="27"/>
        <w:jc w:val="both"/>
        <w:rPr>
          <w:b/>
          <w:bCs/>
        </w:rPr>
      </w:pPr>
      <w:r>
        <w:rPr>
          <w:b/>
          <w:bCs/>
        </w:rPr>
        <w:t>SECRETARIA DE ESTADO DE SAÚDE - SES</w:t>
      </w:r>
    </w:p>
    <w:p w:rsidR="007C0350" w:rsidRPr="008E0ECD" w:rsidRDefault="00B24D15" w:rsidP="00EB0BBC">
      <w:pPr>
        <w:autoSpaceDE w:val="0"/>
        <w:autoSpaceDN w:val="0"/>
        <w:adjustRightInd w:val="0"/>
        <w:ind w:right="27"/>
        <w:jc w:val="both"/>
        <w:rPr>
          <w:b/>
          <w:bCs/>
        </w:rPr>
      </w:pPr>
      <w:r w:rsidRPr="008E0ECD">
        <w:rPr>
          <w:b/>
          <w:bCs/>
        </w:rPr>
        <w:t>Ref.</w:t>
      </w:r>
      <w:r w:rsidR="00EB0BBC" w:rsidRPr="008E0ECD">
        <w:rPr>
          <w:b/>
          <w:bCs/>
        </w:rPr>
        <w:t xml:space="preserve">: </w:t>
      </w:r>
      <w:r>
        <w:rPr>
          <w:b/>
          <w:bCs/>
        </w:rPr>
        <w:t>E</w:t>
      </w:r>
      <w:r w:rsidR="003C0F32" w:rsidRPr="00731198">
        <w:rPr>
          <w:b/>
        </w:rPr>
        <w:t xml:space="preserve">DITAL DE </w:t>
      </w:r>
      <w:r w:rsidR="003C0F32">
        <w:rPr>
          <w:b/>
        </w:rPr>
        <w:t xml:space="preserve">CHAMAMENTO PÚBLICO </w:t>
      </w:r>
      <w:r w:rsidR="003C0F32" w:rsidRPr="00731198">
        <w:rPr>
          <w:b/>
        </w:rPr>
        <w:t>Nº _____ /</w:t>
      </w:r>
      <w:r w:rsidR="003C0F32">
        <w:rPr>
          <w:b/>
        </w:rPr>
        <w:t>201</w:t>
      </w:r>
      <w:r w:rsidR="001A1AC7">
        <w:rPr>
          <w:b/>
        </w:rPr>
        <w:t>8</w:t>
      </w:r>
      <w:r w:rsidR="003C0F32" w:rsidRPr="00731198">
        <w:rPr>
          <w:b/>
        </w:rPr>
        <w:t xml:space="preserve"> – SES/MT</w:t>
      </w:r>
      <w:r w:rsidR="00EB0BBC" w:rsidRPr="008E0ECD">
        <w:rPr>
          <w:b/>
          <w:bCs/>
        </w:rPr>
        <w:t xml:space="preserve"> </w:t>
      </w:r>
    </w:p>
    <w:p w:rsidR="00EB0BBC" w:rsidRPr="008E0ECD" w:rsidRDefault="00EB0BBC" w:rsidP="00EB0BBC">
      <w:pPr>
        <w:autoSpaceDE w:val="0"/>
        <w:autoSpaceDN w:val="0"/>
        <w:adjustRightInd w:val="0"/>
        <w:ind w:right="27"/>
        <w:jc w:val="both"/>
        <w:rPr>
          <w:b/>
        </w:rPr>
      </w:pPr>
      <w:r w:rsidRPr="008E0ECD">
        <w:rPr>
          <w:b/>
        </w:rPr>
        <w:t>TIPO</w:t>
      </w:r>
      <w:r w:rsidR="007C0350" w:rsidRPr="008E0ECD">
        <w:rPr>
          <w:b/>
        </w:rPr>
        <w:t>:</w:t>
      </w:r>
      <w:r w:rsidRPr="008E0ECD">
        <w:rPr>
          <w:b/>
        </w:rPr>
        <w:t xml:space="preserve"> MENOR PREÇO</w:t>
      </w:r>
    </w:p>
    <w:p w:rsidR="00343A53" w:rsidRPr="008E0ECD" w:rsidRDefault="00343A53" w:rsidP="00EB0BBC">
      <w:pPr>
        <w:autoSpaceDE w:val="0"/>
        <w:autoSpaceDN w:val="0"/>
        <w:adjustRightInd w:val="0"/>
        <w:ind w:right="27"/>
        <w:jc w:val="both"/>
      </w:pPr>
    </w:p>
    <w:p w:rsidR="00EB0BBC" w:rsidRPr="008E0ECD" w:rsidRDefault="00EB0BBC" w:rsidP="00EB0BBC">
      <w:pPr>
        <w:autoSpaceDE w:val="0"/>
        <w:autoSpaceDN w:val="0"/>
        <w:adjustRightInd w:val="0"/>
        <w:ind w:right="27"/>
        <w:jc w:val="both"/>
      </w:pPr>
      <w:r w:rsidRPr="008E0ECD">
        <w:t xml:space="preserve">___________________________, (Nome da Empresa) CNPJ Nº. _____________, sediada na _________________, nº. ___, bairro, _____________, CEP__________, Município/Estado _________________, por seu representante legal abaixo assinado, em cumprimento ao solicitado no Edital </w:t>
      </w:r>
      <w:proofErr w:type="gramStart"/>
      <w:r w:rsidRPr="008E0ECD">
        <w:t>da presente</w:t>
      </w:r>
      <w:proofErr w:type="gramEnd"/>
      <w:r w:rsidRPr="008E0ECD">
        <w:t xml:space="preserve"> licitação, </w:t>
      </w:r>
      <w:r w:rsidRPr="008E0ECD">
        <w:rPr>
          <w:b/>
          <w:u w:val="single"/>
        </w:rPr>
        <w:t>DECLARA</w:t>
      </w:r>
      <w:r w:rsidRPr="008E0ECD">
        <w:t>, sob as penas da lei, que:</w:t>
      </w:r>
    </w:p>
    <w:p w:rsidR="00EB0BBC" w:rsidRDefault="00EB0BBC" w:rsidP="00EB0BBC">
      <w:pPr>
        <w:autoSpaceDE w:val="0"/>
        <w:autoSpaceDN w:val="0"/>
        <w:adjustRightInd w:val="0"/>
        <w:ind w:right="27"/>
        <w:jc w:val="both"/>
      </w:pPr>
    </w:p>
    <w:p w:rsidR="00EB0BBC" w:rsidRPr="0002402E" w:rsidRDefault="00EB0BBC" w:rsidP="00977ABC">
      <w:pPr>
        <w:pStyle w:val="PargrafodaLista"/>
        <w:numPr>
          <w:ilvl w:val="0"/>
          <w:numId w:val="31"/>
        </w:numPr>
        <w:ind w:left="425" w:hanging="357"/>
        <w:jc w:val="both"/>
      </w:pPr>
      <w:r w:rsidRPr="0002402E">
        <w:t>Está ciente da obrigatoriedade de declarar a superveniência de fatos impeditivos da habilitação, na forma do Art. 32, § 2º, da Lei 8.666/93;</w:t>
      </w:r>
    </w:p>
    <w:p w:rsidR="00EB0BBC" w:rsidRPr="0002402E" w:rsidRDefault="004276B5" w:rsidP="00977ABC">
      <w:pPr>
        <w:pStyle w:val="PargrafodaLista"/>
        <w:numPr>
          <w:ilvl w:val="0"/>
          <w:numId w:val="31"/>
        </w:numPr>
        <w:ind w:left="425" w:hanging="357"/>
        <w:jc w:val="both"/>
      </w:pPr>
      <w:r w:rsidRPr="0002402E">
        <w:t xml:space="preserve">Que não emprega menor de dezoito anos em trabalho noturno, perigoso ou insalubre, bem como, não empregamos menor de dezesseis anos, salvo na condição de aprendiz, a partir de catorze anos, para fins do disposto no inciso </w:t>
      </w:r>
      <w:proofErr w:type="spellStart"/>
      <w:r w:rsidRPr="0002402E">
        <w:t>XXXIII</w:t>
      </w:r>
      <w:proofErr w:type="spellEnd"/>
      <w:r w:rsidRPr="0002402E">
        <w:t xml:space="preserve"> do art. 7º da Constituição Federal e inciso V, do artigo 27 da lei 8.666/93</w:t>
      </w:r>
      <w:r w:rsidR="00EB0BBC" w:rsidRPr="0002402E">
        <w:t>.</w:t>
      </w:r>
    </w:p>
    <w:p w:rsidR="00EB0BBC" w:rsidRPr="005F5B5A" w:rsidRDefault="004276B5" w:rsidP="00977ABC">
      <w:pPr>
        <w:pStyle w:val="PargrafodaLista"/>
        <w:numPr>
          <w:ilvl w:val="0"/>
          <w:numId w:val="31"/>
        </w:numPr>
        <w:ind w:left="425" w:hanging="357"/>
        <w:jc w:val="both"/>
      </w:pPr>
      <w:r w:rsidRPr="005F5B5A">
        <w:rPr>
          <w:rFonts w:eastAsia="Calibri"/>
        </w:rPr>
        <w:t xml:space="preserve">Não possui em seu quadro de pessoal, servidor ou dirigente de órgão ou entidade </w:t>
      </w:r>
      <w:proofErr w:type="spellStart"/>
      <w:r w:rsidR="00916F80" w:rsidRPr="005F5B5A">
        <w:rPr>
          <w:rFonts w:eastAsia="Calibri"/>
        </w:rPr>
        <w:t>Credenciante</w:t>
      </w:r>
      <w:proofErr w:type="spellEnd"/>
      <w:r w:rsidRPr="005F5B5A">
        <w:rPr>
          <w:rFonts w:eastAsia="Calibri"/>
        </w:rPr>
        <w:t xml:space="preserve"> ou responsável pela licitação</w:t>
      </w:r>
      <w:r w:rsidR="00EB0BBC" w:rsidRPr="005F5B5A">
        <w:t>.</w:t>
      </w:r>
    </w:p>
    <w:p w:rsidR="004276B5" w:rsidRPr="005F5B5A" w:rsidRDefault="00B06ECC" w:rsidP="00977ABC">
      <w:pPr>
        <w:pStyle w:val="PargrafodaLista"/>
        <w:numPr>
          <w:ilvl w:val="0"/>
          <w:numId w:val="31"/>
        </w:numPr>
        <w:ind w:left="425" w:hanging="357"/>
        <w:jc w:val="both"/>
      </w:pPr>
      <w:r w:rsidRPr="005F5B5A">
        <w:rPr>
          <w:rFonts w:eastAsia="Calibri"/>
        </w:rPr>
        <w:t>Q</w:t>
      </w:r>
      <w:r w:rsidR="004276B5" w:rsidRPr="005F5B5A">
        <w:rPr>
          <w:rFonts w:eastAsia="Calibri"/>
        </w:rPr>
        <w:t>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p>
    <w:p w:rsidR="0091300D" w:rsidRDefault="006B61C0" w:rsidP="0091300D">
      <w:pPr>
        <w:pStyle w:val="PargrafodaLista"/>
        <w:numPr>
          <w:ilvl w:val="0"/>
          <w:numId w:val="31"/>
        </w:numPr>
        <w:ind w:left="425" w:hanging="357"/>
        <w:jc w:val="both"/>
      </w:pPr>
      <w:r w:rsidRPr="005F5B5A">
        <w:t>D</w:t>
      </w:r>
      <w:r w:rsidR="00A82736" w:rsidRPr="005F5B5A">
        <w:t>eclarar conhecer os termos do instrumento convocatório que rege a licitação bem como demais anexos que o integram</w:t>
      </w:r>
      <w:r w:rsidR="00EB0BBC" w:rsidRPr="005F5B5A">
        <w:t>.</w:t>
      </w:r>
    </w:p>
    <w:p w:rsidR="0091300D" w:rsidRPr="002675D9" w:rsidRDefault="0091300D" w:rsidP="0091300D">
      <w:pPr>
        <w:pStyle w:val="PargrafodaLista"/>
        <w:numPr>
          <w:ilvl w:val="0"/>
          <w:numId w:val="31"/>
        </w:numPr>
        <w:ind w:left="425" w:hanging="357"/>
        <w:jc w:val="both"/>
      </w:pPr>
      <w:r w:rsidRPr="002675D9">
        <w:t xml:space="preserve">Declara que conhece e aceita as condições de remuneração dos serviços que prestará aos quais se candidatou, mediante preços estabelecidos na </w:t>
      </w:r>
      <w:r w:rsidRPr="0091300D">
        <w:rPr>
          <w:b/>
        </w:rPr>
        <w:t>Tabela do SUS da data atual</w:t>
      </w:r>
      <w:r w:rsidRPr="002675D9">
        <w:t>.</w:t>
      </w:r>
    </w:p>
    <w:p w:rsidR="003A4BAF" w:rsidRPr="000B27A6" w:rsidRDefault="00AF0F20" w:rsidP="00977ABC">
      <w:pPr>
        <w:pStyle w:val="PargrafodaLista"/>
        <w:numPr>
          <w:ilvl w:val="0"/>
          <w:numId w:val="31"/>
        </w:numPr>
        <w:ind w:left="425" w:hanging="357"/>
        <w:jc w:val="both"/>
      </w:pPr>
      <w:r w:rsidRPr="000B27A6">
        <w:rPr>
          <w:rFonts w:eastAsia="Calibri"/>
        </w:rPr>
        <w:t>Declara que não se encontra em nenhuma das situações previstas no parágrafo 4º do artigo 3º da Lei Complementar Federal nº 123/2006 (esta alínea aplica-se APENAS A ME/EPP que quiser usufruir dos benefícios da LC 123/2006)</w:t>
      </w:r>
      <w:r w:rsidR="003A4BAF" w:rsidRPr="000B27A6">
        <w:t>.</w:t>
      </w:r>
    </w:p>
    <w:p w:rsidR="003A4BAF" w:rsidRDefault="003A4BAF" w:rsidP="00F92C03">
      <w:pPr>
        <w:jc w:val="both"/>
      </w:pPr>
      <w:r w:rsidRPr="00F841DC">
        <w:rPr>
          <w:b/>
        </w:rPr>
        <w:t>Obs.:</w:t>
      </w:r>
      <w:r w:rsidRPr="00F841DC">
        <w:t xml:space="preserve"> No caso de microempresa e empresa de pequeno porte que, nos termos da LC 123/2006, possuir alguma restrição na documentação referente à regularidade fiscal, esta deverá ser mencionada, como ressalva, nesta declaração</w:t>
      </w:r>
      <w:r w:rsidRPr="003A4BAF">
        <w:t>.</w:t>
      </w:r>
    </w:p>
    <w:p w:rsidR="00FE2432" w:rsidRPr="00FE2432" w:rsidRDefault="00FE2432" w:rsidP="00F92C03">
      <w:pPr>
        <w:jc w:val="right"/>
        <w:rPr>
          <w:sz w:val="16"/>
        </w:rPr>
      </w:pPr>
    </w:p>
    <w:p w:rsidR="00EB0BBC" w:rsidRPr="008E0ECD" w:rsidRDefault="00EB0BBC" w:rsidP="00F92C03">
      <w:pPr>
        <w:jc w:val="right"/>
      </w:pPr>
      <w:r w:rsidRPr="008E0ECD">
        <w:t xml:space="preserve">Cidade/UF, ____ de ____________ </w:t>
      </w:r>
      <w:proofErr w:type="spellStart"/>
      <w:r w:rsidRPr="008E0ECD">
        <w:t>de</w:t>
      </w:r>
      <w:proofErr w:type="spellEnd"/>
      <w:r w:rsidRPr="008E0ECD">
        <w:t xml:space="preserve"> </w:t>
      </w:r>
      <w:r w:rsidR="00441D32">
        <w:t>201</w:t>
      </w:r>
      <w:r w:rsidR="001A1AC7">
        <w:t>8</w:t>
      </w:r>
      <w:r w:rsidRPr="008E0ECD">
        <w:t>.</w:t>
      </w:r>
    </w:p>
    <w:p w:rsidR="00EB0BBC" w:rsidRDefault="00EB0BBC" w:rsidP="00F92C03">
      <w:pPr>
        <w:rPr>
          <w:sz w:val="10"/>
        </w:rPr>
      </w:pPr>
    </w:p>
    <w:p w:rsidR="00093081" w:rsidRDefault="00093081" w:rsidP="00F92C03">
      <w:pPr>
        <w:rPr>
          <w:sz w:val="10"/>
        </w:rPr>
      </w:pPr>
    </w:p>
    <w:p w:rsidR="00093081" w:rsidRPr="003C0F32" w:rsidRDefault="00093081" w:rsidP="00F92C03">
      <w:pPr>
        <w:rPr>
          <w:sz w:val="10"/>
        </w:rPr>
      </w:pPr>
    </w:p>
    <w:p w:rsidR="00EB0BBC" w:rsidRPr="008E0ECD" w:rsidRDefault="00EB0BBC" w:rsidP="00F92C03">
      <w:pPr>
        <w:autoSpaceDE w:val="0"/>
        <w:autoSpaceDN w:val="0"/>
        <w:adjustRightInd w:val="0"/>
        <w:ind w:right="27"/>
        <w:jc w:val="center"/>
      </w:pPr>
      <w:r w:rsidRPr="008E0ECD">
        <w:t>_____________________________________</w:t>
      </w:r>
    </w:p>
    <w:p w:rsidR="00EB0BBC" w:rsidRPr="008E0ECD" w:rsidRDefault="00EB0BBC" w:rsidP="00F92C03">
      <w:pPr>
        <w:autoSpaceDE w:val="0"/>
        <w:autoSpaceDN w:val="0"/>
        <w:adjustRightInd w:val="0"/>
        <w:ind w:right="27"/>
        <w:jc w:val="center"/>
        <w:outlineLvl w:val="0"/>
        <w:rPr>
          <w:b/>
        </w:rPr>
      </w:pPr>
      <w:r w:rsidRPr="008E0ECD">
        <w:rPr>
          <w:b/>
        </w:rPr>
        <w:t xml:space="preserve">Assinatura do representante legal </w:t>
      </w:r>
      <w:proofErr w:type="gramStart"/>
      <w:r w:rsidRPr="008E0ECD">
        <w:rPr>
          <w:b/>
        </w:rPr>
        <w:t>sob carimbo</w:t>
      </w:r>
      <w:proofErr w:type="gramEnd"/>
    </w:p>
    <w:p w:rsidR="00EB0BBC" w:rsidRPr="008E0ECD" w:rsidRDefault="00EB0BBC" w:rsidP="00F92C03">
      <w:pPr>
        <w:autoSpaceDE w:val="0"/>
        <w:autoSpaceDN w:val="0"/>
        <w:adjustRightInd w:val="0"/>
        <w:ind w:right="27"/>
        <w:jc w:val="center"/>
        <w:rPr>
          <w:b/>
        </w:rPr>
      </w:pPr>
      <w:r w:rsidRPr="008E0ECD">
        <w:rPr>
          <w:b/>
        </w:rPr>
        <w:t>RG:</w:t>
      </w:r>
      <w:proofErr w:type="gramStart"/>
      <w:r w:rsidR="00FE2432">
        <w:rPr>
          <w:b/>
        </w:rPr>
        <w:t xml:space="preserve">  </w:t>
      </w:r>
      <w:proofErr w:type="gramEnd"/>
      <w:r w:rsidRPr="008E0ECD">
        <w:rPr>
          <w:b/>
        </w:rPr>
        <w:t>CPF/MF:</w:t>
      </w:r>
    </w:p>
    <w:p w:rsidR="00EB0BBC" w:rsidRDefault="00EB0BBC" w:rsidP="00F92C03">
      <w:pPr>
        <w:autoSpaceDE w:val="0"/>
        <w:autoSpaceDN w:val="0"/>
        <w:adjustRightInd w:val="0"/>
        <w:ind w:right="27"/>
        <w:jc w:val="center"/>
        <w:outlineLvl w:val="0"/>
        <w:rPr>
          <w:b/>
        </w:rPr>
      </w:pPr>
      <w:r w:rsidRPr="008E0ECD">
        <w:rPr>
          <w:b/>
        </w:rPr>
        <w:t>CNPJ/MF da empresa</w:t>
      </w:r>
    </w:p>
    <w:p w:rsidR="00DC4F5C" w:rsidRDefault="00DC4F5C" w:rsidP="00F92C03">
      <w:pPr>
        <w:autoSpaceDE w:val="0"/>
        <w:autoSpaceDN w:val="0"/>
        <w:adjustRightInd w:val="0"/>
        <w:ind w:right="27"/>
        <w:jc w:val="center"/>
        <w:outlineLvl w:val="0"/>
        <w:rPr>
          <w:b/>
        </w:rPr>
      </w:pPr>
      <w:r>
        <w:rPr>
          <w:b/>
        </w:rPr>
        <w:br w:type="page"/>
      </w:r>
    </w:p>
    <w:p w:rsidR="00AA3B3A" w:rsidRPr="00816CC8" w:rsidRDefault="00AA3B3A" w:rsidP="00AA3B3A">
      <w:pPr>
        <w:pStyle w:val="00Teste"/>
        <w:rPr>
          <w:lang w:val="pt-BR"/>
        </w:rPr>
      </w:pPr>
      <w:bookmarkStart w:id="68" w:name="_Toc527701453"/>
      <w:r w:rsidRPr="008E0ECD">
        <w:rPr>
          <w:caps w:val="0"/>
          <w:lang w:val="pt-BR"/>
        </w:rPr>
        <w:lastRenderedPageBreak/>
        <w:t xml:space="preserve">ANEXO </w:t>
      </w:r>
      <w:proofErr w:type="spellStart"/>
      <w:r w:rsidR="00A25E1C">
        <w:rPr>
          <w:caps w:val="0"/>
          <w:lang w:val="pt-BR"/>
        </w:rPr>
        <w:t>VI</w:t>
      </w:r>
      <w:r w:rsidR="00544B2D">
        <w:rPr>
          <w:caps w:val="0"/>
          <w:lang w:val="pt-BR"/>
        </w:rPr>
        <w:t>I</w:t>
      </w:r>
      <w:r w:rsidR="00A25E1C">
        <w:rPr>
          <w:caps w:val="0"/>
          <w:lang w:val="pt-BR"/>
        </w:rPr>
        <w:t>I</w:t>
      </w:r>
      <w:proofErr w:type="spellEnd"/>
      <w:r w:rsidRPr="008E0ECD">
        <w:rPr>
          <w:caps w:val="0"/>
          <w:lang w:val="pt-BR"/>
        </w:rPr>
        <w:t xml:space="preserve"> - </w:t>
      </w:r>
      <w:r w:rsidRPr="0005346C">
        <w:rPr>
          <w:caps w:val="0"/>
          <w:lang w:val="pt-BR"/>
        </w:rPr>
        <w:t xml:space="preserve">MODELO DE </w:t>
      </w:r>
      <w:r w:rsidRPr="00AA3B3A">
        <w:rPr>
          <w:bCs/>
          <w:caps w:val="0"/>
          <w:lang w:val="pt-BR"/>
        </w:rPr>
        <w:t>DECLARAÇÃO</w:t>
      </w:r>
      <w:r>
        <w:rPr>
          <w:bCs/>
          <w:caps w:val="0"/>
          <w:lang w:val="pt-BR"/>
        </w:rPr>
        <w:t xml:space="preserve"> </w:t>
      </w:r>
      <w:r w:rsidR="00816CC8" w:rsidRPr="00816CC8">
        <w:rPr>
          <w:bCs/>
          <w:caps w:val="0"/>
          <w:lang w:val="pt-BR"/>
        </w:rPr>
        <w:t>CONHECE E ACEITA AS CONDIÇÕES DE REMUNERAÇÃO</w:t>
      </w:r>
      <w:bookmarkEnd w:id="68"/>
    </w:p>
    <w:p w:rsidR="00AF7810" w:rsidRPr="00DC4F5C" w:rsidRDefault="00AF7810" w:rsidP="00AA3B3A">
      <w:pPr>
        <w:pStyle w:val="Default"/>
        <w:spacing w:line="360" w:lineRule="auto"/>
        <w:jc w:val="center"/>
        <w:rPr>
          <w:color w:val="auto"/>
          <w:lang w:val="pt-BR"/>
        </w:rPr>
      </w:pPr>
      <w:r w:rsidRPr="00DC4F5C">
        <w:rPr>
          <w:bCs/>
          <w:color w:val="auto"/>
          <w:lang w:val="pt-BR"/>
        </w:rPr>
        <w:t>(papel timbrado da Instituição interessada)</w:t>
      </w:r>
    </w:p>
    <w:p w:rsidR="00AF7810" w:rsidRPr="00117971" w:rsidRDefault="00AF7810" w:rsidP="00117971"/>
    <w:p w:rsidR="00F92C03" w:rsidRPr="00117971" w:rsidRDefault="00F92C03" w:rsidP="00117971"/>
    <w:p w:rsidR="00F92C03" w:rsidRPr="00117971" w:rsidRDefault="00F92C03" w:rsidP="00117971"/>
    <w:p w:rsidR="00AF7810" w:rsidRPr="00DE5621" w:rsidRDefault="00AF7810" w:rsidP="00F92C03">
      <w:pPr>
        <w:pStyle w:val="Default"/>
        <w:spacing w:line="276" w:lineRule="auto"/>
        <w:jc w:val="both"/>
        <w:rPr>
          <w:rFonts w:ascii="Times New Roman" w:hAnsi="Times New Roman" w:cs="Times New Roman"/>
          <w:color w:val="auto"/>
          <w:lang w:val="pt-BR"/>
        </w:rPr>
      </w:pPr>
      <w:r w:rsidRPr="00701EF6">
        <w:rPr>
          <w:rFonts w:ascii="Times New Roman" w:hAnsi="Times New Roman" w:cs="Times New Roman"/>
          <w:color w:val="auto"/>
          <w:lang w:val="pt-BR"/>
        </w:rPr>
        <w:t>Pelo presente instrumento, (nome</w:t>
      </w:r>
      <w:r w:rsidR="00701EF6">
        <w:rPr>
          <w:rFonts w:ascii="Times New Roman" w:hAnsi="Times New Roman" w:cs="Times New Roman"/>
          <w:color w:val="auto"/>
          <w:lang w:val="pt-BR"/>
        </w:rPr>
        <w:t xml:space="preserve"> da instituição), CNPJ</w:t>
      </w:r>
      <w:proofErr w:type="gramStart"/>
      <w:r w:rsidR="00701EF6">
        <w:rPr>
          <w:rFonts w:ascii="Times New Roman" w:hAnsi="Times New Roman" w:cs="Times New Roman"/>
          <w:color w:val="auto"/>
          <w:lang w:val="pt-BR"/>
        </w:rPr>
        <w:t>.........................</w:t>
      </w:r>
      <w:r w:rsidRPr="00701EF6">
        <w:rPr>
          <w:rFonts w:ascii="Times New Roman" w:hAnsi="Times New Roman" w:cs="Times New Roman"/>
          <w:color w:val="auto"/>
          <w:lang w:val="pt-BR"/>
        </w:rPr>
        <w:t>............</w:t>
      </w:r>
      <w:proofErr w:type="gramEnd"/>
      <w:r w:rsidRPr="00701EF6">
        <w:rPr>
          <w:rFonts w:ascii="Times New Roman" w:hAnsi="Times New Roman" w:cs="Times New Roman"/>
          <w:color w:val="auto"/>
          <w:lang w:val="pt-BR"/>
        </w:rPr>
        <w:t>, com sede na ....................</w:t>
      </w:r>
      <w:r w:rsidR="00701EF6">
        <w:rPr>
          <w:rFonts w:ascii="Times New Roman" w:hAnsi="Times New Roman" w:cs="Times New Roman"/>
          <w:color w:val="auto"/>
          <w:lang w:val="pt-BR"/>
        </w:rPr>
        <w:t xml:space="preserve"> </w:t>
      </w:r>
      <w:proofErr w:type="gramStart"/>
      <w:r w:rsidRPr="00701EF6">
        <w:rPr>
          <w:rFonts w:ascii="Times New Roman" w:hAnsi="Times New Roman" w:cs="Times New Roman"/>
          <w:color w:val="auto"/>
          <w:lang w:val="pt-BR"/>
        </w:rPr>
        <w:t>por</w:t>
      </w:r>
      <w:proofErr w:type="gramEnd"/>
      <w:r w:rsidRPr="00701EF6">
        <w:rPr>
          <w:rFonts w:ascii="Times New Roman" w:hAnsi="Times New Roman" w:cs="Times New Roman"/>
          <w:color w:val="auto"/>
          <w:lang w:val="pt-BR"/>
        </w:rPr>
        <w:t xml:space="preserve"> meio de seus sócios e/ou diretores, </w:t>
      </w:r>
      <w:proofErr w:type="spellStart"/>
      <w:r w:rsidRPr="00701EF6">
        <w:rPr>
          <w:rFonts w:ascii="Times New Roman" w:hAnsi="Times New Roman" w:cs="Times New Roman"/>
          <w:color w:val="auto"/>
          <w:lang w:val="pt-BR"/>
        </w:rPr>
        <w:t>infrafirmados</w:t>
      </w:r>
      <w:proofErr w:type="spellEnd"/>
      <w:r w:rsidRPr="00701EF6">
        <w:rPr>
          <w:rFonts w:ascii="Times New Roman" w:hAnsi="Times New Roman" w:cs="Times New Roman"/>
          <w:color w:val="auto"/>
          <w:lang w:val="pt-BR"/>
        </w:rPr>
        <w:t>, tendo em vista a CHAMADA PÚBLICA nº ......</w:t>
      </w:r>
      <w:r w:rsidR="00DE5621">
        <w:rPr>
          <w:rFonts w:ascii="Times New Roman" w:hAnsi="Times New Roman" w:cs="Times New Roman"/>
          <w:color w:val="auto"/>
          <w:lang w:val="pt-BR"/>
        </w:rPr>
        <w:t>/201</w:t>
      </w:r>
      <w:r w:rsidR="00057CD1">
        <w:rPr>
          <w:rFonts w:ascii="Times New Roman" w:hAnsi="Times New Roman" w:cs="Times New Roman"/>
          <w:color w:val="auto"/>
          <w:lang w:val="pt-BR"/>
        </w:rPr>
        <w:t>8</w:t>
      </w:r>
      <w:r w:rsidR="00DE5621">
        <w:rPr>
          <w:rFonts w:ascii="Times New Roman" w:hAnsi="Times New Roman" w:cs="Times New Roman"/>
          <w:color w:val="auto"/>
          <w:lang w:val="pt-BR"/>
        </w:rPr>
        <w:t>, cujo objeto</w:t>
      </w:r>
      <w:r w:rsidRPr="00DE5621">
        <w:rPr>
          <w:rFonts w:ascii="Times New Roman" w:hAnsi="Times New Roman" w:cs="Times New Roman"/>
          <w:color w:val="auto"/>
          <w:lang w:val="pt-BR"/>
        </w:rPr>
        <w:t xml:space="preserve"> </w:t>
      </w:r>
      <w:r w:rsidR="00DE5621">
        <w:rPr>
          <w:rFonts w:ascii="Times New Roman" w:hAnsi="Times New Roman" w:cs="Times New Roman"/>
          <w:color w:val="auto"/>
          <w:lang w:val="pt-BR"/>
        </w:rPr>
        <w:t xml:space="preserve">consiste na </w:t>
      </w:r>
      <w:r w:rsidR="00207E6D" w:rsidRPr="00207E6D">
        <w:rPr>
          <w:rFonts w:ascii="Times New Roman" w:hAnsi="Times New Roman" w:cs="Times New Roman"/>
          <w:bCs/>
          <w:iCs/>
          <w:color w:val="auto"/>
          <w:lang w:val="pt-BR"/>
        </w:rPr>
        <w:t>convocação de Estabelecimentos de Saúde interessados em Credenciamento para a prestação serviços de Banco de Tecido Ocular Humano - (Córnea) para atender a demanda de processamento dos tecidos oculares humanos e disponibilização aos receptores inscritos no Cadastro Técnico Único do Estado de Mato Grosso de acordo com o Regulamento Técnico do Sistema Nacional de Transplantes</w:t>
      </w:r>
      <w:r w:rsidRPr="00DE5621">
        <w:rPr>
          <w:rFonts w:ascii="Times New Roman" w:hAnsi="Times New Roman" w:cs="Times New Roman"/>
          <w:color w:val="auto"/>
          <w:lang w:val="pt-BR"/>
        </w:rPr>
        <w:t xml:space="preserve">, declara, sob as penas da lei, que: </w:t>
      </w:r>
    </w:p>
    <w:p w:rsidR="00AF7810" w:rsidRPr="0046686D" w:rsidRDefault="00DE5621" w:rsidP="00977ABC">
      <w:pPr>
        <w:pStyle w:val="PargrafodaLista"/>
        <w:numPr>
          <w:ilvl w:val="0"/>
          <w:numId w:val="33"/>
        </w:numPr>
        <w:tabs>
          <w:tab w:val="left" w:pos="284"/>
        </w:tabs>
        <w:spacing w:line="276" w:lineRule="auto"/>
        <w:ind w:left="567"/>
        <w:jc w:val="both"/>
      </w:pPr>
      <w:r w:rsidRPr="0046686D">
        <w:t>Que</w:t>
      </w:r>
      <w:r w:rsidR="00701EF6" w:rsidRPr="0046686D">
        <w:t xml:space="preserve"> conhece e aceita as condições de remuneração dos serviços que prestará aos quais se candidatou, mediante preços estabelecidos na </w:t>
      </w:r>
      <w:r w:rsidR="00701EF6" w:rsidRPr="0046686D">
        <w:rPr>
          <w:b/>
        </w:rPr>
        <w:t>Tabela do SUS da data atual</w:t>
      </w:r>
      <w:r w:rsidR="00701EF6" w:rsidRPr="0046686D">
        <w:t xml:space="preserve"> e que estão de acordo com o programa de repasse e liberação de pagamento disponibilizado pela Secretaria Estadual de Saúde – SES.</w:t>
      </w:r>
      <w:r w:rsidRPr="0046686D">
        <w:t xml:space="preserve"> </w:t>
      </w:r>
    </w:p>
    <w:p w:rsidR="00DE5621" w:rsidRPr="00DE5621" w:rsidRDefault="00DE5621" w:rsidP="00DE5621"/>
    <w:p w:rsidR="00AF7810" w:rsidRPr="00701EF6" w:rsidRDefault="00AF7810" w:rsidP="00DE5621">
      <w:pPr>
        <w:pStyle w:val="Default"/>
        <w:spacing w:line="276" w:lineRule="auto"/>
        <w:jc w:val="both"/>
        <w:rPr>
          <w:rFonts w:ascii="Times New Roman" w:hAnsi="Times New Roman" w:cs="Times New Roman"/>
          <w:color w:val="auto"/>
          <w:lang w:val="pt-BR"/>
        </w:rPr>
      </w:pPr>
      <w:r w:rsidRPr="00701EF6">
        <w:rPr>
          <w:rFonts w:ascii="Times New Roman" w:hAnsi="Times New Roman" w:cs="Times New Roman"/>
          <w:color w:val="auto"/>
          <w:lang w:val="pt-BR"/>
        </w:rPr>
        <w:t xml:space="preserve">Nestes termos, </w:t>
      </w:r>
    </w:p>
    <w:p w:rsidR="00AF7810" w:rsidRPr="00701EF6" w:rsidRDefault="00701EF6" w:rsidP="00701EF6">
      <w:pPr>
        <w:pStyle w:val="Default"/>
        <w:spacing w:line="276" w:lineRule="auto"/>
        <w:jc w:val="right"/>
        <w:rPr>
          <w:rFonts w:ascii="Times New Roman" w:hAnsi="Times New Roman" w:cs="Times New Roman"/>
          <w:color w:val="auto"/>
          <w:lang w:val="pt-BR"/>
        </w:rPr>
      </w:pPr>
      <w:r>
        <w:rPr>
          <w:rFonts w:ascii="Times New Roman" w:hAnsi="Times New Roman" w:cs="Times New Roman"/>
          <w:color w:val="auto"/>
          <w:lang w:val="pt-BR"/>
        </w:rPr>
        <w:t>Cuiabá</w:t>
      </w:r>
      <w:r w:rsidR="00F92C03">
        <w:rPr>
          <w:rFonts w:ascii="Times New Roman" w:hAnsi="Times New Roman" w:cs="Times New Roman"/>
          <w:color w:val="auto"/>
          <w:lang w:val="pt-BR"/>
        </w:rPr>
        <w:t>/MT</w:t>
      </w:r>
      <w:r>
        <w:rPr>
          <w:rFonts w:ascii="Times New Roman" w:hAnsi="Times New Roman" w:cs="Times New Roman"/>
          <w:color w:val="auto"/>
          <w:lang w:val="pt-BR"/>
        </w:rPr>
        <w:t>, ____/____/</w:t>
      </w:r>
      <w:r w:rsidR="007779E4">
        <w:rPr>
          <w:rFonts w:ascii="Times New Roman" w:hAnsi="Times New Roman" w:cs="Times New Roman"/>
          <w:color w:val="auto"/>
          <w:lang w:val="pt-BR"/>
        </w:rPr>
        <w:t>____.</w:t>
      </w:r>
    </w:p>
    <w:p w:rsidR="00AF7810" w:rsidRDefault="00AF7810" w:rsidP="00701EF6">
      <w:pPr>
        <w:pStyle w:val="Default"/>
        <w:spacing w:line="276" w:lineRule="auto"/>
        <w:jc w:val="both"/>
        <w:rPr>
          <w:rFonts w:ascii="Times New Roman" w:hAnsi="Times New Roman" w:cs="Times New Roman"/>
          <w:color w:val="auto"/>
          <w:lang w:val="pt-BR"/>
        </w:rPr>
      </w:pPr>
    </w:p>
    <w:p w:rsidR="00FE2432" w:rsidRDefault="00FE2432" w:rsidP="00701EF6">
      <w:pPr>
        <w:pStyle w:val="Default"/>
        <w:spacing w:line="276" w:lineRule="auto"/>
        <w:jc w:val="both"/>
        <w:rPr>
          <w:rFonts w:ascii="Times New Roman" w:hAnsi="Times New Roman" w:cs="Times New Roman"/>
          <w:color w:val="auto"/>
          <w:lang w:val="pt-BR"/>
        </w:rPr>
      </w:pPr>
    </w:p>
    <w:p w:rsidR="00701EF6" w:rsidRPr="00701EF6" w:rsidRDefault="00701EF6" w:rsidP="00701EF6">
      <w:pPr>
        <w:pStyle w:val="Default"/>
        <w:spacing w:line="276" w:lineRule="auto"/>
        <w:jc w:val="both"/>
        <w:rPr>
          <w:rFonts w:ascii="Times New Roman" w:hAnsi="Times New Roman" w:cs="Times New Roman"/>
          <w:color w:val="auto"/>
          <w:lang w:val="pt-BR"/>
        </w:rPr>
      </w:pPr>
    </w:p>
    <w:p w:rsidR="00FE2432" w:rsidRDefault="00AF7810" w:rsidP="00FE2432">
      <w:pPr>
        <w:pStyle w:val="Default"/>
        <w:spacing w:line="276" w:lineRule="auto"/>
        <w:jc w:val="center"/>
        <w:rPr>
          <w:rFonts w:ascii="Times New Roman" w:hAnsi="Times New Roman" w:cs="Times New Roman"/>
          <w:b/>
          <w:bCs/>
          <w:color w:val="auto"/>
          <w:lang w:val="pt-BR"/>
        </w:rPr>
      </w:pPr>
      <w:r w:rsidRPr="00701EF6">
        <w:rPr>
          <w:rFonts w:ascii="Times New Roman" w:hAnsi="Times New Roman" w:cs="Times New Roman"/>
          <w:b/>
          <w:bCs/>
          <w:color w:val="auto"/>
          <w:lang w:val="pt-BR"/>
        </w:rPr>
        <w:t>(</w:t>
      </w:r>
      <w:r w:rsidR="00701EF6" w:rsidRPr="00701EF6">
        <w:rPr>
          <w:rFonts w:ascii="Times New Roman" w:hAnsi="Times New Roman" w:cs="Times New Roman"/>
          <w:b/>
          <w:bCs/>
          <w:color w:val="auto"/>
          <w:lang w:val="pt-BR"/>
        </w:rPr>
        <w:t>Nome</w:t>
      </w:r>
      <w:r w:rsidRPr="00701EF6">
        <w:rPr>
          <w:rFonts w:ascii="Times New Roman" w:hAnsi="Times New Roman" w:cs="Times New Roman"/>
          <w:b/>
          <w:bCs/>
          <w:color w:val="auto"/>
          <w:lang w:val="pt-BR"/>
        </w:rPr>
        <w:t xml:space="preserve"> completo, cargo ou função e assinatura dos sócios e/ou diretores</w:t>
      </w:r>
      <w:proofErr w:type="gramStart"/>
      <w:r w:rsidRPr="00701EF6">
        <w:rPr>
          <w:rFonts w:ascii="Times New Roman" w:hAnsi="Times New Roman" w:cs="Times New Roman"/>
          <w:b/>
          <w:bCs/>
          <w:color w:val="auto"/>
          <w:lang w:val="pt-BR"/>
        </w:rPr>
        <w:t>)</w:t>
      </w:r>
      <w:proofErr w:type="gramEnd"/>
    </w:p>
    <w:p w:rsidR="00FE2432" w:rsidRPr="00FE2432" w:rsidRDefault="00FE2432" w:rsidP="00FE2432">
      <w:pPr>
        <w:jc w:val="center"/>
      </w:pPr>
      <w:r w:rsidRPr="00FE2432">
        <w:t>RG: CPF/MF:</w:t>
      </w:r>
    </w:p>
    <w:p w:rsidR="00FE2432" w:rsidRDefault="00FE2432" w:rsidP="00FE2432">
      <w:pPr>
        <w:jc w:val="center"/>
      </w:pPr>
      <w:r w:rsidRPr="00FE2432">
        <w:t>CNPJ/MF da empresa</w:t>
      </w:r>
    </w:p>
    <w:p w:rsidR="00477E14" w:rsidRDefault="00477E14" w:rsidP="00FE2432">
      <w:pPr>
        <w:jc w:val="center"/>
      </w:pPr>
      <w:r>
        <w:br w:type="page"/>
      </w:r>
    </w:p>
    <w:p w:rsidR="003552C4" w:rsidRPr="008E7368" w:rsidRDefault="00727803" w:rsidP="008E7368">
      <w:pPr>
        <w:pStyle w:val="00Teste"/>
        <w:rPr>
          <w:lang w:val="pt-BR"/>
        </w:rPr>
      </w:pPr>
      <w:bookmarkStart w:id="69" w:name="_Toc415733357"/>
      <w:bookmarkStart w:id="70" w:name="_Toc417977251"/>
      <w:bookmarkStart w:id="71" w:name="_Toc419730205"/>
      <w:bookmarkStart w:id="72" w:name="_Toc421888552"/>
      <w:bookmarkStart w:id="73" w:name="_Toc527701454"/>
      <w:r>
        <w:rPr>
          <w:lang w:val="pt-BR"/>
        </w:rPr>
        <w:lastRenderedPageBreak/>
        <w:t xml:space="preserve">ANEXO </w:t>
      </w:r>
      <w:proofErr w:type="spellStart"/>
      <w:r w:rsidR="00A25E1C">
        <w:rPr>
          <w:lang w:val="pt-BR"/>
        </w:rPr>
        <w:t>IX</w:t>
      </w:r>
      <w:proofErr w:type="spellEnd"/>
      <w:r w:rsidR="003552C4" w:rsidRPr="008E7368">
        <w:rPr>
          <w:lang w:val="pt-BR"/>
        </w:rPr>
        <w:t xml:space="preserve"> - MINUTA DE CONTRATO</w:t>
      </w:r>
      <w:bookmarkEnd w:id="69"/>
      <w:bookmarkEnd w:id="70"/>
      <w:bookmarkEnd w:id="71"/>
      <w:bookmarkEnd w:id="72"/>
      <w:bookmarkEnd w:id="73"/>
    </w:p>
    <w:p w:rsidR="003552C4" w:rsidRPr="00932C94" w:rsidRDefault="003552C4" w:rsidP="003552C4">
      <w:pPr>
        <w:autoSpaceDE w:val="0"/>
        <w:autoSpaceDN w:val="0"/>
        <w:adjustRightInd w:val="0"/>
        <w:ind w:right="27"/>
        <w:jc w:val="center"/>
        <w:rPr>
          <w:b/>
          <w:bCs/>
        </w:rPr>
      </w:pPr>
    </w:p>
    <w:p w:rsidR="00441D32" w:rsidRPr="00EB1908" w:rsidRDefault="003552C4" w:rsidP="00441D32">
      <w:pPr>
        <w:ind w:right="27"/>
        <w:rPr>
          <w:b/>
          <w:bCs/>
        </w:rPr>
      </w:pPr>
      <w:r w:rsidRPr="00847667">
        <w:rPr>
          <w:b/>
          <w:bCs/>
        </w:rPr>
        <w:t xml:space="preserve">CONTRATO </w:t>
      </w:r>
      <w:r w:rsidR="00441D32">
        <w:rPr>
          <w:b/>
          <w:bCs/>
        </w:rPr>
        <w:t>CREDENCIAMENTO</w:t>
      </w:r>
      <w:r w:rsidR="00441D32" w:rsidRPr="00EB1908">
        <w:rPr>
          <w:b/>
          <w:bCs/>
        </w:rPr>
        <w:t xml:space="preserve"> N°. ___/</w:t>
      </w:r>
      <w:r w:rsidR="00441D32">
        <w:rPr>
          <w:b/>
          <w:bCs/>
        </w:rPr>
        <w:t>201</w:t>
      </w:r>
      <w:r w:rsidR="007C0D97">
        <w:rPr>
          <w:b/>
          <w:bCs/>
        </w:rPr>
        <w:t>8</w:t>
      </w:r>
    </w:p>
    <w:p w:rsidR="003552C4" w:rsidRPr="00847667" w:rsidRDefault="00441D32" w:rsidP="00441D32">
      <w:pPr>
        <w:ind w:right="27"/>
        <w:rPr>
          <w:b/>
          <w:bCs/>
        </w:rPr>
      </w:pPr>
      <w:r w:rsidRPr="00EB1908">
        <w:rPr>
          <w:b/>
          <w:bCs/>
        </w:rPr>
        <w:t xml:space="preserve">ORIGEM: </w:t>
      </w:r>
      <w:r>
        <w:rPr>
          <w:b/>
          <w:bCs/>
        </w:rPr>
        <w:t>CHAMAMENTO PÚBLICO</w:t>
      </w:r>
      <w:r w:rsidRPr="00EB1908">
        <w:rPr>
          <w:b/>
          <w:bCs/>
        </w:rPr>
        <w:t xml:space="preserve"> </w:t>
      </w:r>
      <w:r w:rsidR="0015384C">
        <w:rPr>
          <w:b/>
          <w:bCs/>
        </w:rPr>
        <w:t>Nº 004/2018</w:t>
      </w:r>
    </w:p>
    <w:p w:rsidR="003552C4" w:rsidRPr="00932C94" w:rsidRDefault="003552C4" w:rsidP="003552C4">
      <w:pPr>
        <w:ind w:right="27"/>
        <w:rPr>
          <w:b/>
          <w:bCs/>
        </w:rPr>
      </w:pPr>
      <w:r w:rsidRPr="00847667">
        <w:rPr>
          <w:b/>
          <w:bCs/>
        </w:rPr>
        <w:t xml:space="preserve">PROCESSO ADMINISTRATIVO N° </w:t>
      </w:r>
      <w:r w:rsidR="007C0D97">
        <w:rPr>
          <w:b/>
          <w:bCs/>
        </w:rPr>
        <w:t>300839</w:t>
      </w:r>
      <w:r w:rsidR="00441D32">
        <w:rPr>
          <w:b/>
          <w:bCs/>
        </w:rPr>
        <w:t>/201</w:t>
      </w:r>
      <w:r w:rsidR="007C0D97">
        <w:rPr>
          <w:b/>
          <w:bCs/>
        </w:rPr>
        <w:t>8</w:t>
      </w:r>
    </w:p>
    <w:p w:rsidR="003552C4" w:rsidRPr="00932C94" w:rsidRDefault="003552C4" w:rsidP="003552C4">
      <w:pPr>
        <w:ind w:right="27"/>
        <w:rPr>
          <w:b/>
          <w:bCs/>
        </w:rPr>
      </w:pPr>
    </w:p>
    <w:p w:rsidR="0095258C" w:rsidRDefault="0095258C" w:rsidP="00C4509A">
      <w:pPr>
        <w:ind w:left="3402" w:right="27"/>
        <w:jc w:val="both"/>
        <w:rPr>
          <w:b/>
          <w:bCs/>
          <w:i/>
          <w:iCs/>
          <w:sz w:val="22"/>
        </w:rPr>
      </w:pPr>
    </w:p>
    <w:p w:rsidR="009336E4" w:rsidRPr="00C4509A" w:rsidRDefault="0057517B" w:rsidP="00C4509A">
      <w:pPr>
        <w:ind w:left="3402" w:right="27"/>
        <w:jc w:val="both"/>
        <w:rPr>
          <w:b/>
          <w:bCs/>
          <w:sz w:val="22"/>
        </w:rPr>
      </w:pPr>
      <w:r w:rsidRPr="0057517B">
        <w:rPr>
          <w:b/>
          <w:bCs/>
          <w:i/>
          <w:iCs/>
          <w:sz w:val="22"/>
        </w:rPr>
        <w:t xml:space="preserve">CONTRATAÇÃO DE </w:t>
      </w:r>
      <w:r w:rsidR="00A36C84" w:rsidRPr="00A36C84">
        <w:rPr>
          <w:b/>
          <w:bCs/>
          <w:i/>
          <w:iCs/>
          <w:sz w:val="22"/>
        </w:rPr>
        <w:t>EMPRESA PARA A PRESTAÇÃO SERVIÇOS DE BANCO DE TECIDO OCULAR HUMANO - (CÓRNEA) PARA ATENDER A DEMANDA DE PROCESSAMENTO DOS TECIDOS OCULARES HUMANOS E DISPONIBILIZAÇÃO AOS RECEPTORES INSCRITOS NO CADASTRO TÉCNICO ÚNICO DO ESTADO DE MATO GROSSO DE ACORDO COM O REGULAMENTO TÉCNICO DO SISTEMA NACIONAL DE TRANSPLANTES</w:t>
      </w:r>
    </w:p>
    <w:p w:rsidR="00C4509A" w:rsidRDefault="00C4509A" w:rsidP="003552C4">
      <w:pPr>
        <w:ind w:right="27"/>
        <w:rPr>
          <w:b/>
          <w:bCs/>
        </w:rPr>
      </w:pPr>
    </w:p>
    <w:p w:rsidR="00C4509A" w:rsidRDefault="00C4509A" w:rsidP="003552C4">
      <w:pPr>
        <w:ind w:right="27"/>
        <w:rPr>
          <w:b/>
          <w:bCs/>
        </w:rPr>
      </w:pPr>
    </w:p>
    <w:p w:rsidR="00C4509A" w:rsidRPr="00932C94" w:rsidRDefault="00C4509A" w:rsidP="003552C4">
      <w:pPr>
        <w:ind w:right="27"/>
        <w:rPr>
          <w:b/>
          <w:bCs/>
        </w:rPr>
      </w:pPr>
    </w:p>
    <w:p w:rsidR="00CA1E7C" w:rsidRPr="00667CD8" w:rsidRDefault="00CA1E7C" w:rsidP="003552C4">
      <w:pPr>
        <w:ind w:right="27"/>
        <w:jc w:val="both"/>
        <w:rPr>
          <w:highlight w:val="green"/>
        </w:rPr>
      </w:pPr>
    </w:p>
    <w:p w:rsidR="00BF306E" w:rsidRDefault="00623E08" w:rsidP="003552C4">
      <w:pPr>
        <w:ind w:right="27"/>
        <w:jc w:val="both"/>
        <w:rPr>
          <w:rFonts w:cs="Calibri"/>
          <w:b/>
        </w:rPr>
      </w:pPr>
      <w:proofErr w:type="spellStart"/>
      <w:r w:rsidRPr="00667CD8">
        <w:rPr>
          <w:rFonts w:cs="Calibri"/>
          <w:b/>
        </w:rPr>
        <w:t>CREDENCIANTE</w:t>
      </w:r>
      <w:proofErr w:type="spellEnd"/>
      <w:r w:rsidR="00BF306E" w:rsidRPr="008F70BE">
        <w:rPr>
          <w:b/>
          <w:bCs/>
        </w:rPr>
        <w:t xml:space="preserve">: O ESTADO DE MATO GROSSO </w:t>
      </w:r>
      <w:r w:rsidR="00BF306E" w:rsidRPr="008F70BE">
        <w:t xml:space="preserve">por meio da </w:t>
      </w:r>
      <w:r w:rsidR="00BF306E" w:rsidRPr="008F70BE">
        <w:rPr>
          <w:b/>
          <w:bCs/>
        </w:rPr>
        <w:t>SECRETARIA ESTADUAL DE SAÚDE/FUNDO ESTADUAL DE SAÚDE,</w:t>
      </w:r>
      <w:r w:rsidR="00BF306E" w:rsidRPr="008F70BE">
        <w:t xml:space="preserve"> com sede no Centro Político Administrativo, bloco 05, Cuiabá/MT, inscrita no CNPJ sob n. 04.441.389/0001-61, neste ato representado pelo Secretário de Estado de Saúde </w:t>
      </w:r>
      <w:r w:rsidR="00BF306E" w:rsidRPr="008F70BE">
        <w:rPr>
          <w:b/>
        </w:rPr>
        <w:t>Sr.</w:t>
      </w:r>
      <w:r w:rsidR="00BF306E" w:rsidRPr="008F70BE">
        <w:t xml:space="preserve"> </w:t>
      </w:r>
      <w:r w:rsidR="00BF306E" w:rsidRPr="008F70BE">
        <w:rPr>
          <w:b/>
        </w:rPr>
        <w:t xml:space="preserve">LUIZ </w:t>
      </w:r>
      <w:proofErr w:type="spellStart"/>
      <w:r w:rsidR="00BF306E" w:rsidRPr="008F70BE">
        <w:rPr>
          <w:b/>
        </w:rPr>
        <w:t>ANTONIO</w:t>
      </w:r>
      <w:proofErr w:type="spellEnd"/>
      <w:r w:rsidR="00BF306E" w:rsidRPr="008F70BE">
        <w:rPr>
          <w:b/>
        </w:rPr>
        <w:t xml:space="preserve"> VITÓRIO SOARES</w:t>
      </w:r>
      <w:r w:rsidR="00BF306E" w:rsidRPr="008F70BE">
        <w:t>, casado, portador da cédula de identidade RG nº 019771 SSP/MT, inscrito no CPF sob o nº 138.731.301-06</w:t>
      </w:r>
      <w:r w:rsidR="00BF306E">
        <w:t>.</w:t>
      </w:r>
    </w:p>
    <w:p w:rsidR="00BF306E" w:rsidRDefault="00BF306E" w:rsidP="003552C4">
      <w:pPr>
        <w:ind w:right="27"/>
        <w:jc w:val="both"/>
        <w:rPr>
          <w:rFonts w:cs="Calibri"/>
          <w:b/>
        </w:rPr>
      </w:pPr>
    </w:p>
    <w:p w:rsidR="00623E08" w:rsidRDefault="00623E08" w:rsidP="003552C4">
      <w:pPr>
        <w:ind w:right="27"/>
        <w:jc w:val="both"/>
        <w:rPr>
          <w:rFonts w:cs="Calibri"/>
        </w:rPr>
      </w:pPr>
      <w:r w:rsidRPr="00667CD8">
        <w:rPr>
          <w:rFonts w:cs="Calibri"/>
          <w:b/>
        </w:rPr>
        <w:t>CREDENCIADA</w:t>
      </w:r>
      <w:r>
        <w:rPr>
          <w:rFonts w:cs="Calibri"/>
        </w:rPr>
        <w:t xml:space="preserve">: </w:t>
      </w:r>
      <w:r w:rsidR="00B24D4F" w:rsidRPr="008F70BE">
        <w:t>A empresa</w:t>
      </w:r>
      <w:r w:rsidR="00B24D4F" w:rsidRPr="008F70BE">
        <w:softHyphen/>
      </w:r>
      <w:r w:rsidR="00B24D4F" w:rsidRPr="008F70BE">
        <w:softHyphen/>
      </w:r>
      <w:r w:rsidR="00B24D4F" w:rsidRPr="008F70BE">
        <w:softHyphen/>
      </w:r>
      <w:r w:rsidR="00B24D4F" w:rsidRPr="008F70BE">
        <w:softHyphen/>
      </w:r>
      <w:r w:rsidR="00B24D4F" w:rsidRPr="008F70BE">
        <w:softHyphen/>
      </w:r>
      <w:r w:rsidR="00B24D4F" w:rsidRPr="008F70BE">
        <w:softHyphen/>
        <w:t xml:space="preserve"> </w:t>
      </w:r>
      <w:r w:rsidR="00B24D4F">
        <w:rPr>
          <w:b/>
        </w:rPr>
        <w:t>_______________________________________________</w:t>
      </w:r>
      <w:r w:rsidR="00B24D4F" w:rsidRPr="008F70BE">
        <w:rPr>
          <w:b/>
        </w:rPr>
        <w:t xml:space="preserve">, </w:t>
      </w:r>
      <w:r w:rsidR="00B24D4F" w:rsidRPr="008F70BE">
        <w:t xml:space="preserve">inscrita no cadastro do CNPJ sob o nº </w:t>
      </w:r>
      <w:proofErr w:type="spellStart"/>
      <w:proofErr w:type="gramStart"/>
      <w:r w:rsidR="00B24D4F">
        <w:t>xx</w:t>
      </w:r>
      <w:r w:rsidR="00B24D4F" w:rsidRPr="008F70BE">
        <w:t>.</w:t>
      </w:r>
      <w:proofErr w:type="gramEnd"/>
      <w:r w:rsidR="00B24D4F">
        <w:t>xxx</w:t>
      </w:r>
      <w:r w:rsidR="00B24D4F" w:rsidRPr="008F70BE">
        <w:t>.</w:t>
      </w:r>
      <w:r w:rsidR="00B24D4F">
        <w:t>xxx</w:t>
      </w:r>
      <w:proofErr w:type="spellEnd"/>
      <w:r w:rsidR="00B24D4F" w:rsidRPr="008F70BE">
        <w:t>/</w:t>
      </w:r>
      <w:proofErr w:type="spellStart"/>
      <w:r w:rsidR="00B24D4F">
        <w:t>xxxx</w:t>
      </w:r>
      <w:r w:rsidR="00B24D4F" w:rsidRPr="008F70BE">
        <w:t>-</w:t>
      </w:r>
      <w:r w:rsidR="00B24D4F">
        <w:t>xx</w:t>
      </w:r>
      <w:proofErr w:type="spellEnd"/>
      <w:r w:rsidR="00B24D4F" w:rsidRPr="008F70BE">
        <w:t xml:space="preserve">, com sede </w:t>
      </w:r>
      <w:r w:rsidR="00B24D4F">
        <w:t>na ___________ _________________________________,</w:t>
      </w:r>
      <w:r w:rsidR="00B24D4F" w:rsidRPr="008F70BE">
        <w:t xml:space="preserve"> nº </w:t>
      </w:r>
      <w:r w:rsidR="00B24D4F">
        <w:t>_____,</w:t>
      </w:r>
      <w:r w:rsidR="00B24D4F" w:rsidRPr="008F70BE">
        <w:t xml:space="preserve"> Bairro </w:t>
      </w:r>
      <w:r w:rsidR="00B24D4F">
        <w:t>___________________</w:t>
      </w:r>
      <w:r w:rsidR="00B24D4F" w:rsidRPr="008F70BE">
        <w:t xml:space="preserve"> </w:t>
      </w:r>
      <w:r w:rsidR="00B24D4F">
        <w:t>na cidade ______________________</w:t>
      </w:r>
      <w:r w:rsidR="00B24D4F" w:rsidRPr="008F70BE">
        <w:t>/</w:t>
      </w:r>
      <w:r w:rsidR="00B24D4F">
        <w:t xml:space="preserve">UF, </w:t>
      </w:r>
      <w:r w:rsidR="00B24D4F" w:rsidRPr="008F70BE">
        <w:t xml:space="preserve">CEP </w:t>
      </w:r>
      <w:proofErr w:type="spellStart"/>
      <w:r w:rsidR="00B24D4F">
        <w:t>xx</w:t>
      </w:r>
      <w:r w:rsidR="00B24D4F" w:rsidRPr="008F70BE">
        <w:t>.</w:t>
      </w:r>
      <w:r w:rsidR="00B24D4F">
        <w:t>xxx</w:t>
      </w:r>
      <w:r w:rsidR="00B24D4F" w:rsidRPr="008F70BE">
        <w:t>-</w:t>
      </w:r>
      <w:r w:rsidR="00B24D4F">
        <w:t>xxx</w:t>
      </w:r>
      <w:proofErr w:type="spellEnd"/>
      <w:r w:rsidR="00B24D4F">
        <w:t xml:space="preserve">, </w:t>
      </w:r>
      <w:r w:rsidR="00B24D4F" w:rsidRPr="008F70BE">
        <w:t>telefone (</w:t>
      </w:r>
      <w:proofErr w:type="spellStart"/>
      <w:r w:rsidR="00B24D4F">
        <w:t>xx</w:t>
      </w:r>
      <w:proofErr w:type="spellEnd"/>
      <w:r w:rsidR="00B24D4F" w:rsidRPr="008F70BE">
        <w:t xml:space="preserve">) </w:t>
      </w:r>
      <w:proofErr w:type="spellStart"/>
      <w:r w:rsidR="00B24D4F">
        <w:t>xxxx</w:t>
      </w:r>
      <w:r w:rsidR="00B24D4F" w:rsidRPr="008F70BE">
        <w:t>-</w:t>
      </w:r>
      <w:r w:rsidR="00B24D4F">
        <w:t>xxxx</w:t>
      </w:r>
      <w:proofErr w:type="spellEnd"/>
      <w:r w:rsidR="00B24D4F" w:rsidRPr="008F70BE">
        <w:t xml:space="preserve"> - Cel. </w:t>
      </w:r>
      <w:proofErr w:type="spellStart"/>
      <w:r w:rsidR="00B24D4F">
        <w:t>xxxxx</w:t>
      </w:r>
      <w:r w:rsidR="00B24D4F" w:rsidRPr="008F70BE">
        <w:t>-</w:t>
      </w:r>
      <w:r w:rsidR="00B24D4F">
        <w:t>xxxx</w:t>
      </w:r>
      <w:proofErr w:type="spellEnd"/>
      <w:r w:rsidR="00B24D4F">
        <w:t xml:space="preserve">, </w:t>
      </w:r>
      <w:r w:rsidR="00B24D4F" w:rsidRPr="008F70BE">
        <w:t xml:space="preserve"> e-mail: </w:t>
      </w:r>
      <w:hyperlink r:id="rId19" w:history="1">
        <w:r w:rsidR="00B24D4F" w:rsidRPr="00312DFC">
          <w:rPr>
            <w:rStyle w:val="Hyperlink"/>
          </w:rPr>
          <w:t>xxxxxx@xxxxxxxxx.com.br</w:t>
        </w:r>
      </w:hyperlink>
      <w:r w:rsidR="00B24D4F" w:rsidRPr="008F70BE">
        <w:t xml:space="preserve">, neste ato representado por </w:t>
      </w:r>
      <w:r w:rsidR="00B24D4F" w:rsidRPr="008F70BE">
        <w:rPr>
          <w:b/>
          <w:bCs/>
        </w:rPr>
        <w:t xml:space="preserve">Sr. </w:t>
      </w:r>
      <w:r w:rsidR="00B24D4F">
        <w:rPr>
          <w:b/>
          <w:bCs/>
        </w:rPr>
        <w:t>______________ _________________________</w:t>
      </w:r>
      <w:r w:rsidR="00B24D4F" w:rsidRPr="008F70BE">
        <w:t xml:space="preserve">, brasileiro, portador da Cédula de Identidade RG nº. </w:t>
      </w:r>
      <w:proofErr w:type="spellStart"/>
      <w:proofErr w:type="gramStart"/>
      <w:r w:rsidR="00B24D4F">
        <w:t>xxx</w:t>
      </w:r>
      <w:r w:rsidR="00B24D4F" w:rsidRPr="008F70BE">
        <w:t>.</w:t>
      </w:r>
      <w:proofErr w:type="gramEnd"/>
      <w:r w:rsidR="00B24D4F">
        <w:t>xxx</w:t>
      </w:r>
      <w:proofErr w:type="spellEnd"/>
      <w:r w:rsidR="00B24D4F" w:rsidRPr="008F70BE">
        <w:t xml:space="preserve"> </w:t>
      </w:r>
      <w:proofErr w:type="spellStart"/>
      <w:r w:rsidR="00B24D4F">
        <w:t>xxx</w:t>
      </w:r>
      <w:proofErr w:type="spellEnd"/>
      <w:r w:rsidR="00B24D4F" w:rsidRPr="008F70BE">
        <w:t>/</w:t>
      </w:r>
      <w:proofErr w:type="spellStart"/>
      <w:r w:rsidR="00B24D4F">
        <w:t>xx</w:t>
      </w:r>
      <w:proofErr w:type="spellEnd"/>
      <w:r w:rsidR="00B24D4F" w:rsidRPr="008F70BE">
        <w:t xml:space="preserve">, inscrito no CPF sob o nº. </w:t>
      </w:r>
      <w:proofErr w:type="spellStart"/>
      <w:proofErr w:type="gramStart"/>
      <w:r w:rsidR="00B24D4F">
        <w:t>xxx</w:t>
      </w:r>
      <w:r w:rsidR="00B24D4F" w:rsidRPr="008F70BE">
        <w:t>.</w:t>
      </w:r>
      <w:proofErr w:type="gramEnd"/>
      <w:r w:rsidR="00B24D4F">
        <w:t>xxx</w:t>
      </w:r>
      <w:r w:rsidR="00B24D4F" w:rsidRPr="008F70BE">
        <w:t>.</w:t>
      </w:r>
      <w:r w:rsidR="00B24D4F">
        <w:t>xxx</w:t>
      </w:r>
      <w:r w:rsidR="00B24D4F" w:rsidRPr="008F70BE">
        <w:t>-</w:t>
      </w:r>
      <w:r w:rsidR="00B24D4F">
        <w:t>xx</w:t>
      </w:r>
      <w:proofErr w:type="spellEnd"/>
      <w:r w:rsidR="00B24D4F">
        <w:t>.</w:t>
      </w:r>
      <w:r w:rsidR="00667CD8" w:rsidRPr="00667CD8">
        <w:rPr>
          <w:rFonts w:cs="Calibri"/>
        </w:rPr>
        <w:t xml:space="preserve"> </w:t>
      </w:r>
    </w:p>
    <w:p w:rsidR="00623E08" w:rsidRDefault="00623E08" w:rsidP="003552C4">
      <w:pPr>
        <w:ind w:right="27"/>
        <w:jc w:val="both"/>
        <w:rPr>
          <w:rFonts w:cs="Calibri"/>
        </w:rPr>
      </w:pPr>
    </w:p>
    <w:p w:rsidR="00B24D4F" w:rsidRPr="003F5585" w:rsidRDefault="00B24D4F" w:rsidP="003552C4">
      <w:pPr>
        <w:ind w:right="27"/>
        <w:jc w:val="both"/>
        <w:rPr>
          <w:rFonts w:cs="Calibri"/>
          <w:b/>
        </w:rPr>
      </w:pPr>
      <w:r>
        <w:rPr>
          <w:b/>
        </w:rPr>
        <w:t>D</w:t>
      </w:r>
      <w:r w:rsidRPr="008F70BE">
        <w:rPr>
          <w:b/>
        </w:rPr>
        <w:t>OS CONTRATANTES:</w:t>
      </w:r>
      <w:r w:rsidRPr="008F70BE">
        <w:rPr>
          <w:b/>
          <w:bCs/>
        </w:rPr>
        <w:t xml:space="preserve"> </w:t>
      </w:r>
      <w:r w:rsidRPr="008F70BE">
        <w:t>contrato este, decorrente do Processo Administrativo</w:t>
      </w:r>
      <w:r w:rsidRPr="008F70BE">
        <w:rPr>
          <w:b/>
        </w:rPr>
        <w:t xml:space="preserve"> n° </w:t>
      </w:r>
      <w:r w:rsidR="001515A7">
        <w:rPr>
          <w:b/>
          <w:bCs/>
          <w:lang w:val="pt-PT"/>
        </w:rPr>
        <w:t>300839</w:t>
      </w:r>
      <w:r>
        <w:rPr>
          <w:b/>
          <w:bCs/>
          <w:lang w:val="pt-PT"/>
        </w:rPr>
        <w:t>/2018</w:t>
      </w:r>
      <w:r w:rsidRPr="008F70BE">
        <w:rPr>
          <w:b/>
          <w:bCs/>
          <w:lang w:val="pt-PT"/>
        </w:rPr>
        <w:t>,</w:t>
      </w:r>
      <w:r w:rsidRPr="008F70BE">
        <w:t xml:space="preserve"> </w:t>
      </w:r>
      <w:r w:rsidR="001515A7" w:rsidRPr="001515A7">
        <w:t xml:space="preserve">que será regido pelo </w:t>
      </w:r>
      <w:r w:rsidR="001515A7" w:rsidRPr="00363E91">
        <w:rPr>
          <w:b/>
        </w:rPr>
        <w:t>artigo 25, caput da Lei n. 8.666</w:t>
      </w:r>
      <w:r w:rsidR="001515A7" w:rsidRPr="001515A7">
        <w:t xml:space="preserve"> de 21 de junho de 1993</w:t>
      </w:r>
      <w:r w:rsidRPr="008F70BE">
        <w:rPr>
          <w:b/>
          <w:bCs/>
        </w:rPr>
        <w:t xml:space="preserve">, </w:t>
      </w:r>
      <w:r w:rsidRPr="008F70BE">
        <w:t>do qual serão partes integrantes o Termo de Referência</w:t>
      </w:r>
      <w:r w:rsidR="001C1469">
        <w:t xml:space="preserve">, </w:t>
      </w:r>
      <w:r w:rsidR="001C1469" w:rsidRPr="00667CD8">
        <w:rPr>
          <w:rFonts w:cs="Calibri"/>
          <w:color w:val="000000"/>
        </w:rPr>
        <w:t xml:space="preserve">Edital de </w:t>
      </w:r>
      <w:r w:rsidR="001C1469" w:rsidRPr="001C1469">
        <w:rPr>
          <w:rFonts w:cs="Calibri"/>
          <w:b/>
          <w:color w:val="000000"/>
        </w:rPr>
        <w:t xml:space="preserve">Chamamento Público </w:t>
      </w:r>
      <w:r w:rsidR="0015384C">
        <w:rPr>
          <w:rFonts w:cs="Calibri"/>
          <w:b/>
          <w:color w:val="000000"/>
        </w:rPr>
        <w:t>Nº 004/2018</w:t>
      </w:r>
      <w:r w:rsidR="001C1469" w:rsidRPr="001C1469">
        <w:rPr>
          <w:rFonts w:cs="Calibri"/>
          <w:b/>
          <w:color w:val="000000"/>
        </w:rPr>
        <w:t>/SES</w:t>
      </w:r>
      <w:r w:rsidR="001C1469">
        <w:rPr>
          <w:rFonts w:cs="Calibri"/>
          <w:b/>
          <w:color w:val="000000"/>
        </w:rPr>
        <w:t xml:space="preserve"> </w:t>
      </w:r>
      <w:r w:rsidR="001C1469" w:rsidRPr="001C1469">
        <w:rPr>
          <w:rFonts w:cs="Calibri"/>
          <w:color w:val="000000"/>
        </w:rPr>
        <w:t>e seus anexos</w:t>
      </w:r>
      <w:r w:rsidRPr="008F70BE">
        <w:rPr>
          <w:iCs/>
        </w:rPr>
        <w:t>,</w:t>
      </w:r>
      <w:r w:rsidRPr="008F70BE">
        <w:t xml:space="preserve"> Lei n. 8.666 de 21/06/1993,</w:t>
      </w:r>
      <w:r>
        <w:t xml:space="preserve"> </w:t>
      </w:r>
      <w:r w:rsidRPr="00460C78">
        <w:t>Lei Federal nº 8.080/90</w:t>
      </w:r>
      <w:r>
        <w:t>,</w:t>
      </w:r>
      <w:r w:rsidRPr="008F70BE">
        <w:t xml:space="preserve"> Decretos Estaduais: n° 840/2017, n° 7.218/2006, e nº 8.199/2006, Lei nº 10.534, de 13 de abril de 2017, Lei</w:t>
      </w:r>
      <w:r w:rsidR="006C46FF">
        <w:t>s</w:t>
      </w:r>
      <w:r w:rsidRPr="008F70BE">
        <w:t xml:space="preserve"> Complementar</w:t>
      </w:r>
      <w:r w:rsidR="006C46FF">
        <w:t>es</w:t>
      </w:r>
      <w:r w:rsidRPr="008F70BE">
        <w:t xml:space="preserve"> nº 10.442/2016, n° 123/2006, e suas alterações, supletivamente, pelos princípios</w:t>
      </w:r>
      <w:r w:rsidR="00950802">
        <w:t xml:space="preserve"> da teoria geral dos contratos,</w:t>
      </w:r>
      <w:r w:rsidRPr="008F70BE">
        <w:t xml:space="preserve"> pelas disposições de direito privado </w:t>
      </w:r>
      <w:r w:rsidR="00950802" w:rsidRPr="00950802">
        <w:t>e legislações especificas</w:t>
      </w:r>
      <w:r w:rsidRPr="008F70BE">
        <w:t xml:space="preserve">, ainda, pelas cláusulas </w:t>
      </w:r>
      <w:r w:rsidRPr="003F5585">
        <w:t xml:space="preserve">e condições a seguir </w:t>
      </w:r>
      <w:r w:rsidR="00D9445E" w:rsidRPr="003F5585">
        <w:rPr>
          <w:rFonts w:cs="Calibri"/>
        </w:rPr>
        <w:t>delineadas:</w:t>
      </w:r>
    </w:p>
    <w:p w:rsidR="003552C4" w:rsidRPr="003F5585" w:rsidRDefault="003552C4" w:rsidP="00977ABC">
      <w:pPr>
        <w:pStyle w:val="01-Titulo"/>
        <w:numPr>
          <w:ilvl w:val="0"/>
          <w:numId w:val="35"/>
        </w:numPr>
      </w:pPr>
      <w:bookmarkStart w:id="74" w:name="_Toc415733358"/>
      <w:bookmarkStart w:id="75" w:name="_Toc417977252"/>
      <w:bookmarkStart w:id="76" w:name="_Toc419730206"/>
      <w:bookmarkStart w:id="77" w:name="_Toc421888553"/>
      <w:bookmarkStart w:id="78" w:name="_Toc527701455"/>
      <w:r w:rsidRPr="003F5585">
        <w:t xml:space="preserve">CLÁUSULA PRIMEIRA </w:t>
      </w:r>
      <w:r w:rsidR="00904199" w:rsidRPr="003F5585">
        <w:t>–</w:t>
      </w:r>
      <w:r w:rsidRPr="003F5585">
        <w:t xml:space="preserve"> DO OBJETO</w:t>
      </w:r>
      <w:bookmarkEnd w:id="74"/>
      <w:bookmarkEnd w:id="75"/>
      <w:bookmarkEnd w:id="76"/>
      <w:bookmarkEnd w:id="77"/>
      <w:bookmarkEnd w:id="78"/>
    </w:p>
    <w:p w:rsidR="003552C4" w:rsidRPr="00932C94" w:rsidRDefault="003552C4" w:rsidP="00BC3ADC">
      <w:pPr>
        <w:pStyle w:val="11-Numerao1"/>
      </w:pPr>
      <w:proofErr w:type="gramStart"/>
      <w:r w:rsidRPr="003F5585">
        <w:t xml:space="preserve">O presente contrato </w:t>
      </w:r>
      <w:r w:rsidR="000D3BC4" w:rsidRPr="003F5585">
        <w:t xml:space="preserve">tem como objeto </w:t>
      </w:r>
      <w:r w:rsidR="0057517B">
        <w:t xml:space="preserve">a </w:t>
      </w:r>
      <w:r w:rsidR="00A36C84" w:rsidRPr="003F5585">
        <w:rPr>
          <w:b/>
          <w:i/>
          <w:iCs/>
        </w:rPr>
        <w:t>co</w:t>
      </w:r>
      <w:r w:rsidR="0057517B">
        <w:rPr>
          <w:b/>
          <w:i/>
          <w:iCs/>
        </w:rPr>
        <w:t xml:space="preserve">ntratação </w:t>
      </w:r>
      <w:r w:rsidR="00A36C84" w:rsidRPr="003F5585">
        <w:rPr>
          <w:b/>
          <w:i/>
          <w:iCs/>
        </w:rPr>
        <w:t>de</w:t>
      </w:r>
      <w:r w:rsidR="00A36C84">
        <w:rPr>
          <w:b/>
          <w:i/>
          <w:iCs/>
        </w:rPr>
        <w:t xml:space="preserve"> empresa </w:t>
      </w:r>
      <w:r w:rsidR="00A36C84" w:rsidRPr="00A36C84">
        <w:rPr>
          <w:b/>
          <w:i/>
          <w:iCs/>
        </w:rPr>
        <w:t xml:space="preserve">para a prestação serviços de Banco de Tecido Ocular Humano - (Córnea) para atender a demanda de processamento dos tecidos oculares humanos e disponibilização aos receptores inscritos no Cadastro </w:t>
      </w:r>
      <w:r w:rsidR="00A36C84" w:rsidRPr="00A36C84">
        <w:rPr>
          <w:b/>
          <w:i/>
          <w:iCs/>
        </w:rPr>
        <w:lastRenderedPageBreak/>
        <w:t>Técnico Único do Estado de Mato Grosso de acordo com o Regulamento Técnico do Sistema Nacional de Transplantes</w:t>
      </w:r>
      <w:r w:rsidR="00767BC7">
        <w:t>”</w:t>
      </w:r>
      <w:proofErr w:type="gramEnd"/>
      <w:r w:rsidR="0065546A">
        <w:t>.</w:t>
      </w:r>
    </w:p>
    <w:p w:rsidR="003552C4" w:rsidRPr="00932C94" w:rsidRDefault="00930D3F" w:rsidP="00483E3D">
      <w:pPr>
        <w:pStyle w:val="01-Titulo"/>
      </w:pPr>
      <w:bookmarkStart w:id="79" w:name="_Toc415733361"/>
      <w:bookmarkStart w:id="80" w:name="_Toc417977255"/>
      <w:bookmarkStart w:id="81" w:name="_Toc419730209"/>
      <w:bookmarkStart w:id="82" w:name="_Toc421888556"/>
      <w:bookmarkStart w:id="83" w:name="_Toc527701456"/>
      <w:r w:rsidRPr="00932C94">
        <w:rPr>
          <w:snapToGrid w:val="0"/>
        </w:rPr>
        <w:t xml:space="preserve">CLÁUSULA </w:t>
      </w:r>
      <w:r w:rsidR="00164E75">
        <w:rPr>
          <w:snapToGrid w:val="0"/>
        </w:rPr>
        <w:t>SEGUNDA</w:t>
      </w:r>
      <w:r w:rsidRPr="00932C94">
        <w:rPr>
          <w:snapToGrid w:val="0"/>
        </w:rPr>
        <w:t xml:space="preserve"> </w:t>
      </w:r>
      <w:r w:rsidR="00904199">
        <w:rPr>
          <w:snapToGrid w:val="0"/>
        </w:rPr>
        <w:t>–</w:t>
      </w:r>
      <w:r w:rsidRPr="00932C94">
        <w:rPr>
          <w:snapToGrid w:val="0"/>
        </w:rPr>
        <w:t xml:space="preserve"> </w:t>
      </w:r>
      <w:r w:rsidRPr="00932C94">
        <w:t>DO CONTRATO</w:t>
      </w:r>
      <w:bookmarkEnd w:id="79"/>
      <w:bookmarkEnd w:id="80"/>
      <w:bookmarkEnd w:id="81"/>
      <w:bookmarkEnd w:id="82"/>
      <w:bookmarkEnd w:id="83"/>
    </w:p>
    <w:p w:rsidR="00157D67" w:rsidRPr="00E36A4A" w:rsidRDefault="00157D67" w:rsidP="00157D67">
      <w:pPr>
        <w:pStyle w:val="11-Numerao1"/>
      </w:pPr>
      <w:r w:rsidRPr="00E36A4A">
        <w:t xml:space="preserve">A </w:t>
      </w:r>
      <w:r w:rsidRPr="00157D67">
        <w:t xml:space="preserve">Credenciada </w:t>
      </w:r>
      <w:r w:rsidRPr="00E36A4A">
        <w:t>se obriga, a assinar o contrato em até 05 (cinco) dias úteis, a contar da da</w:t>
      </w:r>
      <w:r w:rsidR="0066549D">
        <w:t>ta do recebimento da convocação</w:t>
      </w:r>
      <w:r w:rsidRPr="00E36A4A">
        <w:t>.</w:t>
      </w:r>
    </w:p>
    <w:p w:rsidR="00157D67" w:rsidRDefault="00157D67" w:rsidP="000B2FB7">
      <w:pPr>
        <w:pStyle w:val="111-Numerao2"/>
      </w:pPr>
      <w:r w:rsidRPr="00E36A4A">
        <w:t xml:space="preserve">O prazo do subitem acima poderá ser prorrogado uma vez, por igual período, quando solicitado pela </w:t>
      </w:r>
      <w:r w:rsidR="0066549D" w:rsidRPr="00157D67">
        <w:t xml:space="preserve">Credenciada </w:t>
      </w:r>
      <w:r w:rsidRPr="00E36A4A">
        <w:t xml:space="preserve">e desde que ocorra motivo justificado aceito pela </w:t>
      </w:r>
      <w:proofErr w:type="spellStart"/>
      <w:r w:rsidR="000B2FB7" w:rsidRPr="000B2FB7">
        <w:t>Credenciante</w:t>
      </w:r>
      <w:proofErr w:type="spellEnd"/>
      <w:r>
        <w:t>.</w:t>
      </w:r>
    </w:p>
    <w:p w:rsidR="00D04CBD" w:rsidRPr="00B217F1" w:rsidRDefault="00D04CBD" w:rsidP="00BC3ADC">
      <w:pPr>
        <w:pStyle w:val="11-Numerao1"/>
      </w:pPr>
      <w:r w:rsidRPr="00932C94">
        <w:t xml:space="preserve">O período de vigência do contrato </w:t>
      </w:r>
      <w:r w:rsidRPr="00932C94">
        <w:rPr>
          <w:b/>
        </w:rPr>
        <w:t xml:space="preserve">será de </w:t>
      </w:r>
      <w:r w:rsidRPr="00B217F1">
        <w:rPr>
          <w:b/>
        </w:rPr>
        <w:t xml:space="preserve">12 (doze) meses, </w:t>
      </w:r>
      <w:r>
        <w:t xml:space="preserve">tendo início em ___/___/_____ e término em ___/___/_____, </w:t>
      </w:r>
      <w:r w:rsidRPr="00B217F1">
        <w:t>conforme as disposições contidas nos respectivos instrumentos</w:t>
      </w:r>
      <w:proofErr w:type="gramStart"/>
      <w:r w:rsidRPr="00B217F1">
        <w:t xml:space="preserve">, </w:t>
      </w:r>
      <w:r w:rsidR="00E612EB" w:rsidRPr="00E36A4A">
        <w:t>poderão</w:t>
      </w:r>
      <w:proofErr w:type="gramEnd"/>
      <w:r w:rsidR="00E612EB" w:rsidRPr="00E36A4A">
        <w:t xml:space="preserve"> ter a sua duração prorrogada por iguais e sucessivos períodos com vistas à obtenção de preços e condições mais vantajosas para a administração, limitada a sessenta meses, de acordo com o Inciso II do Art. 57 da Lei n.º 8.666/93 e alterações subsequentes</w:t>
      </w:r>
      <w:r w:rsidR="00093081">
        <w:t>.</w:t>
      </w:r>
    </w:p>
    <w:p w:rsidR="00B217F1" w:rsidRPr="008E0ECD" w:rsidRDefault="00B217F1" w:rsidP="00BC3ADC">
      <w:pPr>
        <w:pStyle w:val="11-Numerao1"/>
      </w:pPr>
      <w:r w:rsidRPr="009E72FB">
        <w:t>É vedado caucionar ou utilizar o contrato decorrente do presente instrumento para qualquer operação financeira, sem prévia e expressa autorização da Administração</w:t>
      </w:r>
      <w:r>
        <w:t>.</w:t>
      </w:r>
    </w:p>
    <w:p w:rsidR="003552C4" w:rsidRDefault="00B217F1" w:rsidP="00BC3ADC">
      <w:pPr>
        <w:pStyle w:val="11-Numerao1"/>
      </w:pPr>
      <w:r w:rsidRPr="008E0ECD">
        <w:t xml:space="preserve">A divulgação do extrato do contrato ocorrerá por publicação no </w:t>
      </w:r>
      <w:r w:rsidR="00847667">
        <w:t xml:space="preserve">Diário Oficial do Estado </w:t>
      </w:r>
      <w:r w:rsidRPr="008E0ECD">
        <w:t xml:space="preserve">no endereço eletrônico </w:t>
      </w:r>
      <w:hyperlink r:id="rId20" w:history="1">
        <w:r w:rsidR="00847667" w:rsidRPr="00380F80">
          <w:rPr>
            <w:rStyle w:val="Hyperlink"/>
          </w:rPr>
          <w:t>https://www.iomat.mt.gov.br/</w:t>
        </w:r>
      </w:hyperlink>
      <w:r w:rsidR="00847667">
        <w:t xml:space="preserve">. </w:t>
      </w:r>
    </w:p>
    <w:p w:rsidR="004978B9" w:rsidRPr="00932C94" w:rsidRDefault="00C46F19" w:rsidP="00483E3D">
      <w:pPr>
        <w:pStyle w:val="01-Titulo"/>
      </w:pPr>
      <w:bookmarkStart w:id="84" w:name="_Toc527701457"/>
      <w:r w:rsidRPr="00575E36">
        <w:t xml:space="preserve">CLÁUSULA </w:t>
      </w:r>
      <w:r w:rsidR="00E93784">
        <w:t>TERCEIRA</w:t>
      </w:r>
      <w:r w:rsidRPr="00575E36">
        <w:t xml:space="preserve"> </w:t>
      </w:r>
      <w:r w:rsidR="00904199">
        <w:t>–</w:t>
      </w:r>
      <w:r w:rsidRPr="00575E36">
        <w:t xml:space="preserve"> </w:t>
      </w:r>
      <w:r w:rsidR="00A50373" w:rsidRPr="002B6D19">
        <w:t xml:space="preserve">DAS ESPECIFICAÇÕES, Das EXIGÊNCIAS, DO LOCAL E </w:t>
      </w:r>
      <w:r w:rsidR="00C76446" w:rsidRPr="002B6D19">
        <w:t>PRAZO.</w:t>
      </w:r>
      <w:bookmarkEnd w:id="84"/>
    </w:p>
    <w:p w:rsidR="004211A4" w:rsidRPr="002B6D19" w:rsidRDefault="004211A4" w:rsidP="004211A4">
      <w:pPr>
        <w:pStyle w:val="11-Numerao1"/>
      </w:pPr>
      <w:r w:rsidRPr="00AC147B">
        <w:t xml:space="preserve">Para a contratação do Estabelecimento Especializado em Banco de Tecidos Oculares - </w:t>
      </w:r>
      <w:proofErr w:type="spellStart"/>
      <w:r w:rsidRPr="00AC147B">
        <w:t>BTOC</w:t>
      </w:r>
      <w:proofErr w:type="spellEnd"/>
      <w:r w:rsidRPr="00AC147B">
        <w:t>, objeto deste Termo, a unidade deverá obedecer às normas gerais e devem estar vinculados a uma instituição hospitalar ou hemocentro, devidamente cadastrados no Cadastro Nacional dos Estabelecimentos de Saúde - CNES, constando a habilitação específica para os diferentes tipos de tecido que processar, conforme determinações técnicas e estruturais estabelecido na Portaria de Consolidação 4 – ANEXO I/2017 – Regulamento Técnico do Sistema Nacional de Transplantes</w:t>
      </w:r>
      <w:r w:rsidRPr="002B6D19">
        <w:t xml:space="preserve">.  </w:t>
      </w:r>
    </w:p>
    <w:p w:rsidR="004211A4" w:rsidRPr="002B6D19" w:rsidRDefault="004211A4" w:rsidP="004211A4">
      <w:pPr>
        <w:pStyle w:val="11-Numerao1"/>
      </w:pPr>
      <w:r w:rsidRPr="00AC147B">
        <w:t>Além das exigências gerais deverá prestar os serviços conforme descrito abaixo</w:t>
      </w:r>
      <w:r w:rsidRPr="002B6D19">
        <w:t>:</w:t>
      </w:r>
    </w:p>
    <w:p w:rsidR="004211A4" w:rsidRPr="00AC147B" w:rsidRDefault="004211A4" w:rsidP="004211A4">
      <w:pPr>
        <w:pStyle w:val="111-Numerao2"/>
      </w:pPr>
      <w:r w:rsidRPr="00AC147B">
        <w:t>O Banco de Olhos deverá articular-se com a Central Estadual de Transplantes - CET do Estado, quanto à necessidade de receber os tecidos oculares captados em uma determinada região de sua abrangência, para o devido processamento;</w:t>
      </w:r>
    </w:p>
    <w:p w:rsidR="004211A4" w:rsidRPr="00AC147B" w:rsidRDefault="004211A4" w:rsidP="004211A4">
      <w:pPr>
        <w:pStyle w:val="111-Numerao2"/>
      </w:pPr>
      <w:r w:rsidRPr="00AC147B">
        <w:t>Receber apenas tecidos oculares humanos obtidos por equipes de captação devidamente autorizadas pela Central Estadual de Transplantes - CET;</w:t>
      </w:r>
    </w:p>
    <w:p w:rsidR="004211A4" w:rsidRPr="00AC147B" w:rsidRDefault="004211A4" w:rsidP="004211A4">
      <w:pPr>
        <w:pStyle w:val="111-Numerao2"/>
      </w:pPr>
      <w:r w:rsidRPr="00AC147B">
        <w:t>Realizar a Entrevista Familiar aos familiares de Possíveis Doadores de tecidos e encaminhar os documentos de autorização de doação, imediatamente a Central Estadual de Transplantes - CET, após a captação;</w:t>
      </w:r>
    </w:p>
    <w:p w:rsidR="004211A4" w:rsidRPr="00AC147B" w:rsidRDefault="004211A4" w:rsidP="004211A4">
      <w:pPr>
        <w:pStyle w:val="111-Numerao2"/>
      </w:pPr>
      <w:r w:rsidRPr="00AC147B">
        <w:t>Avaliar e processar tecidos oculares humanos para fins de utilização em transplantes ou enxertos;</w:t>
      </w:r>
    </w:p>
    <w:p w:rsidR="004211A4" w:rsidRPr="00AC147B" w:rsidRDefault="004211A4" w:rsidP="004211A4">
      <w:pPr>
        <w:pStyle w:val="111-Numerao2"/>
      </w:pPr>
      <w:r w:rsidRPr="00AC147B">
        <w:lastRenderedPageBreak/>
        <w:t>Garantir a realização dos exames laboratoriais necessários à identificação de possíveis contraindicações que impossibilitem a utilização do enxerto, conforme legislação vigente;</w:t>
      </w:r>
    </w:p>
    <w:p w:rsidR="004211A4" w:rsidRPr="00AC147B" w:rsidRDefault="004211A4" w:rsidP="004211A4">
      <w:pPr>
        <w:pStyle w:val="111-Numerao2"/>
      </w:pPr>
      <w:r w:rsidRPr="00AC147B">
        <w:t>Disponibilizar todos os tecidos oculares obtidos, para distribuição pela Central Estadual de Transplantes - CET do Estado;</w:t>
      </w:r>
    </w:p>
    <w:p w:rsidR="004211A4" w:rsidRPr="00AC147B" w:rsidRDefault="004211A4" w:rsidP="004211A4">
      <w:pPr>
        <w:pStyle w:val="111-Numerao2"/>
      </w:pPr>
      <w:r w:rsidRPr="00AC147B">
        <w:t>Fornecer à equipe médica responsável pela realização do transplante ou enxerto todas as informações necessárias a respeito do tecido a ser utilizado, bem como sobre seu doador;</w:t>
      </w:r>
    </w:p>
    <w:p w:rsidR="004211A4" w:rsidRPr="00AC147B" w:rsidRDefault="004211A4" w:rsidP="004211A4">
      <w:pPr>
        <w:pStyle w:val="111-Numerao2"/>
      </w:pPr>
      <w:r w:rsidRPr="00AC147B">
        <w:t>Manter arquivo próprio com dados sobre os tecidos processados, seus doadores e receptores;</w:t>
      </w:r>
    </w:p>
    <w:p w:rsidR="004211A4" w:rsidRPr="00AC147B" w:rsidRDefault="004211A4" w:rsidP="004211A4">
      <w:pPr>
        <w:pStyle w:val="111-Numerao2"/>
      </w:pPr>
      <w:r w:rsidRPr="00AC147B">
        <w:t xml:space="preserve">Estabelecer que, nos casos de prioridade/urgência para transplante de córnea, o botão </w:t>
      </w:r>
      <w:proofErr w:type="spellStart"/>
      <w:r w:rsidRPr="00AC147B">
        <w:t>corneano</w:t>
      </w:r>
      <w:proofErr w:type="spellEnd"/>
      <w:r w:rsidRPr="00AC147B">
        <w:t xml:space="preserve"> retirado do receptor deva, obrigatoriamente, ser encaminhado, pelo profissional transplantador ao Banco de Tecido Ocular que forneceu o enxerto, em solução apropriada, para que possa ser providenciado o exame anatomopatológico do tecido preferencialmente em Hospitais Públicos ou Universitários;</w:t>
      </w:r>
    </w:p>
    <w:p w:rsidR="004211A4" w:rsidRPr="00AC147B" w:rsidRDefault="004211A4" w:rsidP="004211A4">
      <w:pPr>
        <w:pStyle w:val="111-Numerao2"/>
      </w:pPr>
      <w:r w:rsidRPr="00AC147B">
        <w:t xml:space="preserve"> O prazo máximo para envio do botão </w:t>
      </w:r>
      <w:proofErr w:type="spellStart"/>
      <w:r w:rsidRPr="00AC147B">
        <w:t>corneano</w:t>
      </w:r>
      <w:proofErr w:type="spellEnd"/>
      <w:r w:rsidRPr="00AC147B">
        <w:t xml:space="preserve"> do receptor ao Banco de Tecidos Oculares é de 48 (quarenta e oito) horas após a realização do transplante. O não encaminhamento do botão </w:t>
      </w:r>
      <w:proofErr w:type="spellStart"/>
      <w:r w:rsidRPr="00AC147B">
        <w:t>corneano</w:t>
      </w:r>
      <w:proofErr w:type="spellEnd"/>
      <w:r w:rsidRPr="00AC147B">
        <w:t xml:space="preserve"> do receptor priorizado no prazo estabelecido poderá acarretar ao profissional transplantador, o cancelamento da autorização para a realização de transplante de córnea, emitida pelo Ministério da Saúde. O resultado do exame anatomopatológico do botão </w:t>
      </w:r>
      <w:proofErr w:type="spellStart"/>
      <w:r w:rsidRPr="00AC147B">
        <w:t>corneano</w:t>
      </w:r>
      <w:proofErr w:type="spellEnd"/>
      <w:r w:rsidRPr="00AC147B">
        <w:t>, nesse caso, deve ser encaminhado pelo banco à respectiva Central Estadual de Transplantes - CET;</w:t>
      </w:r>
    </w:p>
    <w:p w:rsidR="004211A4" w:rsidRPr="00AC147B" w:rsidRDefault="004211A4" w:rsidP="004211A4">
      <w:pPr>
        <w:pStyle w:val="111-Numerao2"/>
      </w:pPr>
      <w:r w:rsidRPr="00AC147B">
        <w:t>Garantir e documentar, por meio de protocolos definidos em um Manual Técnico-Operacional, e por meio de registros, a padronização relativa aos processos e ao controle da qualidade dos tecidos humanos que estejam sob sua responsabilidade, a serem elaborados pelo Banco e revisados anualmente;</w:t>
      </w:r>
    </w:p>
    <w:p w:rsidR="004211A4" w:rsidRPr="00AC147B" w:rsidRDefault="004211A4" w:rsidP="004211A4">
      <w:pPr>
        <w:pStyle w:val="111-Numerao2"/>
      </w:pPr>
      <w:r w:rsidRPr="00AC147B">
        <w:t xml:space="preserve"> Manter registros dos processos e controles para monitoramento da qualidade dos procedimentos, equipamentos, reagentes e correlatos;</w:t>
      </w:r>
    </w:p>
    <w:p w:rsidR="004211A4" w:rsidRPr="00AC147B" w:rsidRDefault="004211A4" w:rsidP="004211A4">
      <w:pPr>
        <w:pStyle w:val="111-Numerao2"/>
      </w:pPr>
      <w:r w:rsidRPr="00AC147B">
        <w:t xml:space="preserve">Enviar relatórios mensais à Central Estadual de Transplantes - CET e a Vigilância Sanitária - VISA local, e trimestral à Coordenação Geral do Sistema Nacional de Transplantes - </w:t>
      </w:r>
      <w:proofErr w:type="spellStart"/>
      <w:r w:rsidRPr="00AC147B">
        <w:t>CGSNT</w:t>
      </w:r>
      <w:proofErr w:type="spellEnd"/>
      <w:r w:rsidRPr="00AC147B">
        <w:t xml:space="preserve"> sobre o número de doadores ofertados (aceitos e recusados), e de tecidos captados, processados, armazenados (quantidade em estoque), distribuídos ou descartados, especificando lotes e número de itens produzidos por apresentação; </w:t>
      </w:r>
    </w:p>
    <w:p w:rsidR="004211A4" w:rsidRPr="00AC147B" w:rsidRDefault="004211A4" w:rsidP="004211A4">
      <w:pPr>
        <w:pStyle w:val="111-Numerao2"/>
      </w:pPr>
      <w:r w:rsidRPr="00AC147B">
        <w:t>Manter arquivo próprio com os prontuários de doadores contendo dados sobre as atividades de captação, inclusive cópia do consentimento livre e esclarecido da doação, retirada, identificação, processamento, distribuição e descarte de todos os lotes ou itens de tecidos de cada doador, por prazo mínimo de 20 (vinte) anos após a distribuição ou descarte, garantindo assim sua rastreabilidade;</w:t>
      </w:r>
    </w:p>
    <w:p w:rsidR="004211A4" w:rsidRPr="00AC147B" w:rsidRDefault="004211A4" w:rsidP="004211A4">
      <w:pPr>
        <w:pStyle w:val="111-Numerao2"/>
      </w:pPr>
      <w:r w:rsidRPr="00AC147B">
        <w:t xml:space="preserve">Manter em arquivo próprio e notificar à Central Estadual de Transplantes – CET e Coordenação Geral do Sistema Nacional de Transplantes - </w:t>
      </w:r>
      <w:proofErr w:type="spellStart"/>
      <w:r w:rsidRPr="00AC147B">
        <w:t>CGSNT</w:t>
      </w:r>
      <w:proofErr w:type="spellEnd"/>
      <w:r w:rsidRPr="00AC147B">
        <w:t xml:space="preserve"> e à Vigilância Sanitária a ocorrência de falhas em protocolos que possam comprometer a saúde de receptores e de efeitos indesejáveis relatados após os transplantes, bem como as medidas adotadas para saneamento ou atenuação dos riscos, assegurando o seguimento dos receptores e o </w:t>
      </w:r>
      <w:r w:rsidRPr="00AC147B">
        <w:lastRenderedPageBreak/>
        <w:t>rastreamento de todos os lotes/itens de tecidos do mesmo doador distribuídos ou armazenados e assegurando o seu descarte;</w:t>
      </w:r>
    </w:p>
    <w:p w:rsidR="004211A4" w:rsidRPr="00AC147B" w:rsidRDefault="004211A4" w:rsidP="004211A4">
      <w:pPr>
        <w:pStyle w:val="111-Numerao2"/>
      </w:pPr>
      <w:r w:rsidRPr="00AC147B">
        <w:t xml:space="preserve">Capacitar os profissionais de equipes especializadas não pertencentes ao Banco, envolvidos em retiradas de tecidos humanos, dentro da sua área de abrangência e sob a supervisão da CET, estadual ou da </w:t>
      </w:r>
      <w:proofErr w:type="spellStart"/>
      <w:r w:rsidRPr="00AC147B">
        <w:t>CGSNT</w:t>
      </w:r>
      <w:proofErr w:type="spellEnd"/>
      <w:r w:rsidRPr="00AC147B">
        <w:t>, quanto aos processos de segurança e qualidade do Banco, garantindo a incorporação das rotinas e protocolos operacionais utilizados pelo Banco em suas atividades;</w:t>
      </w:r>
    </w:p>
    <w:p w:rsidR="004211A4" w:rsidRPr="00AC147B" w:rsidRDefault="004211A4" w:rsidP="004211A4">
      <w:pPr>
        <w:pStyle w:val="111-Numerao2"/>
      </w:pPr>
      <w:r w:rsidRPr="00AC147B">
        <w:t>O Banco deve assegurar o controle e a garantia de qualidade dos procedimentos realizados por meio da validação dos processos, equipamentos, reagentes e correlatos e capacitação de seus profissionais;</w:t>
      </w:r>
    </w:p>
    <w:p w:rsidR="004211A4" w:rsidRPr="00AC147B" w:rsidRDefault="004211A4" w:rsidP="004211A4">
      <w:pPr>
        <w:pStyle w:val="111-Numerao2"/>
      </w:pPr>
      <w:r w:rsidRPr="00AC147B">
        <w:t xml:space="preserve">Assegurar formação e aperfeiçoamento de recursos humanos responsáveis por todas as etapas e controles de qualidade envolvidos no processo, triagem clínica e laboratorial, captação, identificação, processamento, armazenamento, transporte e distribuição ou descarte dos tecidos; </w:t>
      </w:r>
    </w:p>
    <w:p w:rsidR="004211A4" w:rsidRPr="00AC147B" w:rsidRDefault="004211A4" w:rsidP="004211A4">
      <w:pPr>
        <w:pStyle w:val="111-Numerao2"/>
      </w:pPr>
      <w:r w:rsidRPr="00AC147B">
        <w:t>Documentar as capacitações realizadas mantendo a documentação comprobatória quanto à avaliação do curso e/ou programa de capacitação, informando data, carga horária, participantes e expertise dos docentes, e registros de instrumentos de avaliação de satisfação dos participantes;</w:t>
      </w:r>
    </w:p>
    <w:p w:rsidR="004211A4" w:rsidRPr="00AC147B" w:rsidRDefault="004211A4" w:rsidP="004211A4">
      <w:pPr>
        <w:pStyle w:val="111-Numerao2"/>
      </w:pPr>
      <w:r w:rsidRPr="00AC147B">
        <w:t>Manter no decorrer da execução do contrato, em compatibilidade com as obrigações a serem assumidas, todas as condições exigidas no ato convocatório;</w:t>
      </w:r>
    </w:p>
    <w:p w:rsidR="004211A4" w:rsidRPr="00AC147B" w:rsidRDefault="004211A4" w:rsidP="004211A4">
      <w:pPr>
        <w:pStyle w:val="111-Numerao2"/>
      </w:pPr>
      <w:r w:rsidRPr="00AC147B">
        <w:t>Zelar pela boa e eficiente execução dos serviços de Captação e, Processamento dos Tecidos Oculares Humanos;</w:t>
      </w:r>
    </w:p>
    <w:p w:rsidR="004211A4" w:rsidRPr="00AC147B" w:rsidRDefault="004211A4" w:rsidP="004211A4">
      <w:pPr>
        <w:pStyle w:val="111-Numerao2"/>
      </w:pPr>
      <w:r w:rsidRPr="00AC147B">
        <w:t>Dispor de material adequado para coleta, armazenamento e deslocamento, compatíveis à execução dos serviços;</w:t>
      </w:r>
    </w:p>
    <w:p w:rsidR="004211A4" w:rsidRPr="00AC147B" w:rsidRDefault="004211A4" w:rsidP="004211A4">
      <w:pPr>
        <w:pStyle w:val="111-Numerao2"/>
      </w:pPr>
      <w:r w:rsidRPr="00AC147B">
        <w:t xml:space="preserve">Responder por erro de qualquer natureza relativo à </w:t>
      </w:r>
      <w:proofErr w:type="spellStart"/>
      <w:r w:rsidRPr="00AC147B">
        <w:t>Enucleação</w:t>
      </w:r>
      <w:proofErr w:type="spellEnd"/>
      <w:r w:rsidRPr="00AC147B">
        <w:t xml:space="preserve"> e ou Processamento dos Tecidos, seja na esfera administrativa, cível ou criminal;</w:t>
      </w:r>
    </w:p>
    <w:p w:rsidR="004211A4" w:rsidRPr="00AC147B" w:rsidRDefault="004211A4" w:rsidP="004211A4">
      <w:pPr>
        <w:pStyle w:val="111-Numerao2"/>
      </w:pPr>
      <w:r w:rsidRPr="00AC147B">
        <w:t xml:space="preserve">Responder, integralmente, por perdas e danos que vier a causar ao </w:t>
      </w:r>
      <w:proofErr w:type="spellStart"/>
      <w:r w:rsidRPr="00AC147B">
        <w:t>Credenciante</w:t>
      </w:r>
      <w:proofErr w:type="spellEnd"/>
      <w:r w:rsidRPr="00AC147B">
        <w:t xml:space="preserve"> ou a terceiros em razão de ação ou omissão dolosa ou culposa, sua ou de seus prepostos, independentemente de outras cominações contratuais ou legais a que estiver sujeita;</w:t>
      </w:r>
    </w:p>
    <w:p w:rsidR="004211A4" w:rsidRPr="002B6D19" w:rsidRDefault="004211A4" w:rsidP="004211A4">
      <w:pPr>
        <w:pStyle w:val="111-Numerao2"/>
      </w:pPr>
      <w:r w:rsidRPr="00AC147B">
        <w:t>Prestar os serviços dentro dos parâmetros e rotinas estabelecidos, responsabilizando-se pela observância às recomendações aceitas pela boa técnica, normas e legislações</w:t>
      </w:r>
      <w:r w:rsidRPr="002B6D19">
        <w:t>;</w:t>
      </w:r>
    </w:p>
    <w:p w:rsidR="004211A4" w:rsidRPr="00E36A4A" w:rsidRDefault="004211A4" w:rsidP="004211A4">
      <w:pPr>
        <w:pStyle w:val="11-Numerao1"/>
      </w:pPr>
      <w:r w:rsidRPr="00E36A4A">
        <w:t>O prazo para o início da prestação dos serviços de Banco de Tecido Ocular Humano - (Córnea), será imediata após a celebração do contrato, mediante a solicitação da Coordenadoria Estadual de Transplantes, situada no seguinte endereço: Av. Tenente Coronel Duarte, 1070, Centro – CEP 78020-450 – Cuiabá/MT, Telefone: 3623-9004/ 3623-9188/3324-0747;</w:t>
      </w:r>
    </w:p>
    <w:p w:rsidR="00951A05" w:rsidRPr="002B6D19" w:rsidRDefault="004211A4" w:rsidP="004211A4">
      <w:pPr>
        <w:pStyle w:val="111-Numerao2"/>
      </w:pPr>
      <w:r w:rsidRPr="00E36A4A">
        <w:t>A Credenciada se obriga a retirar a nota de empenho/ordem de serviço, no prazo de até 03 (três) dias uteis, contados do recebimento da convocação formal</w:t>
      </w:r>
      <w:r w:rsidR="00951A05" w:rsidRPr="002B6D19">
        <w:t>.</w:t>
      </w:r>
    </w:p>
    <w:p w:rsidR="0007055B" w:rsidRDefault="00951A05" w:rsidP="00951A05">
      <w:pPr>
        <w:pStyle w:val="11-Numerao1"/>
      </w:pPr>
      <w:r w:rsidRPr="002B6D19">
        <w:t xml:space="preserve">QUANTITATIVO: Os quantitativos de serviços estão dimensionados de acordo com a demanda existente no Estado e a quantidade a ser </w:t>
      </w:r>
      <w:r w:rsidR="00532D8F">
        <w:t>Credenciada</w:t>
      </w:r>
      <w:r w:rsidRPr="002B6D19">
        <w:t xml:space="preserve"> será redistribuída de acordo </w:t>
      </w:r>
      <w:r w:rsidRPr="002B6D19">
        <w:lastRenderedPageBreak/>
        <w:t>com a capacidade operacional dos Estabelecimentos que atenderem ao chamamento. A quantidade descrita abaixo poderá ser redimensionada após um período de 01 (um) ano podendo ser aditivado em até 25%, para melhor atender as demandas da Central Estadual de Transplantes</w:t>
      </w:r>
      <w:r>
        <w:t>.</w:t>
      </w:r>
    </w:p>
    <w:p w:rsidR="006C40F2" w:rsidRPr="002B6D19" w:rsidRDefault="006C40F2" w:rsidP="00924933">
      <w:pPr>
        <w:rPr>
          <w:b/>
          <w:bCs/>
          <w:color w:val="000000"/>
          <w:sz w:val="18"/>
          <w:szCs w:val="18"/>
        </w:rPr>
      </w:pPr>
      <w:r w:rsidRPr="002B6D19">
        <w:rPr>
          <w:b/>
          <w:bCs/>
          <w:sz w:val="18"/>
          <w:szCs w:val="18"/>
        </w:rPr>
        <w:t xml:space="preserve">UNIDADE: Banco de Tecido de Córnea; </w:t>
      </w:r>
    </w:p>
    <w:tbl>
      <w:tblPr>
        <w:tblW w:w="8931" w:type="dxa"/>
        <w:jc w:val="center"/>
        <w:tblCellMar>
          <w:left w:w="70" w:type="dxa"/>
          <w:right w:w="70" w:type="dxa"/>
        </w:tblCellMar>
        <w:tblLook w:val="04A0" w:firstRow="1" w:lastRow="0" w:firstColumn="1" w:lastColumn="0" w:noHBand="0" w:noVBand="1"/>
      </w:tblPr>
      <w:tblGrid>
        <w:gridCol w:w="1276"/>
        <w:gridCol w:w="2217"/>
        <w:gridCol w:w="1096"/>
        <w:gridCol w:w="800"/>
        <w:gridCol w:w="1371"/>
        <w:gridCol w:w="800"/>
        <w:gridCol w:w="1371"/>
      </w:tblGrid>
      <w:tr w:rsidR="00951A05" w:rsidRPr="002B6D19" w:rsidTr="009452E7">
        <w:trPr>
          <w:trHeight w:val="630"/>
          <w:jc w:val="center"/>
        </w:trPr>
        <w:tc>
          <w:tcPr>
            <w:tcW w:w="1276" w:type="dxa"/>
            <w:tcBorders>
              <w:top w:val="single" w:sz="8" w:space="0" w:color="auto"/>
              <w:left w:val="single" w:sz="8" w:space="0" w:color="auto"/>
              <w:bottom w:val="single" w:sz="4" w:space="0" w:color="auto"/>
              <w:right w:val="nil"/>
            </w:tcBorders>
            <w:shd w:val="clear" w:color="000000" w:fill="F2F2F2"/>
            <w:noWrap/>
            <w:vAlign w:val="center"/>
            <w:hideMark/>
          </w:tcPr>
          <w:p w:rsidR="00951A05" w:rsidRPr="002B6D19" w:rsidRDefault="00951A05" w:rsidP="00BA15EC">
            <w:pPr>
              <w:jc w:val="center"/>
              <w:rPr>
                <w:b/>
                <w:bCs/>
                <w:sz w:val="18"/>
                <w:szCs w:val="18"/>
              </w:rPr>
            </w:pPr>
            <w:r w:rsidRPr="002B6D19">
              <w:rPr>
                <w:b/>
                <w:bCs/>
                <w:sz w:val="18"/>
                <w:szCs w:val="18"/>
              </w:rPr>
              <w:t>CÓDIGO</w:t>
            </w:r>
          </w:p>
        </w:tc>
        <w:tc>
          <w:tcPr>
            <w:tcW w:w="2217"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951A05" w:rsidRPr="002B6D19" w:rsidRDefault="00951A05" w:rsidP="00924933">
            <w:pPr>
              <w:jc w:val="center"/>
              <w:rPr>
                <w:b/>
                <w:bCs/>
                <w:sz w:val="18"/>
                <w:szCs w:val="18"/>
              </w:rPr>
            </w:pPr>
            <w:r w:rsidRPr="002B6D19">
              <w:rPr>
                <w:b/>
                <w:bCs/>
                <w:sz w:val="18"/>
                <w:szCs w:val="18"/>
              </w:rPr>
              <w:t>PROCEDIMENTO</w:t>
            </w:r>
          </w:p>
        </w:tc>
        <w:tc>
          <w:tcPr>
            <w:tcW w:w="1096" w:type="dxa"/>
            <w:tcBorders>
              <w:top w:val="single" w:sz="8" w:space="0" w:color="auto"/>
              <w:left w:val="nil"/>
              <w:bottom w:val="single" w:sz="4" w:space="0" w:color="auto"/>
              <w:right w:val="nil"/>
            </w:tcBorders>
            <w:shd w:val="clear" w:color="000000" w:fill="F2F2F2"/>
            <w:vAlign w:val="center"/>
            <w:hideMark/>
          </w:tcPr>
          <w:p w:rsidR="00951A05" w:rsidRPr="002B6D19" w:rsidRDefault="00951A05" w:rsidP="00924933">
            <w:pPr>
              <w:jc w:val="center"/>
              <w:rPr>
                <w:b/>
                <w:bCs/>
                <w:color w:val="000000"/>
                <w:sz w:val="18"/>
                <w:szCs w:val="18"/>
              </w:rPr>
            </w:pPr>
            <w:r w:rsidRPr="002B6D19">
              <w:rPr>
                <w:b/>
                <w:bCs/>
                <w:color w:val="000000"/>
                <w:sz w:val="18"/>
                <w:szCs w:val="18"/>
              </w:rPr>
              <w:t>VALOR UNITÁRIO</w:t>
            </w:r>
          </w:p>
        </w:tc>
        <w:tc>
          <w:tcPr>
            <w:tcW w:w="800"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951A05" w:rsidRPr="002B6D19" w:rsidRDefault="00951A05" w:rsidP="00BA15EC">
            <w:pPr>
              <w:jc w:val="center"/>
              <w:rPr>
                <w:b/>
                <w:bCs/>
                <w:color w:val="000000"/>
                <w:sz w:val="18"/>
                <w:szCs w:val="18"/>
              </w:rPr>
            </w:pPr>
            <w:r w:rsidRPr="002B6D19">
              <w:rPr>
                <w:b/>
                <w:bCs/>
                <w:color w:val="000000"/>
                <w:sz w:val="18"/>
                <w:szCs w:val="18"/>
              </w:rPr>
              <w:t>FÍSICO MÊS</w:t>
            </w:r>
          </w:p>
        </w:tc>
        <w:tc>
          <w:tcPr>
            <w:tcW w:w="1371" w:type="dxa"/>
            <w:tcBorders>
              <w:top w:val="single" w:sz="8" w:space="0" w:color="auto"/>
              <w:left w:val="nil"/>
              <w:bottom w:val="single" w:sz="4" w:space="0" w:color="auto"/>
              <w:right w:val="nil"/>
            </w:tcBorders>
            <w:shd w:val="clear" w:color="000000" w:fill="F2F2F2"/>
            <w:vAlign w:val="center"/>
            <w:hideMark/>
          </w:tcPr>
          <w:p w:rsidR="00951A05" w:rsidRPr="002B6D19" w:rsidRDefault="00951A05" w:rsidP="00924933">
            <w:pPr>
              <w:jc w:val="center"/>
              <w:rPr>
                <w:b/>
                <w:bCs/>
                <w:color w:val="000000"/>
                <w:sz w:val="18"/>
                <w:szCs w:val="18"/>
              </w:rPr>
            </w:pPr>
            <w:r w:rsidRPr="002B6D19">
              <w:rPr>
                <w:b/>
                <w:bCs/>
                <w:color w:val="000000"/>
                <w:sz w:val="18"/>
                <w:szCs w:val="18"/>
              </w:rPr>
              <w:t>FINANCEIRO MÊS</w:t>
            </w:r>
          </w:p>
        </w:tc>
        <w:tc>
          <w:tcPr>
            <w:tcW w:w="800"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951A05" w:rsidRPr="002B6D19" w:rsidRDefault="00951A05" w:rsidP="00BA15EC">
            <w:pPr>
              <w:jc w:val="center"/>
              <w:rPr>
                <w:b/>
                <w:bCs/>
                <w:color w:val="000000"/>
                <w:sz w:val="18"/>
                <w:szCs w:val="18"/>
              </w:rPr>
            </w:pPr>
            <w:r w:rsidRPr="002B6D19">
              <w:rPr>
                <w:b/>
                <w:bCs/>
                <w:color w:val="000000"/>
                <w:sz w:val="18"/>
                <w:szCs w:val="18"/>
              </w:rPr>
              <w:t>FÍSICO ANO</w:t>
            </w:r>
          </w:p>
        </w:tc>
        <w:tc>
          <w:tcPr>
            <w:tcW w:w="1371" w:type="dxa"/>
            <w:tcBorders>
              <w:top w:val="single" w:sz="8" w:space="0" w:color="auto"/>
              <w:left w:val="nil"/>
              <w:bottom w:val="single" w:sz="4" w:space="0" w:color="auto"/>
              <w:right w:val="single" w:sz="8" w:space="0" w:color="auto"/>
            </w:tcBorders>
            <w:shd w:val="clear" w:color="000000" w:fill="F2F2F2"/>
            <w:vAlign w:val="center"/>
            <w:hideMark/>
          </w:tcPr>
          <w:p w:rsidR="00951A05" w:rsidRPr="002B6D19" w:rsidRDefault="00951A05" w:rsidP="00924933">
            <w:pPr>
              <w:jc w:val="center"/>
              <w:rPr>
                <w:b/>
                <w:bCs/>
                <w:color w:val="000000"/>
                <w:sz w:val="18"/>
                <w:szCs w:val="18"/>
              </w:rPr>
            </w:pPr>
            <w:r w:rsidRPr="002B6D19">
              <w:rPr>
                <w:b/>
                <w:bCs/>
                <w:color w:val="000000"/>
                <w:sz w:val="18"/>
                <w:szCs w:val="18"/>
              </w:rPr>
              <w:t>FINANCEIRO ANO</w:t>
            </w:r>
          </w:p>
        </w:tc>
      </w:tr>
      <w:tr w:rsidR="00951A05" w:rsidRPr="002B6D19" w:rsidTr="009452E7">
        <w:trPr>
          <w:trHeight w:val="570"/>
          <w:jc w:val="center"/>
        </w:trPr>
        <w:tc>
          <w:tcPr>
            <w:tcW w:w="1276" w:type="dxa"/>
            <w:tcBorders>
              <w:top w:val="nil"/>
              <w:left w:val="single" w:sz="8" w:space="0" w:color="auto"/>
              <w:bottom w:val="single" w:sz="4" w:space="0" w:color="auto"/>
              <w:right w:val="nil"/>
            </w:tcBorders>
            <w:shd w:val="clear" w:color="auto" w:fill="auto"/>
            <w:noWrap/>
            <w:vAlign w:val="center"/>
            <w:hideMark/>
          </w:tcPr>
          <w:p w:rsidR="00951A05" w:rsidRPr="002B6D19" w:rsidRDefault="00951A05" w:rsidP="00BA15EC">
            <w:pPr>
              <w:jc w:val="center"/>
              <w:rPr>
                <w:sz w:val="18"/>
                <w:szCs w:val="18"/>
              </w:rPr>
            </w:pPr>
            <w:r w:rsidRPr="002B6D19">
              <w:rPr>
                <w:sz w:val="18"/>
                <w:szCs w:val="18"/>
              </w:rPr>
              <w:t>50107001</w:t>
            </w:r>
          </w:p>
        </w:tc>
        <w:tc>
          <w:tcPr>
            <w:tcW w:w="2217" w:type="dxa"/>
            <w:tcBorders>
              <w:top w:val="nil"/>
              <w:left w:val="single" w:sz="8" w:space="0" w:color="auto"/>
              <w:bottom w:val="single" w:sz="4" w:space="0" w:color="auto"/>
              <w:right w:val="single" w:sz="8" w:space="0" w:color="auto"/>
            </w:tcBorders>
            <w:shd w:val="clear" w:color="auto" w:fill="auto"/>
            <w:vAlign w:val="center"/>
            <w:hideMark/>
          </w:tcPr>
          <w:p w:rsidR="00951A05" w:rsidRPr="002B6D19" w:rsidRDefault="00951A05" w:rsidP="00924933">
            <w:pPr>
              <w:rPr>
                <w:sz w:val="18"/>
                <w:szCs w:val="18"/>
              </w:rPr>
            </w:pPr>
            <w:r w:rsidRPr="002B6D19">
              <w:rPr>
                <w:sz w:val="18"/>
                <w:szCs w:val="18"/>
              </w:rPr>
              <w:t>SOROLOGIA DE POSSÍVEL DOADOR DE CÓRNEA E ESCLERA</w:t>
            </w:r>
          </w:p>
        </w:tc>
        <w:tc>
          <w:tcPr>
            <w:tcW w:w="1096"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sz w:val="18"/>
                <w:szCs w:val="18"/>
              </w:rPr>
            </w:pPr>
            <w:r w:rsidRPr="002B6D19">
              <w:rPr>
                <w:sz w:val="18"/>
                <w:szCs w:val="18"/>
              </w:rPr>
              <w:t>60,00</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40</w:t>
            </w:r>
          </w:p>
        </w:tc>
        <w:tc>
          <w:tcPr>
            <w:tcW w:w="1371"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2.400,00</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480</w:t>
            </w:r>
          </w:p>
        </w:tc>
        <w:tc>
          <w:tcPr>
            <w:tcW w:w="1371" w:type="dxa"/>
            <w:tcBorders>
              <w:top w:val="nil"/>
              <w:left w:val="nil"/>
              <w:bottom w:val="single" w:sz="4" w:space="0" w:color="auto"/>
              <w:right w:val="single" w:sz="8" w:space="0" w:color="auto"/>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28.800,00</w:t>
            </w:r>
          </w:p>
        </w:tc>
      </w:tr>
      <w:tr w:rsidR="00951A05" w:rsidRPr="002B6D19" w:rsidTr="009452E7">
        <w:trPr>
          <w:trHeight w:val="570"/>
          <w:jc w:val="center"/>
        </w:trPr>
        <w:tc>
          <w:tcPr>
            <w:tcW w:w="1276" w:type="dxa"/>
            <w:tcBorders>
              <w:top w:val="nil"/>
              <w:left w:val="single" w:sz="8" w:space="0" w:color="auto"/>
              <w:bottom w:val="single" w:sz="4" w:space="0" w:color="auto"/>
              <w:right w:val="nil"/>
            </w:tcBorders>
            <w:shd w:val="clear" w:color="auto" w:fill="auto"/>
            <w:noWrap/>
            <w:vAlign w:val="center"/>
            <w:hideMark/>
          </w:tcPr>
          <w:p w:rsidR="00951A05" w:rsidRPr="002B6D19" w:rsidRDefault="00951A05" w:rsidP="00BA15EC">
            <w:pPr>
              <w:jc w:val="center"/>
              <w:rPr>
                <w:sz w:val="18"/>
                <w:szCs w:val="18"/>
              </w:rPr>
            </w:pPr>
            <w:r w:rsidRPr="002B6D19">
              <w:rPr>
                <w:sz w:val="18"/>
                <w:szCs w:val="18"/>
              </w:rPr>
              <w:t>50301001</w:t>
            </w:r>
          </w:p>
        </w:tc>
        <w:tc>
          <w:tcPr>
            <w:tcW w:w="2217" w:type="dxa"/>
            <w:tcBorders>
              <w:top w:val="nil"/>
              <w:left w:val="single" w:sz="8" w:space="0" w:color="auto"/>
              <w:bottom w:val="single" w:sz="4" w:space="0" w:color="auto"/>
              <w:right w:val="single" w:sz="8" w:space="0" w:color="auto"/>
            </w:tcBorders>
            <w:shd w:val="clear" w:color="auto" w:fill="auto"/>
            <w:vAlign w:val="center"/>
            <w:hideMark/>
          </w:tcPr>
          <w:p w:rsidR="00951A05" w:rsidRPr="002B6D19" w:rsidRDefault="00951A05" w:rsidP="00924933">
            <w:pPr>
              <w:rPr>
                <w:sz w:val="18"/>
                <w:szCs w:val="18"/>
              </w:rPr>
            </w:pPr>
            <w:r w:rsidRPr="002B6D19">
              <w:rPr>
                <w:sz w:val="18"/>
                <w:szCs w:val="18"/>
              </w:rPr>
              <w:t xml:space="preserve">AÇÕES RELACIONADAS </w:t>
            </w:r>
            <w:r w:rsidR="00B63278" w:rsidRPr="002B6D19">
              <w:rPr>
                <w:sz w:val="18"/>
                <w:szCs w:val="18"/>
              </w:rPr>
              <w:t>À</w:t>
            </w:r>
            <w:r w:rsidRPr="002B6D19">
              <w:rPr>
                <w:sz w:val="18"/>
                <w:szCs w:val="18"/>
              </w:rPr>
              <w:t xml:space="preserve"> DOAÇÃO DE ÓRGÃOS E TECIDOS PARA TRANSPLANTE</w:t>
            </w:r>
          </w:p>
        </w:tc>
        <w:tc>
          <w:tcPr>
            <w:tcW w:w="1096"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sz w:val="18"/>
                <w:szCs w:val="18"/>
              </w:rPr>
            </w:pPr>
            <w:r w:rsidRPr="002B6D19">
              <w:rPr>
                <w:sz w:val="18"/>
                <w:szCs w:val="18"/>
              </w:rPr>
              <w:t>0,00</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40</w:t>
            </w:r>
          </w:p>
        </w:tc>
        <w:tc>
          <w:tcPr>
            <w:tcW w:w="1371"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0,00</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480</w:t>
            </w:r>
          </w:p>
        </w:tc>
        <w:tc>
          <w:tcPr>
            <w:tcW w:w="1371" w:type="dxa"/>
            <w:tcBorders>
              <w:top w:val="nil"/>
              <w:left w:val="nil"/>
              <w:bottom w:val="single" w:sz="4" w:space="0" w:color="auto"/>
              <w:right w:val="single" w:sz="8" w:space="0" w:color="auto"/>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0,00</w:t>
            </w:r>
          </w:p>
        </w:tc>
      </w:tr>
      <w:tr w:rsidR="00951A05" w:rsidRPr="002B6D19" w:rsidTr="009452E7">
        <w:trPr>
          <w:trHeight w:val="570"/>
          <w:jc w:val="center"/>
        </w:trPr>
        <w:tc>
          <w:tcPr>
            <w:tcW w:w="1276" w:type="dxa"/>
            <w:tcBorders>
              <w:top w:val="nil"/>
              <w:left w:val="single" w:sz="8" w:space="0" w:color="auto"/>
              <w:bottom w:val="single" w:sz="4" w:space="0" w:color="auto"/>
              <w:right w:val="nil"/>
            </w:tcBorders>
            <w:shd w:val="clear" w:color="auto" w:fill="auto"/>
            <w:noWrap/>
            <w:vAlign w:val="center"/>
            <w:hideMark/>
          </w:tcPr>
          <w:p w:rsidR="00951A05" w:rsidRPr="002B6D19" w:rsidRDefault="00951A05" w:rsidP="00BA15EC">
            <w:pPr>
              <w:jc w:val="center"/>
              <w:rPr>
                <w:sz w:val="18"/>
                <w:szCs w:val="18"/>
              </w:rPr>
            </w:pPr>
            <w:r w:rsidRPr="002B6D19">
              <w:rPr>
                <w:sz w:val="18"/>
                <w:szCs w:val="18"/>
              </w:rPr>
              <w:t>50303005</w:t>
            </w:r>
          </w:p>
        </w:tc>
        <w:tc>
          <w:tcPr>
            <w:tcW w:w="2217" w:type="dxa"/>
            <w:tcBorders>
              <w:top w:val="nil"/>
              <w:left w:val="single" w:sz="8" w:space="0" w:color="auto"/>
              <w:bottom w:val="single" w:sz="4" w:space="0" w:color="auto"/>
              <w:right w:val="single" w:sz="8" w:space="0" w:color="auto"/>
            </w:tcBorders>
            <w:shd w:val="clear" w:color="auto" w:fill="auto"/>
            <w:vAlign w:val="center"/>
            <w:hideMark/>
          </w:tcPr>
          <w:p w:rsidR="00951A05" w:rsidRPr="002B6D19" w:rsidRDefault="00951A05" w:rsidP="00924933">
            <w:pPr>
              <w:rPr>
                <w:sz w:val="18"/>
                <w:szCs w:val="18"/>
              </w:rPr>
            </w:pPr>
            <w:r w:rsidRPr="002B6D19">
              <w:rPr>
                <w:sz w:val="18"/>
                <w:szCs w:val="18"/>
              </w:rPr>
              <w:t>RETIRADA DE GLOBO OCULAR UNI/BILATERAL (P/TRANSPLANTE)</w:t>
            </w:r>
          </w:p>
        </w:tc>
        <w:tc>
          <w:tcPr>
            <w:tcW w:w="1096"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sz w:val="18"/>
                <w:szCs w:val="18"/>
              </w:rPr>
            </w:pPr>
            <w:r w:rsidRPr="002B6D19">
              <w:rPr>
                <w:sz w:val="18"/>
                <w:szCs w:val="18"/>
              </w:rPr>
              <w:t>322,38</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40</w:t>
            </w:r>
          </w:p>
        </w:tc>
        <w:tc>
          <w:tcPr>
            <w:tcW w:w="1371"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12.895,20</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480</w:t>
            </w:r>
          </w:p>
        </w:tc>
        <w:tc>
          <w:tcPr>
            <w:tcW w:w="1371" w:type="dxa"/>
            <w:tcBorders>
              <w:top w:val="nil"/>
              <w:left w:val="nil"/>
              <w:bottom w:val="single" w:sz="4" w:space="0" w:color="auto"/>
              <w:right w:val="single" w:sz="8" w:space="0" w:color="auto"/>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154.742,40</w:t>
            </w:r>
          </w:p>
        </w:tc>
      </w:tr>
      <w:tr w:rsidR="00951A05" w:rsidRPr="002B6D19" w:rsidTr="009452E7">
        <w:trPr>
          <w:trHeight w:val="570"/>
          <w:jc w:val="center"/>
        </w:trPr>
        <w:tc>
          <w:tcPr>
            <w:tcW w:w="1276" w:type="dxa"/>
            <w:tcBorders>
              <w:top w:val="nil"/>
              <w:left w:val="single" w:sz="8" w:space="0" w:color="auto"/>
              <w:bottom w:val="single" w:sz="4" w:space="0" w:color="auto"/>
              <w:right w:val="nil"/>
            </w:tcBorders>
            <w:shd w:val="clear" w:color="auto" w:fill="auto"/>
            <w:noWrap/>
            <w:vAlign w:val="center"/>
            <w:hideMark/>
          </w:tcPr>
          <w:p w:rsidR="00951A05" w:rsidRPr="002B6D19" w:rsidRDefault="00951A05" w:rsidP="00BA15EC">
            <w:pPr>
              <w:jc w:val="center"/>
              <w:rPr>
                <w:sz w:val="18"/>
                <w:szCs w:val="18"/>
              </w:rPr>
            </w:pPr>
            <w:r w:rsidRPr="002B6D19">
              <w:rPr>
                <w:sz w:val="18"/>
                <w:szCs w:val="18"/>
              </w:rPr>
              <w:t>50304006</w:t>
            </w:r>
          </w:p>
        </w:tc>
        <w:tc>
          <w:tcPr>
            <w:tcW w:w="2217" w:type="dxa"/>
            <w:tcBorders>
              <w:top w:val="nil"/>
              <w:left w:val="single" w:sz="8" w:space="0" w:color="auto"/>
              <w:bottom w:val="single" w:sz="4" w:space="0" w:color="auto"/>
              <w:right w:val="single" w:sz="8" w:space="0" w:color="auto"/>
            </w:tcBorders>
            <w:shd w:val="clear" w:color="auto" w:fill="auto"/>
            <w:vAlign w:val="center"/>
            <w:hideMark/>
          </w:tcPr>
          <w:p w:rsidR="00951A05" w:rsidRPr="002B6D19" w:rsidRDefault="00951A05" w:rsidP="00924933">
            <w:pPr>
              <w:rPr>
                <w:sz w:val="18"/>
                <w:szCs w:val="18"/>
              </w:rPr>
            </w:pPr>
            <w:r w:rsidRPr="002B6D19">
              <w:rPr>
                <w:sz w:val="18"/>
                <w:szCs w:val="18"/>
              </w:rPr>
              <w:t>ENTREVISTA FAMILIAR PARA DOAÇÃO DE TECIDOS DE DOADORES COM CORAÇÃO PARADO</w:t>
            </w:r>
          </w:p>
        </w:tc>
        <w:tc>
          <w:tcPr>
            <w:tcW w:w="1096"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sz w:val="18"/>
                <w:szCs w:val="18"/>
              </w:rPr>
            </w:pPr>
            <w:r w:rsidRPr="002B6D19">
              <w:rPr>
                <w:sz w:val="18"/>
                <w:szCs w:val="18"/>
              </w:rPr>
              <w:t>420,00</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50</w:t>
            </w:r>
          </w:p>
        </w:tc>
        <w:tc>
          <w:tcPr>
            <w:tcW w:w="1371"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21.000,00</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600</w:t>
            </w:r>
          </w:p>
        </w:tc>
        <w:tc>
          <w:tcPr>
            <w:tcW w:w="1371" w:type="dxa"/>
            <w:tcBorders>
              <w:top w:val="nil"/>
              <w:left w:val="nil"/>
              <w:bottom w:val="single" w:sz="4" w:space="0" w:color="auto"/>
              <w:right w:val="single" w:sz="8" w:space="0" w:color="auto"/>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252.000,00</w:t>
            </w:r>
          </w:p>
        </w:tc>
      </w:tr>
      <w:tr w:rsidR="00951A05" w:rsidRPr="002B6D19" w:rsidTr="009452E7">
        <w:trPr>
          <w:trHeight w:val="300"/>
          <w:jc w:val="center"/>
        </w:trPr>
        <w:tc>
          <w:tcPr>
            <w:tcW w:w="1276" w:type="dxa"/>
            <w:tcBorders>
              <w:top w:val="nil"/>
              <w:left w:val="single" w:sz="8" w:space="0" w:color="auto"/>
              <w:bottom w:val="single" w:sz="4" w:space="0" w:color="auto"/>
              <w:right w:val="nil"/>
            </w:tcBorders>
            <w:shd w:val="clear" w:color="auto" w:fill="auto"/>
            <w:noWrap/>
            <w:vAlign w:val="center"/>
            <w:hideMark/>
          </w:tcPr>
          <w:p w:rsidR="00951A05" w:rsidRPr="002B6D19" w:rsidRDefault="00951A05" w:rsidP="00BA15EC">
            <w:pPr>
              <w:jc w:val="center"/>
              <w:rPr>
                <w:sz w:val="18"/>
                <w:szCs w:val="18"/>
              </w:rPr>
            </w:pPr>
            <w:r w:rsidRPr="002B6D19">
              <w:rPr>
                <w:sz w:val="18"/>
                <w:szCs w:val="18"/>
              </w:rPr>
              <w:t>50401001</w:t>
            </w:r>
          </w:p>
        </w:tc>
        <w:tc>
          <w:tcPr>
            <w:tcW w:w="2217" w:type="dxa"/>
            <w:tcBorders>
              <w:top w:val="nil"/>
              <w:left w:val="single" w:sz="8" w:space="0" w:color="auto"/>
              <w:bottom w:val="single" w:sz="4" w:space="0" w:color="auto"/>
              <w:right w:val="single" w:sz="8" w:space="0" w:color="auto"/>
            </w:tcBorders>
            <w:shd w:val="clear" w:color="auto" w:fill="auto"/>
            <w:vAlign w:val="center"/>
            <w:hideMark/>
          </w:tcPr>
          <w:p w:rsidR="00951A05" w:rsidRPr="002B6D19" w:rsidRDefault="00951A05" w:rsidP="00924933">
            <w:pPr>
              <w:rPr>
                <w:sz w:val="18"/>
                <w:szCs w:val="18"/>
              </w:rPr>
            </w:pPr>
            <w:r w:rsidRPr="002B6D19">
              <w:rPr>
                <w:sz w:val="18"/>
                <w:szCs w:val="18"/>
              </w:rPr>
              <w:t xml:space="preserve">CONTAGEM DE </w:t>
            </w:r>
            <w:r w:rsidR="009452E7" w:rsidRPr="002B6D19">
              <w:rPr>
                <w:sz w:val="18"/>
                <w:szCs w:val="18"/>
              </w:rPr>
              <w:t>CÉLULA</w:t>
            </w:r>
            <w:r w:rsidRPr="002B6D19">
              <w:rPr>
                <w:sz w:val="18"/>
                <w:szCs w:val="18"/>
              </w:rPr>
              <w:t xml:space="preserve"> ENDOTELIAL DA CÓRNEA</w:t>
            </w:r>
          </w:p>
        </w:tc>
        <w:tc>
          <w:tcPr>
            <w:tcW w:w="1096"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sz w:val="18"/>
                <w:szCs w:val="18"/>
              </w:rPr>
            </w:pPr>
            <w:r w:rsidRPr="002B6D19">
              <w:rPr>
                <w:sz w:val="18"/>
                <w:szCs w:val="18"/>
              </w:rPr>
              <w:t>64,80</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100</w:t>
            </w:r>
          </w:p>
        </w:tc>
        <w:tc>
          <w:tcPr>
            <w:tcW w:w="1371"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6.480,00</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1.200</w:t>
            </w:r>
          </w:p>
        </w:tc>
        <w:tc>
          <w:tcPr>
            <w:tcW w:w="1371" w:type="dxa"/>
            <w:tcBorders>
              <w:top w:val="nil"/>
              <w:left w:val="nil"/>
              <w:bottom w:val="single" w:sz="4" w:space="0" w:color="auto"/>
              <w:right w:val="single" w:sz="8" w:space="0" w:color="auto"/>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77.760,00</w:t>
            </w:r>
          </w:p>
        </w:tc>
      </w:tr>
      <w:tr w:rsidR="00951A05" w:rsidRPr="002B6D19" w:rsidTr="009452E7">
        <w:trPr>
          <w:trHeight w:val="300"/>
          <w:jc w:val="center"/>
        </w:trPr>
        <w:tc>
          <w:tcPr>
            <w:tcW w:w="1276" w:type="dxa"/>
            <w:tcBorders>
              <w:top w:val="nil"/>
              <w:left w:val="single" w:sz="8" w:space="0" w:color="auto"/>
              <w:bottom w:val="single" w:sz="4" w:space="0" w:color="auto"/>
              <w:right w:val="nil"/>
            </w:tcBorders>
            <w:shd w:val="clear" w:color="auto" w:fill="auto"/>
            <w:noWrap/>
            <w:vAlign w:val="center"/>
            <w:hideMark/>
          </w:tcPr>
          <w:p w:rsidR="00951A05" w:rsidRPr="002B6D19" w:rsidRDefault="00951A05" w:rsidP="00BA15EC">
            <w:pPr>
              <w:jc w:val="center"/>
              <w:rPr>
                <w:sz w:val="18"/>
                <w:szCs w:val="18"/>
              </w:rPr>
            </w:pPr>
            <w:r w:rsidRPr="002B6D19">
              <w:rPr>
                <w:sz w:val="18"/>
                <w:szCs w:val="18"/>
              </w:rPr>
              <w:t>50401002</w:t>
            </w:r>
          </w:p>
        </w:tc>
        <w:tc>
          <w:tcPr>
            <w:tcW w:w="2217" w:type="dxa"/>
            <w:tcBorders>
              <w:top w:val="nil"/>
              <w:left w:val="single" w:sz="8" w:space="0" w:color="auto"/>
              <w:bottom w:val="single" w:sz="4" w:space="0" w:color="auto"/>
              <w:right w:val="single" w:sz="8" w:space="0" w:color="auto"/>
            </w:tcBorders>
            <w:shd w:val="clear" w:color="auto" w:fill="auto"/>
            <w:vAlign w:val="center"/>
            <w:hideMark/>
          </w:tcPr>
          <w:p w:rsidR="00951A05" w:rsidRPr="002B6D19" w:rsidRDefault="00951A05" w:rsidP="00924933">
            <w:pPr>
              <w:rPr>
                <w:sz w:val="18"/>
                <w:szCs w:val="18"/>
              </w:rPr>
            </w:pPr>
            <w:r w:rsidRPr="002B6D19">
              <w:rPr>
                <w:sz w:val="18"/>
                <w:szCs w:val="18"/>
              </w:rPr>
              <w:t>PROCESSAMENTO DE CÓRNEA/ESCLERA</w:t>
            </w:r>
          </w:p>
        </w:tc>
        <w:tc>
          <w:tcPr>
            <w:tcW w:w="1096"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sz w:val="18"/>
                <w:szCs w:val="18"/>
              </w:rPr>
            </w:pPr>
            <w:r w:rsidRPr="002B6D19">
              <w:rPr>
                <w:sz w:val="18"/>
                <w:szCs w:val="18"/>
              </w:rPr>
              <w:t>0,00</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100</w:t>
            </w:r>
          </w:p>
        </w:tc>
        <w:tc>
          <w:tcPr>
            <w:tcW w:w="1371"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0,00</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1.200</w:t>
            </w:r>
          </w:p>
        </w:tc>
        <w:tc>
          <w:tcPr>
            <w:tcW w:w="1371" w:type="dxa"/>
            <w:tcBorders>
              <w:top w:val="nil"/>
              <w:left w:val="nil"/>
              <w:bottom w:val="single" w:sz="4" w:space="0" w:color="auto"/>
              <w:right w:val="single" w:sz="8" w:space="0" w:color="auto"/>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0,00</w:t>
            </w:r>
          </w:p>
        </w:tc>
      </w:tr>
      <w:tr w:rsidR="00951A05" w:rsidRPr="002B6D19" w:rsidTr="009452E7">
        <w:trPr>
          <w:trHeight w:val="570"/>
          <w:jc w:val="center"/>
        </w:trPr>
        <w:tc>
          <w:tcPr>
            <w:tcW w:w="1276" w:type="dxa"/>
            <w:tcBorders>
              <w:top w:val="nil"/>
              <w:left w:val="single" w:sz="8" w:space="0" w:color="auto"/>
              <w:bottom w:val="single" w:sz="4" w:space="0" w:color="auto"/>
              <w:right w:val="nil"/>
            </w:tcBorders>
            <w:shd w:val="clear" w:color="auto" w:fill="auto"/>
            <w:noWrap/>
            <w:vAlign w:val="center"/>
            <w:hideMark/>
          </w:tcPr>
          <w:p w:rsidR="00951A05" w:rsidRPr="002B6D19" w:rsidRDefault="00951A05" w:rsidP="00BA15EC">
            <w:pPr>
              <w:jc w:val="center"/>
              <w:rPr>
                <w:sz w:val="18"/>
                <w:szCs w:val="18"/>
              </w:rPr>
            </w:pPr>
            <w:r w:rsidRPr="002B6D19">
              <w:rPr>
                <w:sz w:val="18"/>
                <w:szCs w:val="18"/>
              </w:rPr>
              <w:t>50401003</w:t>
            </w:r>
          </w:p>
        </w:tc>
        <w:tc>
          <w:tcPr>
            <w:tcW w:w="2217" w:type="dxa"/>
            <w:tcBorders>
              <w:top w:val="nil"/>
              <w:left w:val="single" w:sz="8" w:space="0" w:color="auto"/>
              <w:bottom w:val="single" w:sz="4" w:space="0" w:color="auto"/>
              <w:right w:val="single" w:sz="8" w:space="0" w:color="auto"/>
            </w:tcBorders>
            <w:shd w:val="clear" w:color="auto" w:fill="auto"/>
            <w:vAlign w:val="center"/>
            <w:hideMark/>
          </w:tcPr>
          <w:p w:rsidR="00951A05" w:rsidRPr="002B6D19" w:rsidRDefault="00951A05" w:rsidP="00924933">
            <w:pPr>
              <w:rPr>
                <w:sz w:val="18"/>
                <w:szCs w:val="18"/>
              </w:rPr>
            </w:pPr>
            <w:r w:rsidRPr="002B6D19">
              <w:rPr>
                <w:sz w:val="18"/>
                <w:szCs w:val="18"/>
              </w:rPr>
              <w:t xml:space="preserve">SEPARAÇÃO E AVALIAÇÃO </w:t>
            </w:r>
            <w:proofErr w:type="spellStart"/>
            <w:r w:rsidRPr="002B6D19">
              <w:rPr>
                <w:sz w:val="18"/>
                <w:szCs w:val="18"/>
              </w:rPr>
              <w:t>BIOMICROSCOPIA</w:t>
            </w:r>
            <w:proofErr w:type="spellEnd"/>
            <w:r w:rsidRPr="002B6D19">
              <w:rPr>
                <w:sz w:val="18"/>
                <w:szCs w:val="18"/>
              </w:rPr>
              <w:t xml:space="preserve"> DA CÓRNEA</w:t>
            </w:r>
          </w:p>
        </w:tc>
        <w:tc>
          <w:tcPr>
            <w:tcW w:w="1096"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sz w:val="18"/>
                <w:szCs w:val="18"/>
              </w:rPr>
            </w:pPr>
            <w:r w:rsidRPr="002B6D19">
              <w:rPr>
                <w:sz w:val="18"/>
                <w:szCs w:val="18"/>
              </w:rPr>
              <w:t>367,20</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100</w:t>
            </w:r>
          </w:p>
        </w:tc>
        <w:tc>
          <w:tcPr>
            <w:tcW w:w="1371"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36.720,00</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1.200</w:t>
            </w:r>
          </w:p>
        </w:tc>
        <w:tc>
          <w:tcPr>
            <w:tcW w:w="1371" w:type="dxa"/>
            <w:tcBorders>
              <w:top w:val="nil"/>
              <w:left w:val="nil"/>
              <w:bottom w:val="single" w:sz="4" w:space="0" w:color="auto"/>
              <w:right w:val="single" w:sz="8" w:space="0" w:color="auto"/>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440.640,00</w:t>
            </w:r>
          </w:p>
        </w:tc>
      </w:tr>
      <w:tr w:rsidR="00951A05" w:rsidRPr="002B6D19" w:rsidTr="009452E7">
        <w:trPr>
          <w:trHeight w:val="585"/>
          <w:jc w:val="center"/>
        </w:trPr>
        <w:tc>
          <w:tcPr>
            <w:tcW w:w="1276" w:type="dxa"/>
            <w:tcBorders>
              <w:top w:val="nil"/>
              <w:left w:val="single" w:sz="8" w:space="0" w:color="auto"/>
              <w:bottom w:val="single" w:sz="4" w:space="0" w:color="auto"/>
              <w:right w:val="nil"/>
            </w:tcBorders>
            <w:shd w:val="clear" w:color="auto" w:fill="auto"/>
            <w:noWrap/>
            <w:vAlign w:val="center"/>
            <w:hideMark/>
          </w:tcPr>
          <w:p w:rsidR="00951A05" w:rsidRPr="002B6D19" w:rsidRDefault="00951A05" w:rsidP="00BA15EC">
            <w:pPr>
              <w:jc w:val="center"/>
              <w:rPr>
                <w:sz w:val="18"/>
                <w:szCs w:val="18"/>
              </w:rPr>
            </w:pPr>
            <w:r w:rsidRPr="002B6D19">
              <w:rPr>
                <w:sz w:val="18"/>
                <w:szCs w:val="18"/>
              </w:rPr>
              <w:t>70212006</w:t>
            </w:r>
          </w:p>
        </w:tc>
        <w:tc>
          <w:tcPr>
            <w:tcW w:w="2217" w:type="dxa"/>
            <w:tcBorders>
              <w:top w:val="nil"/>
              <w:left w:val="single" w:sz="8" w:space="0" w:color="auto"/>
              <w:bottom w:val="single" w:sz="4" w:space="0" w:color="auto"/>
              <w:right w:val="single" w:sz="8" w:space="0" w:color="auto"/>
            </w:tcBorders>
            <w:shd w:val="clear" w:color="auto" w:fill="auto"/>
            <w:vAlign w:val="center"/>
            <w:hideMark/>
          </w:tcPr>
          <w:p w:rsidR="00951A05" w:rsidRPr="002B6D19" w:rsidRDefault="00951A05" w:rsidP="00924933">
            <w:pPr>
              <w:rPr>
                <w:sz w:val="18"/>
                <w:szCs w:val="18"/>
              </w:rPr>
            </w:pPr>
            <w:r w:rsidRPr="002B6D19">
              <w:rPr>
                <w:sz w:val="18"/>
                <w:szCs w:val="18"/>
              </w:rPr>
              <w:t xml:space="preserve">LIQUIDO DE </w:t>
            </w:r>
            <w:r w:rsidR="00A414E6" w:rsidRPr="002B6D19">
              <w:rPr>
                <w:sz w:val="18"/>
                <w:szCs w:val="18"/>
              </w:rPr>
              <w:t>PRESERVAÇÃO</w:t>
            </w:r>
            <w:r w:rsidRPr="002B6D19">
              <w:rPr>
                <w:sz w:val="18"/>
                <w:szCs w:val="18"/>
              </w:rPr>
              <w:t xml:space="preserve"> PARA TRANSPLANTE DA </w:t>
            </w:r>
            <w:r w:rsidR="00A414E6" w:rsidRPr="002B6D19">
              <w:rPr>
                <w:sz w:val="18"/>
                <w:szCs w:val="18"/>
              </w:rPr>
              <w:t>CÓRNEA</w:t>
            </w:r>
            <w:r w:rsidRPr="002B6D19">
              <w:rPr>
                <w:sz w:val="18"/>
                <w:szCs w:val="18"/>
              </w:rPr>
              <w:t xml:space="preserve"> (20 ML)</w:t>
            </w:r>
          </w:p>
        </w:tc>
        <w:tc>
          <w:tcPr>
            <w:tcW w:w="1096"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sz w:val="18"/>
                <w:szCs w:val="18"/>
              </w:rPr>
            </w:pPr>
            <w:r w:rsidRPr="002B6D19">
              <w:rPr>
                <w:sz w:val="18"/>
                <w:szCs w:val="18"/>
              </w:rPr>
              <w:t>148,00</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70</w:t>
            </w:r>
          </w:p>
        </w:tc>
        <w:tc>
          <w:tcPr>
            <w:tcW w:w="1371" w:type="dxa"/>
            <w:tcBorders>
              <w:top w:val="nil"/>
              <w:left w:val="nil"/>
              <w:bottom w:val="single" w:sz="4" w:space="0" w:color="auto"/>
              <w:right w:val="nil"/>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10.360,00</w:t>
            </w:r>
          </w:p>
        </w:tc>
        <w:tc>
          <w:tcPr>
            <w:tcW w:w="800" w:type="dxa"/>
            <w:tcBorders>
              <w:top w:val="nil"/>
              <w:left w:val="single" w:sz="8" w:space="0" w:color="auto"/>
              <w:bottom w:val="single" w:sz="4" w:space="0" w:color="auto"/>
              <w:right w:val="single" w:sz="8" w:space="0" w:color="auto"/>
            </w:tcBorders>
            <w:shd w:val="clear" w:color="auto" w:fill="auto"/>
            <w:noWrap/>
            <w:vAlign w:val="center"/>
            <w:hideMark/>
          </w:tcPr>
          <w:p w:rsidR="00951A05" w:rsidRPr="002B6D19" w:rsidRDefault="00951A05" w:rsidP="00BA15EC">
            <w:pPr>
              <w:jc w:val="center"/>
              <w:rPr>
                <w:color w:val="000000"/>
                <w:sz w:val="18"/>
                <w:szCs w:val="18"/>
              </w:rPr>
            </w:pPr>
            <w:r w:rsidRPr="002B6D19">
              <w:rPr>
                <w:color w:val="000000"/>
                <w:sz w:val="18"/>
                <w:szCs w:val="18"/>
              </w:rPr>
              <w:t>840</w:t>
            </w:r>
          </w:p>
        </w:tc>
        <w:tc>
          <w:tcPr>
            <w:tcW w:w="1371" w:type="dxa"/>
            <w:tcBorders>
              <w:top w:val="nil"/>
              <w:left w:val="nil"/>
              <w:bottom w:val="single" w:sz="4" w:space="0" w:color="auto"/>
              <w:right w:val="single" w:sz="8" w:space="0" w:color="auto"/>
            </w:tcBorders>
            <w:shd w:val="clear" w:color="auto" w:fill="auto"/>
            <w:noWrap/>
            <w:vAlign w:val="center"/>
            <w:hideMark/>
          </w:tcPr>
          <w:p w:rsidR="00951A05" w:rsidRPr="002B6D19" w:rsidRDefault="00951A05" w:rsidP="00924933">
            <w:pPr>
              <w:jc w:val="right"/>
              <w:rPr>
                <w:color w:val="000000"/>
                <w:sz w:val="18"/>
                <w:szCs w:val="18"/>
              </w:rPr>
            </w:pPr>
            <w:r w:rsidRPr="002B6D19">
              <w:rPr>
                <w:color w:val="000000"/>
                <w:sz w:val="18"/>
                <w:szCs w:val="18"/>
              </w:rPr>
              <w:t>124.320,00</w:t>
            </w:r>
          </w:p>
        </w:tc>
      </w:tr>
      <w:tr w:rsidR="00951A05" w:rsidRPr="002B6D19" w:rsidTr="009452E7">
        <w:trPr>
          <w:trHeight w:val="315"/>
          <w:jc w:val="center"/>
        </w:trPr>
        <w:tc>
          <w:tcPr>
            <w:tcW w:w="3493" w:type="dxa"/>
            <w:gridSpan w:val="2"/>
            <w:tcBorders>
              <w:top w:val="single" w:sz="8" w:space="0" w:color="auto"/>
              <w:left w:val="single" w:sz="8" w:space="0" w:color="auto"/>
              <w:bottom w:val="single" w:sz="8" w:space="0" w:color="auto"/>
              <w:right w:val="single" w:sz="4" w:space="0" w:color="auto"/>
            </w:tcBorders>
            <w:shd w:val="clear" w:color="000000" w:fill="F2F2F2"/>
            <w:noWrap/>
            <w:vAlign w:val="center"/>
            <w:hideMark/>
          </w:tcPr>
          <w:p w:rsidR="00951A05" w:rsidRPr="002B6D19" w:rsidRDefault="00951A05" w:rsidP="00BA15EC">
            <w:pPr>
              <w:jc w:val="center"/>
              <w:rPr>
                <w:b/>
                <w:bCs/>
                <w:sz w:val="18"/>
                <w:szCs w:val="18"/>
              </w:rPr>
            </w:pPr>
            <w:r w:rsidRPr="002B6D19">
              <w:rPr>
                <w:b/>
                <w:bCs/>
                <w:sz w:val="18"/>
                <w:szCs w:val="18"/>
              </w:rPr>
              <w:t>Total</w:t>
            </w:r>
          </w:p>
        </w:tc>
        <w:tc>
          <w:tcPr>
            <w:tcW w:w="1096" w:type="dxa"/>
            <w:tcBorders>
              <w:top w:val="single" w:sz="8" w:space="0" w:color="auto"/>
              <w:left w:val="nil"/>
              <w:bottom w:val="single" w:sz="8" w:space="0" w:color="auto"/>
              <w:right w:val="nil"/>
            </w:tcBorders>
            <w:shd w:val="clear" w:color="000000" w:fill="F2F2F2"/>
            <w:noWrap/>
            <w:vAlign w:val="center"/>
            <w:hideMark/>
          </w:tcPr>
          <w:p w:rsidR="00951A05" w:rsidRPr="002B6D19" w:rsidRDefault="00951A05" w:rsidP="00924933">
            <w:pPr>
              <w:rPr>
                <w:b/>
                <w:bCs/>
                <w:color w:val="000000"/>
                <w:sz w:val="18"/>
                <w:szCs w:val="18"/>
              </w:rPr>
            </w:pPr>
            <w:r w:rsidRPr="002B6D19">
              <w:rPr>
                <w:b/>
                <w:bCs/>
                <w:color w:val="000000"/>
                <w:sz w:val="18"/>
                <w:szCs w:val="18"/>
              </w:rPr>
              <w:t> </w:t>
            </w:r>
          </w:p>
        </w:tc>
        <w:tc>
          <w:tcPr>
            <w:tcW w:w="80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951A05" w:rsidRPr="002B6D19" w:rsidRDefault="00951A05" w:rsidP="00BA15EC">
            <w:pPr>
              <w:jc w:val="center"/>
              <w:rPr>
                <w:b/>
                <w:bCs/>
                <w:color w:val="000000"/>
                <w:sz w:val="18"/>
                <w:szCs w:val="18"/>
              </w:rPr>
            </w:pPr>
            <w:r w:rsidRPr="002B6D19">
              <w:rPr>
                <w:b/>
                <w:bCs/>
                <w:color w:val="000000"/>
                <w:sz w:val="18"/>
                <w:szCs w:val="18"/>
              </w:rPr>
              <w:t>540</w:t>
            </w:r>
          </w:p>
        </w:tc>
        <w:tc>
          <w:tcPr>
            <w:tcW w:w="1371" w:type="dxa"/>
            <w:tcBorders>
              <w:top w:val="single" w:sz="8" w:space="0" w:color="auto"/>
              <w:left w:val="nil"/>
              <w:bottom w:val="single" w:sz="8" w:space="0" w:color="auto"/>
              <w:right w:val="nil"/>
            </w:tcBorders>
            <w:shd w:val="clear" w:color="000000" w:fill="F2F2F2"/>
            <w:noWrap/>
            <w:vAlign w:val="center"/>
            <w:hideMark/>
          </w:tcPr>
          <w:p w:rsidR="00951A05" w:rsidRPr="002B6D19" w:rsidRDefault="00951A05" w:rsidP="00924933">
            <w:pPr>
              <w:jc w:val="right"/>
              <w:rPr>
                <w:b/>
                <w:bCs/>
                <w:color w:val="000000"/>
                <w:sz w:val="18"/>
                <w:szCs w:val="18"/>
              </w:rPr>
            </w:pPr>
            <w:r w:rsidRPr="002B6D19">
              <w:rPr>
                <w:b/>
                <w:bCs/>
                <w:color w:val="000000"/>
                <w:sz w:val="18"/>
                <w:szCs w:val="18"/>
              </w:rPr>
              <w:t>89.855,20</w:t>
            </w:r>
          </w:p>
        </w:tc>
        <w:tc>
          <w:tcPr>
            <w:tcW w:w="80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951A05" w:rsidRPr="002B6D19" w:rsidRDefault="00951A05" w:rsidP="00BA15EC">
            <w:pPr>
              <w:jc w:val="center"/>
              <w:rPr>
                <w:b/>
                <w:bCs/>
                <w:color w:val="000000"/>
                <w:sz w:val="18"/>
                <w:szCs w:val="18"/>
              </w:rPr>
            </w:pPr>
            <w:r w:rsidRPr="002B6D19">
              <w:rPr>
                <w:b/>
                <w:bCs/>
                <w:color w:val="000000"/>
                <w:sz w:val="18"/>
                <w:szCs w:val="18"/>
              </w:rPr>
              <w:t>6.480</w:t>
            </w:r>
          </w:p>
        </w:tc>
        <w:tc>
          <w:tcPr>
            <w:tcW w:w="1371" w:type="dxa"/>
            <w:tcBorders>
              <w:top w:val="single" w:sz="8" w:space="0" w:color="auto"/>
              <w:left w:val="nil"/>
              <w:bottom w:val="single" w:sz="8" w:space="0" w:color="auto"/>
              <w:right w:val="single" w:sz="8" w:space="0" w:color="auto"/>
            </w:tcBorders>
            <w:shd w:val="clear" w:color="000000" w:fill="F2F2F2"/>
            <w:noWrap/>
            <w:vAlign w:val="center"/>
            <w:hideMark/>
          </w:tcPr>
          <w:p w:rsidR="00951A05" w:rsidRPr="002B6D19" w:rsidRDefault="00951A05" w:rsidP="00924933">
            <w:pPr>
              <w:jc w:val="right"/>
              <w:rPr>
                <w:b/>
                <w:bCs/>
                <w:color w:val="000000"/>
                <w:sz w:val="18"/>
                <w:szCs w:val="18"/>
              </w:rPr>
            </w:pPr>
            <w:r w:rsidRPr="002B6D19">
              <w:rPr>
                <w:b/>
                <w:bCs/>
                <w:color w:val="000000"/>
                <w:sz w:val="18"/>
                <w:szCs w:val="18"/>
              </w:rPr>
              <w:t>1.078.262,40</w:t>
            </w:r>
          </w:p>
        </w:tc>
      </w:tr>
    </w:tbl>
    <w:p w:rsidR="00A25E1C" w:rsidRDefault="00A25E1C" w:rsidP="00242D80">
      <w:pPr>
        <w:pStyle w:val="11-Numerao1"/>
      </w:pPr>
      <w:bookmarkStart w:id="85" w:name="_Toc415733362"/>
      <w:bookmarkStart w:id="86" w:name="_Toc417977256"/>
      <w:bookmarkStart w:id="87" w:name="_Toc419730210"/>
      <w:bookmarkStart w:id="88" w:name="_Toc421888557"/>
      <w:r w:rsidRPr="005F3D84">
        <w:t xml:space="preserve">O valor para a presente contratação </w:t>
      </w:r>
      <w:r w:rsidR="00003082">
        <w:t>será</w:t>
      </w:r>
      <w:r w:rsidRPr="005F3D84">
        <w:t xml:space="preserve"> de R$ </w:t>
      </w:r>
      <w:r w:rsidR="00242D80" w:rsidRPr="00242D80">
        <w:t>89.855,20</w:t>
      </w:r>
      <w:r w:rsidRPr="005F3D84">
        <w:t xml:space="preserve"> (oitenta </w:t>
      </w:r>
      <w:r w:rsidR="00242D80">
        <w:t>e nove mil reais e oitocentos e cinquenta e cinco reais e vinte centavos</w:t>
      </w:r>
      <w:r w:rsidRPr="005F3D84">
        <w:t xml:space="preserve">) mensais e R$ </w:t>
      </w:r>
      <w:r w:rsidR="00242D80" w:rsidRPr="00242D80">
        <w:t>1.078.262,40</w:t>
      </w:r>
      <w:r w:rsidR="009F3484">
        <w:t xml:space="preserve"> (</w:t>
      </w:r>
      <w:proofErr w:type="gramStart"/>
      <w:r w:rsidR="009F3484">
        <w:t>hum</w:t>
      </w:r>
      <w:proofErr w:type="gramEnd"/>
      <w:r w:rsidR="009F3484">
        <w:t xml:space="preserve"> milhão e </w:t>
      </w:r>
      <w:r w:rsidR="00447A17">
        <w:t>setenta e oito mil e duzentos e sessenta e dois reais e quarenta centavos</w:t>
      </w:r>
      <w:r w:rsidR="00003082">
        <w:t>) anual</w:t>
      </w:r>
      <w:r>
        <w:t>.</w:t>
      </w:r>
    </w:p>
    <w:p w:rsidR="00003082" w:rsidRDefault="00003082" w:rsidP="00BC3ADC">
      <w:pPr>
        <w:pStyle w:val="11-Numerao1"/>
      </w:pPr>
      <w:r w:rsidRPr="004D0C70">
        <w:t xml:space="preserve">Os interessados deverão aceitar os valores de referência, constantes da Tabela de Procedimentos do Ministério da Saúde - FUNDO DE AÇÕES ESTRATÉGICAS E COMPENSAÇÃO </w:t>
      </w:r>
      <w:r>
        <w:t>–</w:t>
      </w:r>
      <w:r w:rsidRPr="004D0C70">
        <w:t xml:space="preserve"> </w:t>
      </w:r>
      <w:proofErr w:type="spellStart"/>
      <w:r w:rsidRPr="004D0C70">
        <w:t>FAEC</w:t>
      </w:r>
      <w:proofErr w:type="spellEnd"/>
      <w:r>
        <w:t xml:space="preserve"> (anexo I)</w:t>
      </w:r>
      <w:r w:rsidRPr="004D0C70">
        <w:t>, que serão reajustados na mesma proporção, índices e épocas dos reajustes determinados pelo MINISTÉRIO DA SAÚDE</w:t>
      </w:r>
      <w:r>
        <w:t>.</w:t>
      </w:r>
    </w:p>
    <w:p w:rsidR="003552C4" w:rsidRPr="00932C94" w:rsidRDefault="00037D13" w:rsidP="00AA6101">
      <w:pPr>
        <w:pStyle w:val="11-Numerao1"/>
      </w:pPr>
      <w:r>
        <w:t>Quaisquer tributos ou encargos legais criados, alterados ou extintos,</w:t>
      </w:r>
      <w:r w:rsidR="00485F6E">
        <w:t xml:space="preserve"> quando ocorridos após a data da celebração deste contrato</w:t>
      </w:r>
      <w:r>
        <w:t xml:space="preserve">, </w:t>
      </w:r>
      <w:r w:rsidR="00AD2EB3">
        <w:t>ficarão</w:t>
      </w:r>
      <w:r>
        <w:t xml:space="preserve"> a cargo da </w:t>
      </w:r>
      <w:r w:rsidR="006422EC">
        <w:t>CREDENCIADA</w:t>
      </w:r>
      <w:r>
        <w:t>, não sendo considerados pleitos de acréscimos, a esse ou qualquer título, devendo o serviço ser entregue sem ônus adicionais, eximindo a Administração de qualquer responsabilidade.</w:t>
      </w:r>
      <w:bookmarkEnd w:id="85"/>
      <w:bookmarkEnd w:id="86"/>
      <w:bookmarkEnd w:id="87"/>
      <w:bookmarkEnd w:id="88"/>
    </w:p>
    <w:p w:rsidR="003552C4" w:rsidRPr="00A6038E" w:rsidRDefault="00930D3F" w:rsidP="00483E3D">
      <w:pPr>
        <w:pStyle w:val="01-Titulo"/>
      </w:pPr>
      <w:bookmarkStart w:id="89" w:name="_Toc415733363"/>
      <w:bookmarkStart w:id="90" w:name="_Toc417977257"/>
      <w:bookmarkStart w:id="91" w:name="_Toc419730211"/>
      <w:bookmarkStart w:id="92" w:name="_Toc421888558"/>
      <w:bookmarkStart w:id="93" w:name="_Toc527701458"/>
      <w:r w:rsidRPr="00A6038E">
        <w:t xml:space="preserve">CLÁUSULA </w:t>
      </w:r>
      <w:r w:rsidR="004C2565">
        <w:t>QUARTA</w:t>
      </w:r>
      <w:r w:rsidRPr="00A6038E">
        <w:t xml:space="preserve"> – </w:t>
      </w:r>
      <w:bookmarkEnd w:id="89"/>
      <w:bookmarkEnd w:id="90"/>
      <w:bookmarkEnd w:id="91"/>
      <w:bookmarkEnd w:id="92"/>
      <w:r w:rsidR="007F6ED1" w:rsidRPr="00EB1908">
        <w:t xml:space="preserve">DAS OBRIGAÇÕES DA </w:t>
      </w:r>
      <w:r w:rsidR="007F6ED1" w:rsidRPr="00815FB8">
        <w:t>CREDENCIADA</w:t>
      </w:r>
      <w:bookmarkEnd w:id="93"/>
    </w:p>
    <w:p w:rsidR="00E04DB7" w:rsidRPr="005F3D84" w:rsidRDefault="00E04DB7" w:rsidP="00E04DB7">
      <w:pPr>
        <w:pStyle w:val="11-Numerao1"/>
      </w:pPr>
      <w:r w:rsidRPr="005F3D84">
        <w:t xml:space="preserve">Após a celebração do contrato, retirar a Nota de Empenho no prazo de até </w:t>
      </w:r>
      <w:r w:rsidR="00924721">
        <w:t>03</w:t>
      </w:r>
      <w:r w:rsidR="0078394E" w:rsidRPr="0078394E">
        <w:t xml:space="preserve"> (</w:t>
      </w:r>
      <w:r w:rsidR="00924721">
        <w:t>três</w:t>
      </w:r>
      <w:r w:rsidR="0078394E" w:rsidRPr="0078394E">
        <w:t>) dias úteis</w:t>
      </w:r>
      <w:r w:rsidRPr="005F3D84">
        <w:t>, contados do recebimento da convocação formal</w:t>
      </w:r>
      <w:r w:rsidRPr="005F3D84">
        <w:rPr>
          <w:lang w:eastAsia="en-US"/>
        </w:rPr>
        <w:t>.</w:t>
      </w:r>
    </w:p>
    <w:p w:rsidR="00B75233" w:rsidRPr="003A26B1" w:rsidRDefault="00B75233" w:rsidP="00B75233">
      <w:pPr>
        <w:pStyle w:val="11-Numerao1"/>
      </w:pPr>
      <w:r w:rsidRPr="003A26B1">
        <w:lastRenderedPageBreak/>
        <w:t xml:space="preserve">Não poderá haver qualquer distinção entre o atendimento destinado aos pacientes encaminhados pelo Sistema Único de Saúde - SUS e os demais pacientes atendidos pelo prestador. </w:t>
      </w:r>
    </w:p>
    <w:p w:rsidR="00B75233" w:rsidRPr="003A26B1" w:rsidRDefault="00B75233" w:rsidP="00B75233">
      <w:pPr>
        <w:pStyle w:val="11-Numerao1"/>
      </w:pPr>
      <w:r w:rsidRPr="003A26B1">
        <w:t>Não poderá haver qualquer impedimento às vistorias e supervisões técnicas quando forem necessárias, e todos os prestadores contratados ficarão sujeitos à auditoria da SES/MT durante a vigência do contrato.</w:t>
      </w:r>
    </w:p>
    <w:p w:rsidR="00B75233" w:rsidRPr="003A26B1" w:rsidRDefault="00B75233" w:rsidP="00B75233">
      <w:pPr>
        <w:pStyle w:val="11-Numerao1"/>
      </w:pPr>
      <w:r w:rsidRPr="003A26B1">
        <w:t>Como condição para assinatura do Contrato, a Credenciada deverá estar com a documentação obrigatória válida ou comprovar situação regular e, obrigatoriamente apresentar:</w:t>
      </w:r>
    </w:p>
    <w:p w:rsidR="00B75233" w:rsidRPr="005677AB" w:rsidRDefault="00B75233" w:rsidP="00977ABC">
      <w:pPr>
        <w:pStyle w:val="PargrafodaLista"/>
        <w:numPr>
          <w:ilvl w:val="0"/>
          <w:numId w:val="58"/>
        </w:numPr>
        <w:jc w:val="both"/>
      </w:pPr>
      <w:r w:rsidRPr="005677AB">
        <w:t>Certidão Negativa de Débitos e Tributos Federais, Estaduais e Municipais;</w:t>
      </w:r>
    </w:p>
    <w:p w:rsidR="00B75233" w:rsidRPr="005677AB" w:rsidRDefault="00B75233" w:rsidP="00977ABC">
      <w:pPr>
        <w:pStyle w:val="PargrafodaLista"/>
        <w:numPr>
          <w:ilvl w:val="0"/>
          <w:numId w:val="58"/>
        </w:numPr>
        <w:jc w:val="both"/>
      </w:pPr>
      <w:r w:rsidRPr="005677AB">
        <w:t>Certidão Negativa de Débito do FGTS e INSS; CNPJ; Contrato Social e Alterações (autenticados);</w:t>
      </w:r>
    </w:p>
    <w:p w:rsidR="00B75233" w:rsidRPr="003A26B1" w:rsidRDefault="00B75233" w:rsidP="00B75233">
      <w:pPr>
        <w:pStyle w:val="11-Numerao1"/>
      </w:pPr>
      <w:r w:rsidRPr="003A26B1">
        <w:t xml:space="preserve">A Credenciada deve cumprir todas as obrigações constantes </w:t>
      </w:r>
      <w:r w:rsidRPr="006B273A">
        <w:t xml:space="preserve">neste </w:t>
      </w:r>
      <w:r w:rsidR="006B273A" w:rsidRPr="006B273A">
        <w:t>contrato, no e</w:t>
      </w:r>
      <w:r w:rsidRPr="006B273A">
        <w:t>dital,</w:t>
      </w:r>
      <w:r w:rsidRPr="003A26B1">
        <w:t xml:space="preserve"> seus anexos e sua proposta, assumindo como exclusivamente seus os riscos e as despesas decorrentes da boa e perfeita execução do objeto e, ainda:</w:t>
      </w:r>
    </w:p>
    <w:p w:rsidR="00B75233" w:rsidRPr="00F20B4A" w:rsidRDefault="00B75233" w:rsidP="00977ABC">
      <w:pPr>
        <w:pStyle w:val="PargrafodaLista"/>
        <w:numPr>
          <w:ilvl w:val="0"/>
          <w:numId w:val="59"/>
        </w:numPr>
        <w:jc w:val="both"/>
      </w:pPr>
      <w:r w:rsidRPr="00F20B4A">
        <w:t>Manter o empregado nos horários predeterminados pela Administração.</w:t>
      </w:r>
    </w:p>
    <w:p w:rsidR="00B75233" w:rsidRPr="00F20B4A" w:rsidRDefault="00B75233" w:rsidP="00977ABC">
      <w:pPr>
        <w:pStyle w:val="PargrafodaLista"/>
        <w:numPr>
          <w:ilvl w:val="0"/>
          <w:numId w:val="59"/>
        </w:numPr>
        <w:jc w:val="both"/>
      </w:pPr>
      <w:r w:rsidRPr="00F20B4A">
        <w:t>Utilizar empregados habilitados e com conhecimentos básicos dos serviços a serem executados, em conformidade com as normas e determinações em vigor;</w:t>
      </w:r>
    </w:p>
    <w:p w:rsidR="00B75233" w:rsidRPr="00F20B4A" w:rsidRDefault="00B75233" w:rsidP="00977ABC">
      <w:pPr>
        <w:pStyle w:val="PargrafodaLista"/>
        <w:numPr>
          <w:ilvl w:val="0"/>
          <w:numId w:val="59"/>
        </w:numPr>
        <w:jc w:val="both"/>
      </w:pPr>
      <w:r w:rsidRPr="00F20B4A">
        <w:t>Apresentar os empregados devidamente uniformizados e identificados por meio de crachá;</w:t>
      </w:r>
    </w:p>
    <w:p w:rsidR="00B75233" w:rsidRPr="00F20B4A" w:rsidRDefault="00B75233" w:rsidP="00977ABC">
      <w:pPr>
        <w:pStyle w:val="PargrafodaLista"/>
        <w:numPr>
          <w:ilvl w:val="0"/>
          <w:numId w:val="59"/>
        </w:numPr>
        <w:jc w:val="both"/>
      </w:pPr>
      <w:r>
        <w:t>Apresentar ao</w:t>
      </w:r>
      <w:r w:rsidRPr="00F20B4A">
        <w:t xml:space="preserve"> </w:t>
      </w:r>
      <w:proofErr w:type="spellStart"/>
      <w:r w:rsidRPr="006B34C2">
        <w:t>credenciante</w:t>
      </w:r>
      <w:proofErr w:type="spellEnd"/>
      <w:r w:rsidRPr="00F20B4A">
        <w:t>, quando for o caso, a relação nominal dos empregados que adentrarão o órgão para a execução do serviço;</w:t>
      </w:r>
    </w:p>
    <w:p w:rsidR="00B75233" w:rsidRPr="003A26B1" w:rsidRDefault="00B75233" w:rsidP="00B75233">
      <w:pPr>
        <w:pStyle w:val="11-Numerao1"/>
      </w:pPr>
      <w:r w:rsidRPr="003A26B1">
        <w:t xml:space="preserve">Atender as solicitações da </w:t>
      </w:r>
      <w:proofErr w:type="spellStart"/>
      <w:r w:rsidRPr="006B34C2">
        <w:t>credenciante</w:t>
      </w:r>
      <w:proofErr w:type="spellEnd"/>
      <w:r w:rsidRPr="003A26B1">
        <w:t xml:space="preserve"> quanto à substituição dos empregados alocados, no prazo fixado pelo fiscal do contrato, nos casos em que ficar constatado descumprimento das obrigações relativas à execução do serviço, conforme descrito neste </w:t>
      </w:r>
      <w:r w:rsidR="006B273A">
        <w:t>contrato</w:t>
      </w:r>
      <w:r w:rsidRPr="003A26B1">
        <w:t>;</w:t>
      </w:r>
    </w:p>
    <w:p w:rsidR="00B75233" w:rsidRPr="003A26B1" w:rsidRDefault="00B75233" w:rsidP="00B75233">
      <w:pPr>
        <w:pStyle w:val="11-Numerao1"/>
      </w:pPr>
      <w:r w:rsidRPr="003A26B1">
        <w:t>Instruir seus empregados quanto à necessidade de acatar as normas internas da Administração;</w:t>
      </w:r>
    </w:p>
    <w:p w:rsidR="00B75233" w:rsidRPr="003A26B1" w:rsidRDefault="00B75233" w:rsidP="00B75233">
      <w:pPr>
        <w:pStyle w:val="11-Numerao1"/>
      </w:pPr>
      <w:r w:rsidRPr="003A26B1">
        <w:t>Instruir seus empregados a respeito das atividades a serem desempenhadas, alertando-os a não executar atividades não abrangidas pelo contrato,</w:t>
      </w:r>
      <w:r>
        <w:t xml:space="preserve"> devendo a Credenciada relatar ao</w:t>
      </w:r>
      <w:r w:rsidRPr="003A26B1">
        <w:t xml:space="preserve"> </w:t>
      </w:r>
      <w:proofErr w:type="spellStart"/>
      <w:r>
        <w:t>C</w:t>
      </w:r>
      <w:r w:rsidRPr="006B34C2">
        <w:t>redenciante</w:t>
      </w:r>
      <w:proofErr w:type="spellEnd"/>
      <w:r w:rsidRPr="003A26B1">
        <w:t xml:space="preserve"> toda e qualquer ocorrência neste sentido, a fim de evitar desvio de função;</w:t>
      </w:r>
    </w:p>
    <w:p w:rsidR="00B75233" w:rsidRPr="003A26B1" w:rsidRDefault="00B75233" w:rsidP="00B75233">
      <w:pPr>
        <w:pStyle w:val="11-Numerao1"/>
      </w:pPr>
      <w:r w:rsidRPr="003A26B1">
        <w:t>Todas as despesas decorrentes da contratação, inclusive materiais de consumo e equipamentos necessários à execução dos trabalhos, bem como encargos trabalhistas, previdenciários e tributários decorrentes da execução do contrato, ficarão exclusivamente a cargo da Credenciada, cabendo-lhe, ainda, a inteira responsabilidade (civil e penal), por quaisquer acidentes, de que possam vir a serem vítimas, seus empregados quando em serviço, bem como por quaisquer danos ou prejuízos porventura causados a terceiros e à Secretaria de Estado da Saúde, pelos mesmos;</w:t>
      </w:r>
    </w:p>
    <w:p w:rsidR="00B75233" w:rsidRPr="003A26B1" w:rsidRDefault="00B75233" w:rsidP="00B75233">
      <w:pPr>
        <w:pStyle w:val="11-Numerao1"/>
      </w:pPr>
      <w:r w:rsidRPr="003A26B1">
        <w:t xml:space="preserve">Relatar à </w:t>
      </w:r>
      <w:proofErr w:type="spellStart"/>
      <w:r w:rsidRPr="003A26B1">
        <w:t>Credenciante</w:t>
      </w:r>
      <w:proofErr w:type="spellEnd"/>
      <w:r w:rsidRPr="003A26B1">
        <w:t xml:space="preserve"> toda e qualquer irregularidade verificada no decorrer da prestação dos serviços;</w:t>
      </w:r>
    </w:p>
    <w:p w:rsidR="00B75233" w:rsidRPr="003A26B1" w:rsidRDefault="00B75233" w:rsidP="00B75233">
      <w:pPr>
        <w:pStyle w:val="11-Numerao1"/>
      </w:pPr>
      <w:r w:rsidRPr="003A26B1">
        <w:t xml:space="preserve">Não permitir a utilização de qualquer trabalho </w:t>
      </w:r>
      <w:r w:rsidRPr="00C76446">
        <w:t>do menor de dezesseis</w:t>
      </w:r>
      <w:r w:rsidRPr="003A26B1">
        <w:t xml:space="preserve"> anos, exceto na condição de aprendiz para os maiores de quatorze anos; nem permitir a utilização do trabalho do menor de dezoito anos em trabalho noturno, perigoso ou insalubre;</w:t>
      </w:r>
    </w:p>
    <w:p w:rsidR="00B75233" w:rsidRPr="003A26B1" w:rsidRDefault="00B75233" w:rsidP="00B75233">
      <w:pPr>
        <w:pStyle w:val="11-Numerao1"/>
      </w:pPr>
      <w:r w:rsidRPr="003A26B1">
        <w:lastRenderedPageBreak/>
        <w:t>Manter durante toda a vigência do contrato, em compatibilidade com as obrigações assumidas, todas as condições de habilitação e qualificação exigidas na licitação;</w:t>
      </w:r>
    </w:p>
    <w:p w:rsidR="00B75233" w:rsidRPr="003A26B1" w:rsidRDefault="00B75233" w:rsidP="00B75233">
      <w:pPr>
        <w:pStyle w:val="11-Numerao1"/>
      </w:pPr>
      <w:r w:rsidRPr="003A26B1">
        <w:t>Guardar sigilo sobre todas as informações obtidas em decorrência do cumprimento do contrato;</w:t>
      </w:r>
    </w:p>
    <w:p w:rsidR="00B75233" w:rsidRPr="003A26B1" w:rsidRDefault="00B75233" w:rsidP="00B75233">
      <w:pPr>
        <w:pStyle w:val="11-Numerao1"/>
      </w:pPr>
      <w:r w:rsidRPr="003A26B1">
        <w:t xml:space="preserve">Dispor-se a toda e qualquer fiscalização da </w:t>
      </w:r>
      <w:proofErr w:type="spellStart"/>
      <w:r w:rsidRPr="003A26B1">
        <w:t>Credenciante</w:t>
      </w:r>
      <w:proofErr w:type="spellEnd"/>
      <w:r w:rsidRPr="003A26B1">
        <w:t>, no tocante a prestação dos serviços, assim como ao cumprimento das obrigações previstas no contrato;</w:t>
      </w:r>
    </w:p>
    <w:p w:rsidR="00584852" w:rsidRPr="00584852" w:rsidRDefault="00B75233" w:rsidP="00B75233">
      <w:pPr>
        <w:pStyle w:val="11-Numerao1"/>
      </w:pPr>
      <w:r w:rsidRPr="003A26B1">
        <w:t>Todos os impostos e taxas que forem devidos em decorrência das contratações do objeto correrão por conta exclusivos da Credenciada</w:t>
      </w:r>
      <w:r w:rsidR="00392C47">
        <w:t>.</w:t>
      </w:r>
    </w:p>
    <w:p w:rsidR="003552C4" w:rsidRPr="00932C94" w:rsidRDefault="00930D3F" w:rsidP="00483E3D">
      <w:pPr>
        <w:pStyle w:val="01-Titulo"/>
      </w:pPr>
      <w:bookmarkStart w:id="94" w:name="_Toc415733364"/>
      <w:bookmarkStart w:id="95" w:name="_Toc417977258"/>
      <w:bookmarkStart w:id="96" w:name="_Toc419730212"/>
      <w:bookmarkStart w:id="97" w:name="_Toc421888559"/>
      <w:bookmarkStart w:id="98" w:name="_Toc527701459"/>
      <w:r w:rsidRPr="00932C94">
        <w:t xml:space="preserve">CLÁUSULA </w:t>
      </w:r>
      <w:r w:rsidR="004C2565">
        <w:t>QUINTA</w:t>
      </w:r>
      <w:r w:rsidRPr="00932C94">
        <w:t xml:space="preserve"> </w:t>
      </w:r>
      <w:r w:rsidR="00904199">
        <w:t>–</w:t>
      </w:r>
      <w:r w:rsidRPr="00932C94">
        <w:t xml:space="preserve"> </w:t>
      </w:r>
      <w:r w:rsidR="00584870" w:rsidRPr="00932C94">
        <w:t>DAS OBRIGAÇÕES</w:t>
      </w:r>
      <w:r w:rsidRPr="00932C94">
        <w:t xml:space="preserve"> DA </w:t>
      </w:r>
      <w:proofErr w:type="spellStart"/>
      <w:r w:rsidR="00662221">
        <w:t>CREDENCIANTE</w:t>
      </w:r>
      <w:bookmarkEnd w:id="94"/>
      <w:bookmarkEnd w:id="95"/>
      <w:bookmarkEnd w:id="96"/>
      <w:bookmarkEnd w:id="97"/>
      <w:bookmarkEnd w:id="98"/>
      <w:proofErr w:type="spellEnd"/>
    </w:p>
    <w:p w:rsidR="00392C47" w:rsidRPr="00392C47" w:rsidRDefault="00392C47" w:rsidP="00392C47">
      <w:pPr>
        <w:pStyle w:val="11-Numerao1"/>
      </w:pPr>
      <w:r w:rsidRPr="00392C47">
        <w:t xml:space="preserve">São obrigações da </w:t>
      </w:r>
      <w:proofErr w:type="spellStart"/>
      <w:r w:rsidRPr="00392C47">
        <w:t>Credenciante</w:t>
      </w:r>
      <w:proofErr w:type="spellEnd"/>
      <w:r w:rsidRPr="00392C47">
        <w:t>:</w:t>
      </w:r>
    </w:p>
    <w:p w:rsidR="00584870" w:rsidRPr="003A26B1" w:rsidRDefault="00584870" w:rsidP="00584870">
      <w:pPr>
        <w:pStyle w:val="111-Numerao2"/>
      </w:pPr>
      <w:r w:rsidRPr="003A26B1">
        <w:t>Exigir o cumprimento de todas as obrigações assumidas pela Credenciada, de acordo com as cláusulas contratuais e os termos de sua proposta;</w:t>
      </w:r>
    </w:p>
    <w:p w:rsidR="00584870" w:rsidRPr="003A26B1" w:rsidRDefault="00584870" w:rsidP="00584870">
      <w:pPr>
        <w:pStyle w:val="111-Numerao2"/>
      </w:pPr>
      <w:r w:rsidRPr="003A26B1">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584870" w:rsidRPr="003A26B1" w:rsidRDefault="00584870" w:rsidP="00584870">
      <w:pPr>
        <w:pStyle w:val="111-Numerao2"/>
      </w:pPr>
      <w:r w:rsidRPr="003A26B1">
        <w:t>Rejeitar, no todo ou em parte, os bens entregues em desacordo com as obrigações assumidas pela Credenciada;</w:t>
      </w:r>
    </w:p>
    <w:p w:rsidR="00584870" w:rsidRPr="003A26B1" w:rsidRDefault="00584870" w:rsidP="00584870">
      <w:pPr>
        <w:pStyle w:val="111-Numerao2"/>
      </w:pPr>
      <w:r w:rsidRPr="003A26B1">
        <w:t xml:space="preserve">Notificar a </w:t>
      </w:r>
      <w:r w:rsidR="00532D8F">
        <w:t>Credenciada</w:t>
      </w:r>
      <w:r w:rsidRPr="003A26B1">
        <w:t xml:space="preserve"> por escrito da ocorrência de eventuais imperfeições no curso da execução dos serviços, fixando prazo para a sua correção;</w:t>
      </w:r>
    </w:p>
    <w:p w:rsidR="00584870" w:rsidRPr="003A26B1" w:rsidRDefault="00584870" w:rsidP="00584870">
      <w:pPr>
        <w:pStyle w:val="111-Numerao2"/>
      </w:pPr>
      <w:r w:rsidRPr="003A26B1">
        <w:t>Não permitir que os empregados da Credenciada realizem horas extras, exceto em caso de comprovada necessidade de serviço, formalmente justificada pela autoridade do órgão para o qual o trabalho seja prestado e desde que observado o limite da legislação trabalhista;</w:t>
      </w:r>
    </w:p>
    <w:p w:rsidR="00584870" w:rsidRPr="003A26B1" w:rsidRDefault="00584870" w:rsidP="00584870">
      <w:pPr>
        <w:pStyle w:val="111-Numerao2"/>
      </w:pPr>
      <w:r w:rsidRPr="003A26B1">
        <w:t>Pagar à Credenciada o valor resultante da prestação do serviço, conforme tabela do Sistema Único de Saúde - SUS no prazo e condições estabelecidas no contrato;</w:t>
      </w:r>
    </w:p>
    <w:p w:rsidR="00584870" w:rsidRPr="003A26B1" w:rsidRDefault="00584870" w:rsidP="00584870">
      <w:pPr>
        <w:pStyle w:val="111-Numerao2"/>
      </w:pPr>
      <w:r w:rsidRPr="003A26B1">
        <w:t>Emitir nota de empenho/ordem de serviço, estabelecendo dia, hora, quantidade, local e demais informações que achar pertinentes para o bom cumprimento do objeto;</w:t>
      </w:r>
    </w:p>
    <w:p w:rsidR="00584870" w:rsidRPr="003A26B1" w:rsidRDefault="00584870" w:rsidP="00584870">
      <w:pPr>
        <w:pStyle w:val="111-Numerao2"/>
      </w:pPr>
      <w:r w:rsidRPr="003A26B1">
        <w:t>Prestar as informações e os esclarecimentos que fizerem necessários;</w:t>
      </w:r>
    </w:p>
    <w:p w:rsidR="00252429" w:rsidRDefault="00584870" w:rsidP="00584870">
      <w:pPr>
        <w:pStyle w:val="111-Numerao2"/>
      </w:pPr>
      <w:r w:rsidRPr="003A26B1">
        <w:t xml:space="preserve">A </w:t>
      </w:r>
      <w:proofErr w:type="spellStart"/>
      <w:r w:rsidRPr="003A26B1">
        <w:t>Credenciante</w:t>
      </w:r>
      <w:proofErr w:type="spellEnd"/>
      <w:r w:rsidRPr="003A26B1">
        <w:t xml:space="preserve"> não responderá por quaisquer compromissos assumidos pela </w:t>
      </w:r>
      <w:r w:rsidR="00532D8F">
        <w:t>Credenciada</w:t>
      </w:r>
      <w:r w:rsidRPr="003A26B1">
        <w:t xml:space="preserve"> com terceiros, ainda que vinculados à execução do presente Termo de Contrato, bem como por qualquer dano causado a terceiros em decorrência de ato da </w:t>
      </w:r>
      <w:r w:rsidR="00532D8F">
        <w:t>Credenciada</w:t>
      </w:r>
      <w:r w:rsidRPr="003A26B1">
        <w:t>, de seus empregados, prepostos ou subordinad</w:t>
      </w:r>
      <w:r w:rsidRPr="002B6D19">
        <w:t>os</w:t>
      </w:r>
      <w:r w:rsidR="00392C47">
        <w:t>.</w:t>
      </w:r>
    </w:p>
    <w:p w:rsidR="003552C4" w:rsidRPr="00932C94" w:rsidRDefault="00930D3F" w:rsidP="00483E3D">
      <w:pPr>
        <w:pStyle w:val="01-Titulo"/>
      </w:pPr>
      <w:bookmarkStart w:id="99" w:name="_Toc415733365"/>
      <w:bookmarkStart w:id="100" w:name="_Toc417977259"/>
      <w:bookmarkStart w:id="101" w:name="_Toc419730213"/>
      <w:bookmarkStart w:id="102" w:name="_Toc421888560"/>
      <w:bookmarkStart w:id="103" w:name="_Toc527701460"/>
      <w:r>
        <w:t xml:space="preserve">CLÁUSULA </w:t>
      </w:r>
      <w:r w:rsidR="004C2565">
        <w:t>SEXTA</w:t>
      </w:r>
      <w:r>
        <w:t xml:space="preserve"> </w:t>
      </w:r>
      <w:r w:rsidR="00904199">
        <w:t>–</w:t>
      </w:r>
      <w:r>
        <w:t xml:space="preserve"> </w:t>
      </w:r>
      <w:r w:rsidRPr="00932C94">
        <w:t>DO ACOMPANHAMENTO E DA FISCALIZAÇÃO</w:t>
      </w:r>
      <w:bookmarkEnd w:id="99"/>
      <w:bookmarkEnd w:id="100"/>
      <w:bookmarkEnd w:id="101"/>
      <w:bookmarkEnd w:id="102"/>
      <w:bookmarkEnd w:id="103"/>
    </w:p>
    <w:p w:rsidR="00A25E1C" w:rsidRPr="005F3D84" w:rsidRDefault="00526B0B" w:rsidP="00A25E1C">
      <w:pPr>
        <w:pStyle w:val="11-Numerao1"/>
      </w:pPr>
      <w:r w:rsidRPr="002B6D19">
        <w:t xml:space="preserve">O ESTADO DE MATO GROSSO através da SECRETARIA ESTADUAL DE SAÚDE designará como </w:t>
      </w:r>
      <w:proofErr w:type="gramStart"/>
      <w:r w:rsidRPr="002B6D19">
        <w:t>Fiscal(</w:t>
      </w:r>
      <w:proofErr w:type="spellStart"/>
      <w:proofErr w:type="gramEnd"/>
      <w:r w:rsidRPr="002B6D19">
        <w:t>is</w:t>
      </w:r>
      <w:proofErr w:type="spellEnd"/>
      <w:r w:rsidRPr="002B6D19">
        <w:t xml:space="preserve">) de Contrato, intitulado por meio de Portaria, servidor responsável, preferencialmente Médico Supervisor, lotado na Coordenadoria de Programação Controle e Avaliação, conforme abaixo relacionados, que serão responsáveis pelo acompanhamento e fiscalização da execução do contrato, procedendo ao registro das ocorrências e adotando as </w:t>
      </w:r>
      <w:r w:rsidRPr="002B6D19">
        <w:lastRenderedPageBreak/>
        <w:t>providências necessárias ao seu fiel cumprimento de acordo com as cláusulas avençadas em contrato</w:t>
      </w:r>
      <w:r w:rsidR="00A25E1C" w:rsidRPr="005F3D84">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812"/>
      </w:tblGrid>
      <w:tr w:rsidR="00A25E1C" w:rsidRPr="005F3D84" w:rsidTr="00425DF4">
        <w:trPr>
          <w:jc w:val="center"/>
        </w:trPr>
        <w:tc>
          <w:tcPr>
            <w:tcW w:w="2518" w:type="dxa"/>
            <w:shd w:val="clear" w:color="auto" w:fill="auto"/>
            <w:vAlign w:val="center"/>
          </w:tcPr>
          <w:p w:rsidR="00A25E1C" w:rsidRPr="008D1530" w:rsidRDefault="00A25E1C" w:rsidP="00425DF4">
            <w:pPr>
              <w:rPr>
                <w:b/>
              </w:rPr>
            </w:pPr>
            <w:r w:rsidRPr="008D1530">
              <w:rPr>
                <w:b/>
              </w:rPr>
              <w:t>Fiscal do Contrato</w:t>
            </w:r>
          </w:p>
        </w:tc>
        <w:tc>
          <w:tcPr>
            <w:tcW w:w="5812" w:type="dxa"/>
            <w:shd w:val="clear" w:color="auto" w:fill="auto"/>
          </w:tcPr>
          <w:p w:rsidR="00526B0B" w:rsidRPr="002B6D19" w:rsidRDefault="00526B0B" w:rsidP="00526B0B">
            <w:r w:rsidRPr="002B6D19">
              <w:t xml:space="preserve">Sr. </w:t>
            </w:r>
            <w:proofErr w:type="spellStart"/>
            <w:r w:rsidRPr="002B6D19">
              <w:t>Sydnei</w:t>
            </w:r>
            <w:proofErr w:type="spellEnd"/>
            <w:r w:rsidRPr="002B6D19">
              <w:t xml:space="preserve"> Santos Araújo</w:t>
            </w:r>
          </w:p>
          <w:p w:rsidR="00526B0B" w:rsidRPr="002B6D19" w:rsidRDefault="00526B0B" w:rsidP="00526B0B">
            <w:r w:rsidRPr="002B6D19">
              <w:t>CPF: 459.577.971-20</w:t>
            </w:r>
          </w:p>
          <w:p w:rsidR="00526B0B" w:rsidRPr="002B6D19" w:rsidRDefault="00526B0B" w:rsidP="00526B0B">
            <w:r w:rsidRPr="002B6D19">
              <w:t>Matrícula: 111.926</w:t>
            </w:r>
          </w:p>
          <w:p w:rsidR="00526B0B" w:rsidRPr="002B6D19" w:rsidRDefault="00526B0B" w:rsidP="00526B0B">
            <w:r w:rsidRPr="002B6D19">
              <w:t>Cargo: Médico Regulador (Comissionado)</w:t>
            </w:r>
          </w:p>
          <w:p w:rsidR="00526B0B" w:rsidRPr="002B6D19" w:rsidRDefault="00526B0B" w:rsidP="00526B0B">
            <w:r w:rsidRPr="002B6D19">
              <w:t>E-mail: contran@ses.mt.gov.br</w:t>
            </w:r>
          </w:p>
          <w:p w:rsidR="00A25E1C" w:rsidRPr="008D1530" w:rsidRDefault="00526B0B" w:rsidP="00526B0B">
            <w:r w:rsidRPr="002B6D19">
              <w:t>Telefone: 3324-0747</w:t>
            </w:r>
          </w:p>
        </w:tc>
      </w:tr>
      <w:tr w:rsidR="00A25E1C" w:rsidRPr="005F3D84" w:rsidTr="00425DF4">
        <w:trPr>
          <w:jc w:val="center"/>
        </w:trPr>
        <w:tc>
          <w:tcPr>
            <w:tcW w:w="2518" w:type="dxa"/>
            <w:shd w:val="clear" w:color="auto" w:fill="auto"/>
            <w:vAlign w:val="center"/>
          </w:tcPr>
          <w:p w:rsidR="00A25E1C" w:rsidRPr="008D1530" w:rsidRDefault="00A25E1C" w:rsidP="00425DF4">
            <w:pPr>
              <w:rPr>
                <w:b/>
              </w:rPr>
            </w:pPr>
            <w:r w:rsidRPr="008D1530">
              <w:rPr>
                <w:b/>
              </w:rPr>
              <w:t>Fiscal do Contrato</w:t>
            </w:r>
          </w:p>
        </w:tc>
        <w:tc>
          <w:tcPr>
            <w:tcW w:w="5812" w:type="dxa"/>
            <w:shd w:val="clear" w:color="auto" w:fill="auto"/>
          </w:tcPr>
          <w:p w:rsidR="00526B0B" w:rsidRPr="002B6D19" w:rsidRDefault="00526B0B" w:rsidP="00526B0B">
            <w:r w:rsidRPr="002B6D19">
              <w:t>Sra. Fabiana Regina de Souza Molina</w:t>
            </w:r>
          </w:p>
          <w:p w:rsidR="00526B0B" w:rsidRPr="002B6D19" w:rsidRDefault="00526B0B" w:rsidP="00526B0B">
            <w:r w:rsidRPr="002B6D19">
              <w:t>CPF: 612.710.802-06</w:t>
            </w:r>
          </w:p>
          <w:p w:rsidR="00526B0B" w:rsidRPr="002B6D19" w:rsidRDefault="00526B0B" w:rsidP="00526B0B">
            <w:r w:rsidRPr="002B6D19">
              <w:t>Matrícula: 104156</w:t>
            </w:r>
          </w:p>
          <w:p w:rsidR="00526B0B" w:rsidRPr="002B6D19" w:rsidRDefault="00526B0B" w:rsidP="00526B0B">
            <w:r w:rsidRPr="002B6D19">
              <w:t>Cargo: Coordenadora (Efetiva e comissionada)</w:t>
            </w:r>
          </w:p>
          <w:p w:rsidR="00526B0B" w:rsidRPr="002B6D19" w:rsidRDefault="00526B0B" w:rsidP="00526B0B">
            <w:r w:rsidRPr="002B6D19">
              <w:t>E-mail: contran@ses.mt.gov.br</w:t>
            </w:r>
          </w:p>
          <w:p w:rsidR="00A25E1C" w:rsidRPr="008D1530" w:rsidRDefault="00526B0B" w:rsidP="00526B0B">
            <w:r w:rsidRPr="002B6D19">
              <w:t>Telefone: 3324-0747</w:t>
            </w:r>
          </w:p>
        </w:tc>
      </w:tr>
    </w:tbl>
    <w:p w:rsidR="008C6861" w:rsidRPr="00B90082" w:rsidRDefault="008C6861" w:rsidP="00B90082">
      <w:pPr>
        <w:pStyle w:val="11-Numerao1"/>
      </w:pPr>
      <w:r w:rsidRPr="00B90082">
        <w:t>O servidor responsável registrará em relatório as inconsistências verificadas na execução dos serviços, encaminhando cópias à CREDENCIADA, para a imediata correção das irregularidades apontadas, sem prejuízo da aplicação das penalidades previstas no Contrato;</w:t>
      </w:r>
    </w:p>
    <w:p w:rsidR="008C6861" w:rsidRPr="00B90082" w:rsidRDefault="008C6861" w:rsidP="00B90082">
      <w:pPr>
        <w:pStyle w:val="11-Numerao1"/>
      </w:pPr>
      <w:r w:rsidRPr="00B90082">
        <w:t>Em conformidade com os artigos 73 a 76 da Lei nº 8.666/93, o recebimento da produção dos serviços será efetuado, por profissional designado pela Coordenadoria de Programação Controle e Avaliação, que após comprovação acerca das especificações, da qualidade e quantidade dos serviços prestados, encaminhará a respectiva Nota Fiscal/Fatura para área financeira;</w:t>
      </w:r>
    </w:p>
    <w:p w:rsidR="008C6861" w:rsidRPr="00B90082" w:rsidRDefault="008C6861" w:rsidP="00B90082">
      <w:pPr>
        <w:pStyle w:val="11-Numerao1"/>
      </w:pPr>
      <w:r w:rsidRPr="00B90082">
        <w:t xml:space="preserve">A </w:t>
      </w:r>
      <w:proofErr w:type="spellStart"/>
      <w:r w:rsidR="00465053" w:rsidRPr="00465053">
        <w:t>Credenciante</w:t>
      </w:r>
      <w:proofErr w:type="spellEnd"/>
      <w:r w:rsidR="00465053" w:rsidRPr="00465053">
        <w:t xml:space="preserve"> </w:t>
      </w:r>
      <w:r w:rsidRPr="00B90082">
        <w:t xml:space="preserve">reserva-se o direito de proceder quaisquer diligências, objetivando comprovar o disposto no item acima, sujeitando-se a </w:t>
      </w:r>
      <w:r w:rsidR="00465053" w:rsidRPr="00465053">
        <w:t xml:space="preserve">Credenciada </w:t>
      </w:r>
      <w:r w:rsidRPr="00B90082">
        <w:t>às cominações legais.</w:t>
      </w:r>
    </w:p>
    <w:p w:rsidR="008C6861" w:rsidRPr="00B90082" w:rsidRDefault="008C6861" w:rsidP="00B90082">
      <w:pPr>
        <w:pStyle w:val="11-Numerao1"/>
      </w:pPr>
      <w:r w:rsidRPr="00B90082">
        <w:t xml:space="preserve">O descumprimento de quaisquer das condições previstas neste regulamento, bem como na Lei Federal n. 8.666/93 e na Lei Federal n. 8.080/90, ensejará a rescisão do contrato, sendo </w:t>
      </w:r>
      <w:proofErr w:type="gramStart"/>
      <w:r w:rsidRPr="00B90082">
        <w:t>possibilitado o contraditório e ampla defesa</w:t>
      </w:r>
      <w:proofErr w:type="gramEnd"/>
      <w:r w:rsidRPr="00B90082">
        <w:t>.</w:t>
      </w:r>
    </w:p>
    <w:p w:rsidR="004A61A1" w:rsidRPr="00852D19" w:rsidRDefault="008C6861" w:rsidP="00B90082">
      <w:pPr>
        <w:pStyle w:val="11-Numerao1"/>
      </w:pPr>
      <w:r w:rsidRPr="00852D19">
        <w:t xml:space="preserve">Caberá ao Fiscal, além das que perfazem na legislação vigente, Lei Nº 8.666/93 e a portaria nº 68/2016/GBSES, conferir e atestar a Nota Fiscal emitida pela </w:t>
      </w:r>
      <w:r w:rsidR="003A2EBE" w:rsidRPr="00852D19">
        <w:t>Credenciada</w:t>
      </w:r>
      <w:r w:rsidRPr="00852D19">
        <w:t>.</w:t>
      </w:r>
    </w:p>
    <w:p w:rsidR="003552C4" w:rsidRPr="00852D19" w:rsidRDefault="00930D3F" w:rsidP="00483E3D">
      <w:pPr>
        <w:pStyle w:val="01-Titulo"/>
      </w:pPr>
      <w:bookmarkStart w:id="104" w:name="_Toc415733366"/>
      <w:bookmarkStart w:id="105" w:name="_Toc417977260"/>
      <w:bookmarkStart w:id="106" w:name="_Toc419730214"/>
      <w:bookmarkStart w:id="107" w:name="_Toc421888561"/>
      <w:bookmarkStart w:id="108" w:name="_Toc527701461"/>
      <w:r w:rsidRPr="00852D19">
        <w:t xml:space="preserve">CLÁUSULA </w:t>
      </w:r>
      <w:r w:rsidR="004C2565" w:rsidRPr="00852D19">
        <w:t>SÉTIMA</w:t>
      </w:r>
      <w:r w:rsidRPr="00852D19">
        <w:t xml:space="preserve"> </w:t>
      </w:r>
      <w:r w:rsidR="00904199" w:rsidRPr="00852D19">
        <w:t>–</w:t>
      </w:r>
      <w:r w:rsidRPr="00852D19">
        <w:t xml:space="preserve"> DA DOTAÇÃO ORÇAMENTÁRIA</w:t>
      </w:r>
      <w:bookmarkEnd w:id="104"/>
      <w:bookmarkEnd w:id="105"/>
      <w:bookmarkEnd w:id="106"/>
      <w:bookmarkEnd w:id="107"/>
      <w:bookmarkEnd w:id="108"/>
    </w:p>
    <w:p w:rsidR="007F6ED1" w:rsidRPr="00852D19" w:rsidRDefault="007F6ED1" w:rsidP="007F6ED1">
      <w:pPr>
        <w:pStyle w:val="11-Numerao1"/>
      </w:pPr>
      <w:r w:rsidRPr="00852D19">
        <w:t>As despesas com a contratação, para a execução do objeto licitado, correrão à conta dos recursos constantes do orçamento do Órgão requisitante, previamente indicados a saber:</w:t>
      </w:r>
    </w:p>
    <w:p w:rsidR="00300FDA" w:rsidRPr="00852D19" w:rsidRDefault="00300FDA" w:rsidP="00977ABC">
      <w:pPr>
        <w:pStyle w:val="PargrafodaLista"/>
        <w:numPr>
          <w:ilvl w:val="0"/>
          <w:numId w:val="42"/>
        </w:numPr>
      </w:pPr>
      <w:r w:rsidRPr="00852D19">
        <w:t xml:space="preserve">Fundo Estadual de Saúde: 21601 </w:t>
      </w:r>
    </w:p>
    <w:p w:rsidR="00300FDA" w:rsidRPr="00852D19" w:rsidRDefault="00300FDA" w:rsidP="00977ABC">
      <w:pPr>
        <w:pStyle w:val="PargrafodaLista"/>
        <w:numPr>
          <w:ilvl w:val="0"/>
          <w:numId w:val="42"/>
        </w:numPr>
      </w:pPr>
      <w:r w:rsidRPr="00852D19">
        <w:t>PROGRAMA: 076</w:t>
      </w:r>
    </w:p>
    <w:p w:rsidR="00300FDA" w:rsidRPr="009717E3" w:rsidRDefault="00300FDA" w:rsidP="00977ABC">
      <w:pPr>
        <w:pStyle w:val="PargrafodaLista"/>
        <w:numPr>
          <w:ilvl w:val="0"/>
          <w:numId w:val="42"/>
        </w:numPr>
      </w:pPr>
      <w:r w:rsidRPr="009717E3">
        <w:t>Ação: P/A/OE: 2.545</w:t>
      </w:r>
    </w:p>
    <w:p w:rsidR="00434BEC" w:rsidRPr="009717E3" w:rsidRDefault="00300FDA" w:rsidP="00977ABC">
      <w:pPr>
        <w:pStyle w:val="PargrafodaLista"/>
        <w:numPr>
          <w:ilvl w:val="0"/>
          <w:numId w:val="42"/>
        </w:numPr>
      </w:pPr>
      <w:r w:rsidRPr="009717E3">
        <w:t>Fonte de Recurso: 195</w:t>
      </w:r>
    </w:p>
    <w:p w:rsidR="003552C4" w:rsidRPr="00932C94" w:rsidRDefault="00930D3F" w:rsidP="00483E3D">
      <w:pPr>
        <w:pStyle w:val="01-Titulo"/>
      </w:pPr>
      <w:bookmarkStart w:id="109" w:name="_Toc415733367"/>
      <w:bookmarkStart w:id="110" w:name="_Toc417977261"/>
      <w:bookmarkStart w:id="111" w:name="_Toc419730215"/>
      <w:bookmarkStart w:id="112" w:name="_Toc421888562"/>
      <w:bookmarkStart w:id="113" w:name="_Toc527701462"/>
      <w:r w:rsidRPr="00932C94">
        <w:t xml:space="preserve">CLÁUSULA </w:t>
      </w:r>
      <w:r w:rsidR="004C2565">
        <w:t>OITAVA</w:t>
      </w:r>
      <w:r w:rsidRPr="00932C94">
        <w:t xml:space="preserve"> </w:t>
      </w:r>
      <w:r w:rsidR="00904199">
        <w:t>–</w:t>
      </w:r>
      <w:r w:rsidRPr="00932C94">
        <w:t xml:space="preserve"> </w:t>
      </w:r>
      <w:bookmarkEnd w:id="109"/>
      <w:bookmarkEnd w:id="110"/>
      <w:bookmarkEnd w:id="111"/>
      <w:bookmarkEnd w:id="112"/>
      <w:r w:rsidR="00A25E1C" w:rsidRPr="005F3D84">
        <w:t>DO PAGAMENTO E DA APRESENTAÇÃO DA NOTA FISCAL</w:t>
      </w:r>
      <w:bookmarkEnd w:id="113"/>
    </w:p>
    <w:p w:rsidR="003450F8" w:rsidRPr="003450F8" w:rsidRDefault="003450F8" w:rsidP="003450F8">
      <w:pPr>
        <w:pStyle w:val="11-Numerao1"/>
      </w:pPr>
      <w:r w:rsidRPr="003450F8">
        <w:t xml:space="preserve">A Credenciada deverá apresentar à </w:t>
      </w:r>
      <w:proofErr w:type="spellStart"/>
      <w:r w:rsidRPr="003450F8">
        <w:t>Credenciante</w:t>
      </w:r>
      <w:proofErr w:type="spellEnd"/>
      <w:r w:rsidRPr="003450F8">
        <w:t xml:space="preserve"> mensalmente, relatório contendo todos os procedimentos realizados, bem como toda a documentação exigida, nos termos indicados e </w:t>
      </w:r>
      <w:r w:rsidRPr="003450F8">
        <w:lastRenderedPageBreak/>
        <w:t xml:space="preserve">segundo a metodologia adotada pela Coordenadoria de Transplantes e Sistema de Informação Ambulatorial – SIA e Sistema de Informação Hospitalar – </w:t>
      </w:r>
      <w:proofErr w:type="spellStart"/>
      <w:r w:rsidRPr="003450F8">
        <w:t>SIH</w:t>
      </w:r>
      <w:proofErr w:type="spellEnd"/>
      <w:r w:rsidRPr="003450F8">
        <w:t xml:space="preserve"> SUS;</w:t>
      </w:r>
    </w:p>
    <w:p w:rsidR="003450F8" w:rsidRPr="003450F8" w:rsidRDefault="003450F8" w:rsidP="003450F8">
      <w:pPr>
        <w:pStyle w:val="11-Numerao1"/>
      </w:pPr>
      <w:r w:rsidRPr="003450F8">
        <w:t>As supervisões in loco serão realizadas a qualquer momento, a critério da Secretaria Estadual de Saúde;</w:t>
      </w:r>
    </w:p>
    <w:p w:rsidR="003450F8" w:rsidRPr="003450F8" w:rsidRDefault="003450F8" w:rsidP="003450F8">
      <w:pPr>
        <w:pStyle w:val="11-Numerao1"/>
      </w:pPr>
      <w:r w:rsidRPr="003450F8">
        <w:t>Não poderá haver qualquer impedimento às superstições, que poderão ser realizadas pela Coordenação de Transplantes ou pela Coordenadoria de Contratação de Serviços de Saúde da Superintendência de Programação, Controle e Avaliação da Secretaria de Estado de Saúde de Mato Grosso;</w:t>
      </w:r>
    </w:p>
    <w:p w:rsidR="003450F8" w:rsidRPr="003450F8" w:rsidRDefault="003450F8" w:rsidP="003450F8">
      <w:pPr>
        <w:pStyle w:val="11-Numerao1"/>
      </w:pPr>
      <w:r w:rsidRPr="003450F8">
        <w:t xml:space="preserve">Fornecer os relatórios, documentos e informações previstos, de forma a permitir sua integração em bancos de dados, em base eletrônica, conforme padrão determinado pela </w:t>
      </w:r>
      <w:proofErr w:type="spellStart"/>
      <w:r w:rsidR="009F376B" w:rsidRPr="003450F8">
        <w:t>Credenciante</w:t>
      </w:r>
      <w:proofErr w:type="spellEnd"/>
      <w:r w:rsidRPr="003450F8">
        <w:t xml:space="preserve">. </w:t>
      </w:r>
    </w:p>
    <w:p w:rsidR="003450F8" w:rsidRPr="003450F8" w:rsidRDefault="003450F8" w:rsidP="003450F8">
      <w:pPr>
        <w:pStyle w:val="11-Numerao1"/>
      </w:pPr>
      <w:r w:rsidRPr="003450F8">
        <w:t xml:space="preserve">Arquivar vias originais dos relatórios previstos, após analisadas e aprovadas pela </w:t>
      </w:r>
      <w:proofErr w:type="spellStart"/>
      <w:r w:rsidR="009F376B" w:rsidRPr="003450F8">
        <w:t>Credenciante</w:t>
      </w:r>
      <w:proofErr w:type="spellEnd"/>
      <w:r w:rsidRPr="003450F8">
        <w:t>, na sede da Unidade, que deverá mantê-las em arquivo até o fim do Prazo do Contrato.</w:t>
      </w:r>
    </w:p>
    <w:p w:rsidR="003450F8" w:rsidRPr="003450F8" w:rsidRDefault="003450F8" w:rsidP="003450F8">
      <w:pPr>
        <w:pStyle w:val="11-Numerao1"/>
      </w:pPr>
      <w:r w:rsidRPr="003450F8">
        <w:t>O pagamento será efetuado mediante apresentação de Nota Fiscal discriminativa, em duas vias correspondentes aos serviços executados e atestado pela autoridade competente, devendo ser feita em conformidade com o discriminado na proposta da licitante vencedora e ainda conforme o constante na ordem de serviços/nota de empenho.</w:t>
      </w:r>
    </w:p>
    <w:p w:rsidR="003450F8" w:rsidRPr="003450F8" w:rsidRDefault="003450F8" w:rsidP="003450F8">
      <w:pPr>
        <w:pStyle w:val="11-Numerao1"/>
      </w:pPr>
      <w:r w:rsidRPr="003450F8">
        <w:t xml:space="preserve">As Notas Fiscais devem ser emitidas em nome do Fundo Estadual de Saúde e deverão ser entregues no local indicado pela </w:t>
      </w:r>
      <w:proofErr w:type="spellStart"/>
      <w:r w:rsidR="00916F80">
        <w:t>CREDENCIANTE</w:t>
      </w:r>
      <w:proofErr w:type="spellEnd"/>
      <w:r w:rsidRPr="003450F8">
        <w:t>, a fim de serem atestadas e deverá conter as seguintes descriminações:</w:t>
      </w:r>
    </w:p>
    <w:p w:rsidR="003450F8" w:rsidRPr="003450F8" w:rsidRDefault="003450F8" w:rsidP="003450F8">
      <w:pPr>
        <w:pStyle w:val="11-Numerao1"/>
      </w:pPr>
      <w:r w:rsidRPr="003450F8">
        <w:t xml:space="preserve">As Notas Fiscais devem ser emitidas em nome do Fundo Estadual de Saúde e deverão ser entregues no local indicado pela </w:t>
      </w:r>
      <w:proofErr w:type="spellStart"/>
      <w:r w:rsidR="00916F80">
        <w:t>CREDENCIANTE</w:t>
      </w:r>
      <w:proofErr w:type="spellEnd"/>
      <w:r w:rsidRPr="003450F8">
        <w:t>, a fim de serem atestadas e deverá conter as seguintes descriminações:</w:t>
      </w:r>
    </w:p>
    <w:p w:rsidR="003450F8" w:rsidRPr="003450F8" w:rsidRDefault="003450F8" w:rsidP="00977ABC">
      <w:pPr>
        <w:pStyle w:val="PargrafodaLista"/>
        <w:numPr>
          <w:ilvl w:val="0"/>
          <w:numId w:val="43"/>
        </w:numPr>
        <w:jc w:val="both"/>
      </w:pPr>
      <w:r w:rsidRPr="003450F8">
        <w:t>Razão Social e CNPJ;</w:t>
      </w:r>
    </w:p>
    <w:p w:rsidR="003450F8" w:rsidRPr="003450F8" w:rsidRDefault="003450F8" w:rsidP="00977ABC">
      <w:pPr>
        <w:pStyle w:val="PargrafodaLista"/>
        <w:numPr>
          <w:ilvl w:val="0"/>
          <w:numId w:val="43"/>
        </w:numPr>
        <w:jc w:val="both"/>
      </w:pPr>
      <w:r w:rsidRPr="003450F8">
        <w:t>Número da Nota Fiscal;</w:t>
      </w:r>
    </w:p>
    <w:p w:rsidR="003450F8" w:rsidRPr="003450F8" w:rsidRDefault="003450F8" w:rsidP="00977ABC">
      <w:pPr>
        <w:pStyle w:val="PargrafodaLista"/>
        <w:numPr>
          <w:ilvl w:val="0"/>
          <w:numId w:val="43"/>
        </w:numPr>
        <w:jc w:val="both"/>
      </w:pPr>
      <w:r w:rsidRPr="003450F8">
        <w:t>Data de emissão;</w:t>
      </w:r>
    </w:p>
    <w:p w:rsidR="003450F8" w:rsidRPr="003450F8" w:rsidRDefault="003450F8" w:rsidP="00977ABC">
      <w:pPr>
        <w:pStyle w:val="PargrafodaLista"/>
        <w:numPr>
          <w:ilvl w:val="0"/>
          <w:numId w:val="43"/>
        </w:numPr>
        <w:jc w:val="both"/>
      </w:pPr>
      <w:r w:rsidRPr="003450F8">
        <w:t>Nome da Secretaria Solicitante/unidade;</w:t>
      </w:r>
    </w:p>
    <w:p w:rsidR="003450F8" w:rsidRPr="003450F8" w:rsidRDefault="003450F8" w:rsidP="00977ABC">
      <w:pPr>
        <w:pStyle w:val="PargrafodaLista"/>
        <w:numPr>
          <w:ilvl w:val="0"/>
          <w:numId w:val="43"/>
        </w:numPr>
        <w:jc w:val="both"/>
      </w:pPr>
      <w:r w:rsidRPr="003450F8">
        <w:t>Descrição do Serviço;</w:t>
      </w:r>
    </w:p>
    <w:p w:rsidR="003450F8" w:rsidRPr="003450F8" w:rsidRDefault="003450F8" w:rsidP="00977ABC">
      <w:pPr>
        <w:pStyle w:val="PargrafodaLista"/>
        <w:numPr>
          <w:ilvl w:val="0"/>
          <w:numId w:val="43"/>
        </w:numPr>
        <w:jc w:val="both"/>
      </w:pPr>
      <w:r w:rsidRPr="003450F8">
        <w:t>Item/lote (quantidade, preço unitário, preço total);</w:t>
      </w:r>
    </w:p>
    <w:p w:rsidR="003450F8" w:rsidRPr="003450F8" w:rsidRDefault="003450F8" w:rsidP="00977ABC">
      <w:pPr>
        <w:pStyle w:val="PargrafodaLista"/>
        <w:numPr>
          <w:ilvl w:val="0"/>
          <w:numId w:val="43"/>
        </w:numPr>
        <w:jc w:val="both"/>
      </w:pPr>
      <w:r w:rsidRPr="003450F8">
        <w:t>Dados Bancários (nome e número do banco, número da agência, número da conta corrente);</w:t>
      </w:r>
    </w:p>
    <w:p w:rsidR="003450F8" w:rsidRPr="003450F8" w:rsidRDefault="003450F8" w:rsidP="00977ABC">
      <w:pPr>
        <w:pStyle w:val="PargrafodaLista"/>
        <w:numPr>
          <w:ilvl w:val="0"/>
          <w:numId w:val="43"/>
        </w:numPr>
        <w:jc w:val="both"/>
      </w:pPr>
      <w:r w:rsidRPr="003450F8">
        <w:t>Número do Contrato;</w:t>
      </w:r>
    </w:p>
    <w:p w:rsidR="003450F8" w:rsidRPr="003450F8" w:rsidRDefault="003450F8" w:rsidP="00977ABC">
      <w:pPr>
        <w:pStyle w:val="PargrafodaLista"/>
        <w:numPr>
          <w:ilvl w:val="0"/>
          <w:numId w:val="43"/>
        </w:numPr>
        <w:jc w:val="both"/>
      </w:pPr>
      <w:r w:rsidRPr="003450F8">
        <w:t>Número da Nota de Empenho/Ordem de Serviço;</w:t>
      </w:r>
    </w:p>
    <w:p w:rsidR="003450F8" w:rsidRPr="003450F8" w:rsidRDefault="003450F8" w:rsidP="00977ABC">
      <w:pPr>
        <w:pStyle w:val="PargrafodaLista"/>
        <w:numPr>
          <w:ilvl w:val="0"/>
          <w:numId w:val="43"/>
        </w:numPr>
        <w:jc w:val="both"/>
      </w:pPr>
      <w:r w:rsidRPr="003450F8">
        <w:t>Não deverá possuir rasuras.</w:t>
      </w:r>
    </w:p>
    <w:p w:rsidR="003450F8" w:rsidRPr="003450F8" w:rsidRDefault="003450F8" w:rsidP="003450F8">
      <w:pPr>
        <w:pStyle w:val="11-Numerao1"/>
      </w:pPr>
      <w:r w:rsidRPr="003450F8">
        <w:t>A Nota Fiscal deverá conter o atestado firmado pelo servidor encarregado de fiscalizar o recebimento, comprovando a execução do serviço contratado;</w:t>
      </w:r>
    </w:p>
    <w:p w:rsidR="003450F8" w:rsidRPr="003450F8" w:rsidRDefault="003450F8" w:rsidP="003450F8">
      <w:pPr>
        <w:pStyle w:val="11-Numerao1"/>
      </w:pPr>
      <w:r w:rsidRPr="003450F8">
        <w:t xml:space="preserve">Caso constatado alguma irregularidade na Nota Fiscal, esta será devolvida a </w:t>
      </w:r>
      <w:r w:rsidR="00532D8F">
        <w:t>Credenciada</w:t>
      </w:r>
      <w:r w:rsidRPr="003450F8">
        <w:t xml:space="preserve"> para as necessárias correções, sendo informado o motivo que motivaram a sua rejeição. </w:t>
      </w:r>
    </w:p>
    <w:p w:rsidR="003450F8" w:rsidRPr="003450F8" w:rsidRDefault="003450F8" w:rsidP="003450F8">
      <w:pPr>
        <w:pStyle w:val="11-Numerao1"/>
      </w:pPr>
      <w:r w:rsidRPr="003450F8">
        <w:t>Somente após o recebimento da Nota Fiscal/</w:t>
      </w:r>
      <w:proofErr w:type="gramStart"/>
      <w:r w:rsidRPr="003450F8">
        <w:t>Fatura devidamente corrigida</w:t>
      </w:r>
      <w:proofErr w:type="gramEnd"/>
      <w:r w:rsidRPr="003450F8">
        <w:t xml:space="preserve"> é que se iniciará a contagem dos prazos fixados para pagamento a partir da data de sua reapresentação.</w:t>
      </w:r>
    </w:p>
    <w:p w:rsidR="003450F8" w:rsidRPr="003450F8" w:rsidRDefault="003450F8" w:rsidP="003450F8">
      <w:pPr>
        <w:pStyle w:val="11-Numerao1"/>
      </w:pPr>
      <w:r w:rsidRPr="003450F8">
        <w:lastRenderedPageBreak/>
        <w:t xml:space="preserve">O pagamento será feito em prazo não superior a 30 (trinta) dias, a contar do recebimento do bem (atesto na nota fiscal), através de ordem bancária e de acordo com as informações repassadas pela </w:t>
      </w:r>
      <w:r w:rsidR="00532D8F">
        <w:t>Credenciada</w:t>
      </w:r>
      <w:r w:rsidRPr="003450F8">
        <w:t xml:space="preserve"> indicando a agência, localidade e número da conta corrente em que deverá ser realizado o depósito, observando-se a ordem cronológica estabelecida no art. 5° da Lei n° 8666/93.</w:t>
      </w:r>
    </w:p>
    <w:p w:rsidR="003450F8" w:rsidRPr="003450F8" w:rsidRDefault="003450F8" w:rsidP="003450F8">
      <w:pPr>
        <w:pStyle w:val="11-Numerao1"/>
      </w:pPr>
      <w:r w:rsidRPr="003450F8">
        <w:t>Deverá, obrigatoriamente, fazer acompanhar da Nota Fiscal/Fatura, todas as certidões de regularidade fiscal, devidamente válidas:</w:t>
      </w:r>
    </w:p>
    <w:p w:rsidR="003450F8" w:rsidRPr="0033535E" w:rsidRDefault="003450F8" w:rsidP="00977ABC">
      <w:pPr>
        <w:pStyle w:val="PargrafodaLista"/>
        <w:numPr>
          <w:ilvl w:val="0"/>
          <w:numId w:val="44"/>
        </w:numPr>
        <w:jc w:val="both"/>
      </w:pPr>
      <w:r w:rsidRPr="0033535E">
        <w:t xml:space="preserve">Prova de regularidade da Procuradoria-Geral da Fazenda Nacional – </w:t>
      </w:r>
      <w:proofErr w:type="spellStart"/>
      <w:r w:rsidRPr="0033535E">
        <w:t>PGFN</w:t>
      </w:r>
      <w:proofErr w:type="spellEnd"/>
      <w:r w:rsidRPr="0033535E">
        <w:t>;</w:t>
      </w:r>
    </w:p>
    <w:p w:rsidR="003450F8" w:rsidRPr="0033535E" w:rsidRDefault="003450F8" w:rsidP="00977ABC">
      <w:pPr>
        <w:pStyle w:val="PargrafodaLista"/>
        <w:numPr>
          <w:ilvl w:val="0"/>
          <w:numId w:val="44"/>
        </w:numPr>
        <w:jc w:val="both"/>
      </w:pPr>
      <w:r w:rsidRPr="0033535E">
        <w:t>Prova de regularidade da Fazenda Estadual (expedida pela Secretaria de Estado de Fazenda da sede ou domicílio do credor);</w:t>
      </w:r>
    </w:p>
    <w:p w:rsidR="003450F8" w:rsidRPr="0033535E" w:rsidRDefault="003450F8" w:rsidP="00977ABC">
      <w:pPr>
        <w:pStyle w:val="PargrafodaLista"/>
        <w:numPr>
          <w:ilvl w:val="0"/>
          <w:numId w:val="44"/>
        </w:numPr>
        <w:jc w:val="both"/>
      </w:pPr>
      <w:r w:rsidRPr="0033535E">
        <w:t>Prova de regularidade do Fundo de Garantia por Tempo de Serviço (FGTS);</w:t>
      </w:r>
    </w:p>
    <w:p w:rsidR="003450F8" w:rsidRPr="003450F8" w:rsidRDefault="003450F8" w:rsidP="00977ABC">
      <w:pPr>
        <w:pStyle w:val="PargrafodaLista"/>
        <w:numPr>
          <w:ilvl w:val="0"/>
          <w:numId w:val="44"/>
        </w:numPr>
        <w:jc w:val="both"/>
      </w:pPr>
      <w:r w:rsidRPr="0033535E">
        <w:t xml:space="preserve">Prova de regularidade da Certidão Negativa de Débitos Trabalhistas – </w:t>
      </w:r>
      <w:proofErr w:type="spellStart"/>
      <w:r w:rsidRPr="0033535E">
        <w:t>CNDT</w:t>
      </w:r>
      <w:proofErr w:type="spellEnd"/>
      <w:r w:rsidRPr="003450F8">
        <w:t>.</w:t>
      </w:r>
    </w:p>
    <w:p w:rsidR="003450F8" w:rsidRPr="003450F8" w:rsidRDefault="003450F8" w:rsidP="003450F8">
      <w:pPr>
        <w:pStyle w:val="11-Numerao1"/>
      </w:pPr>
      <w:r w:rsidRPr="003450F8">
        <w:t xml:space="preserve">Nenhum pagamento será efetuado enquanto pendente de liquidação quaisquer obrigações financeiras impostas a </w:t>
      </w:r>
      <w:r w:rsidR="00532D8F">
        <w:t>Credenciada</w:t>
      </w:r>
      <w:r w:rsidRPr="003450F8">
        <w:t xml:space="preserve"> em virtude de penalidade ou inadimplência, sem que isso gere direito de atualização monetária.</w:t>
      </w:r>
    </w:p>
    <w:p w:rsidR="003450F8" w:rsidRPr="003450F8" w:rsidRDefault="003450F8" w:rsidP="003450F8">
      <w:pPr>
        <w:pStyle w:val="11-Numerao1"/>
      </w:pPr>
      <w:r w:rsidRPr="003450F8">
        <w:t xml:space="preserve">A </w:t>
      </w:r>
      <w:proofErr w:type="spellStart"/>
      <w:r w:rsidR="00916F80">
        <w:t>Credenciante</w:t>
      </w:r>
      <w:proofErr w:type="spellEnd"/>
      <w:r w:rsidRPr="003450F8">
        <w:t xml:space="preserve"> não efetuará pagamento de título descontado, ou por meio de cobrança em banco, bem como, os que forem negociados com terceiros por intermédio da operação de “factoring”.</w:t>
      </w:r>
    </w:p>
    <w:p w:rsidR="003450F8" w:rsidRPr="003450F8" w:rsidRDefault="003450F8" w:rsidP="003450F8">
      <w:pPr>
        <w:pStyle w:val="11-Numerao1"/>
      </w:pPr>
      <w:r w:rsidRPr="003450F8">
        <w:t xml:space="preserve">As despesas bancárias decorrentes de transferência de valores para outras praças serão de responsabilidade da </w:t>
      </w:r>
      <w:r w:rsidR="00532D8F">
        <w:t>Credenciada</w:t>
      </w:r>
      <w:r w:rsidRPr="003450F8">
        <w:t>.</w:t>
      </w:r>
    </w:p>
    <w:p w:rsidR="002749C3" w:rsidRPr="009E72FB" w:rsidRDefault="003450F8" w:rsidP="003450F8">
      <w:pPr>
        <w:pStyle w:val="11-Numerao1"/>
      </w:pPr>
      <w:r w:rsidRPr="003450F8">
        <w:t xml:space="preserve">A </w:t>
      </w:r>
      <w:r w:rsidR="00532D8F">
        <w:t>Credenciada</w:t>
      </w:r>
      <w:r w:rsidRPr="003450F8">
        <w:t xml:space="preserve">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t>.</w:t>
      </w:r>
    </w:p>
    <w:p w:rsidR="003552C4" w:rsidRPr="00932C94" w:rsidRDefault="004C2565" w:rsidP="00483E3D">
      <w:pPr>
        <w:pStyle w:val="01-Titulo"/>
      </w:pPr>
      <w:bookmarkStart w:id="114" w:name="_Toc415733368"/>
      <w:bookmarkStart w:id="115" w:name="_Toc417977262"/>
      <w:bookmarkStart w:id="116" w:name="_Toc419730216"/>
      <w:bookmarkStart w:id="117" w:name="_Toc421888563"/>
      <w:bookmarkStart w:id="118" w:name="_Toc527701463"/>
      <w:r>
        <w:t>CLÁUSULA NONA</w:t>
      </w:r>
      <w:r w:rsidR="00930D3F">
        <w:t xml:space="preserve"> </w:t>
      </w:r>
      <w:r w:rsidR="00904199">
        <w:t>–</w:t>
      </w:r>
      <w:r w:rsidR="00930D3F" w:rsidRPr="00932C94">
        <w:t xml:space="preserve"> </w:t>
      </w:r>
      <w:bookmarkEnd w:id="114"/>
      <w:bookmarkEnd w:id="115"/>
      <w:bookmarkEnd w:id="116"/>
      <w:bookmarkEnd w:id="117"/>
      <w:r w:rsidR="007F6ED1" w:rsidRPr="007F6ED1">
        <w:t>DA ALTERAÇÃO DO CONTRATO E DO REAJUSTE</w:t>
      </w:r>
      <w:bookmarkEnd w:id="118"/>
    </w:p>
    <w:p w:rsidR="003552C4" w:rsidRDefault="003552C4" w:rsidP="00BC3ADC">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proofErr w:type="spellStart"/>
      <w:r w:rsidR="00662221">
        <w:rPr>
          <w:b/>
        </w:rPr>
        <w:t>CREDENCIANTE</w:t>
      </w:r>
      <w:proofErr w:type="spellEnd"/>
      <w:r w:rsidRPr="00932C94">
        <w:rPr>
          <w:b/>
        </w:rPr>
        <w:t>.</w:t>
      </w:r>
    </w:p>
    <w:p w:rsidR="007F6ED1" w:rsidRPr="00932C94" w:rsidRDefault="007F6ED1" w:rsidP="00BC3ADC">
      <w:pPr>
        <w:pStyle w:val="11-Numerao1"/>
        <w:rPr>
          <w:b/>
        </w:rPr>
      </w:pPr>
      <w:r w:rsidRPr="00923033">
        <w:t xml:space="preserve">Os preços contratados somente poderão ser revistos/reajustados se, na vigência do </w:t>
      </w:r>
      <w:r>
        <w:t xml:space="preserve">contrato de </w:t>
      </w:r>
      <w:r w:rsidRPr="00923033">
        <w:t xml:space="preserve">credenciamento, </w:t>
      </w:r>
      <w:r>
        <w:t xml:space="preserve">se </w:t>
      </w:r>
      <w:r w:rsidRPr="00923033">
        <w:t>houver alteração da Tabela SUS</w:t>
      </w:r>
      <w:r>
        <w:t>.</w:t>
      </w:r>
    </w:p>
    <w:p w:rsidR="003552C4" w:rsidRPr="00932C94" w:rsidRDefault="004C2565" w:rsidP="00483E3D">
      <w:pPr>
        <w:pStyle w:val="01-Titulo"/>
      </w:pPr>
      <w:bookmarkStart w:id="119" w:name="_Toc415733369"/>
      <w:bookmarkStart w:id="120" w:name="_Toc417977263"/>
      <w:bookmarkStart w:id="121" w:name="_Toc419730217"/>
      <w:bookmarkStart w:id="122" w:name="_Toc421888564"/>
      <w:bookmarkStart w:id="123" w:name="_Toc527701464"/>
      <w:r>
        <w:t>CLÁUSULA DÉCIMA</w:t>
      </w:r>
      <w:r w:rsidR="00930D3F" w:rsidRPr="00932C94">
        <w:t xml:space="preserve"> - DAS SANÇÕES ADMINISTRATIVAS</w:t>
      </w:r>
      <w:bookmarkEnd w:id="119"/>
      <w:bookmarkEnd w:id="120"/>
      <w:bookmarkEnd w:id="121"/>
      <w:bookmarkEnd w:id="122"/>
      <w:bookmarkEnd w:id="123"/>
    </w:p>
    <w:p w:rsidR="00E450DF" w:rsidRPr="00E450DF" w:rsidRDefault="00E450DF" w:rsidP="00E450DF">
      <w:pPr>
        <w:pStyle w:val="11-Numerao1"/>
      </w:pPr>
      <w:r w:rsidRPr="00E450DF">
        <w:t>Comete infração administrativa nos t</w:t>
      </w:r>
      <w:r w:rsidR="003D0B9D">
        <w:t>ermos da Lei nº 8.666, de 1993 e</w:t>
      </w:r>
      <w:r w:rsidRPr="00E450DF">
        <w:t xml:space="preserve"> Decreto Estadual 840 de 2017, </w:t>
      </w:r>
      <w:r w:rsidR="009B1921">
        <w:t xml:space="preserve">se a </w:t>
      </w:r>
      <w:r w:rsidR="009B1921" w:rsidRPr="009B1921">
        <w:t>Credenciada</w:t>
      </w:r>
      <w:r w:rsidRPr="00E450DF">
        <w:t>:</w:t>
      </w:r>
    </w:p>
    <w:p w:rsidR="00E450DF" w:rsidRPr="00E450DF" w:rsidRDefault="00E450DF" w:rsidP="00977ABC">
      <w:pPr>
        <w:pStyle w:val="PargrafodaLista"/>
        <w:numPr>
          <w:ilvl w:val="0"/>
          <w:numId w:val="45"/>
        </w:numPr>
        <w:jc w:val="both"/>
      </w:pPr>
      <w:r w:rsidRPr="00E450DF">
        <w:t>Inexecutar total ou parcialmente qualquer das obrigações assumidas em decorrência da contratação;</w:t>
      </w:r>
    </w:p>
    <w:p w:rsidR="00E450DF" w:rsidRPr="00E450DF" w:rsidRDefault="00E450DF" w:rsidP="00977ABC">
      <w:pPr>
        <w:pStyle w:val="PargrafodaLista"/>
        <w:numPr>
          <w:ilvl w:val="0"/>
          <w:numId w:val="45"/>
        </w:numPr>
        <w:jc w:val="both"/>
      </w:pPr>
      <w:r w:rsidRPr="00E450DF">
        <w:t>Ensejar o retardamento da execução do objeto;</w:t>
      </w:r>
    </w:p>
    <w:p w:rsidR="00E450DF" w:rsidRPr="00E450DF" w:rsidRDefault="00E450DF" w:rsidP="00977ABC">
      <w:pPr>
        <w:pStyle w:val="PargrafodaLista"/>
        <w:numPr>
          <w:ilvl w:val="0"/>
          <w:numId w:val="45"/>
        </w:numPr>
        <w:jc w:val="both"/>
      </w:pPr>
      <w:r w:rsidRPr="00E450DF">
        <w:t>Fraudar na execução do contrato;</w:t>
      </w:r>
    </w:p>
    <w:p w:rsidR="00E450DF" w:rsidRPr="00E450DF" w:rsidRDefault="00E450DF" w:rsidP="00977ABC">
      <w:pPr>
        <w:pStyle w:val="PargrafodaLista"/>
        <w:numPr>
          <w:ilvl w:val="0"/>
          <w:numId w:val="45"/>
        </w:numPr>
        <w:jc w:val="both"/>
      </w:pPr>
      <w:r w:rsidRPr="00E450DF">
        <w:t>Comportar-se de modo inidôneo;</w:t>
      </w:r>
    </w:p>
    <w:p w:rsidR="00E450DF" w:rsidRPr="00E450DF" w:rsidRDefault="00E450DF" w:rsidP="00977ABC">
      <w:pPr>
        <w:pStyle w:val="PargrafodaLista"/>
        <w:numPr>
          <w:ilvl w:val="0"/>
          <w:numId w:val="45"/>
        </w:numPr>
        <w:jc w:val="both"/>
      </w:pPr>
      <w:r w:rsidRPr="00E450DF">
        <w:t>Cometer fraude fiscal;</w:t>
      </w:r>
    </w:p>
    <w:p w:rsidR="00E450DF" w:rsidRPr="00E450DF" w:rsidRDefault="00E450DF" w:rsidP="00977ABC">
      <w:pPr>
        <w:pStyle w:val="PargrafodaLista"/>
        <w:numPr>
          <w:ilvl w:val="0"/>
          <w:numId w:val="45"/>
        </w:numPr>
        <w:jc w:val="both"/>
      </w:pPr>
      <w:r w:rsidRPr="00E450DF">
        <w:t>Não mantiver a proposta.</w:t>
      </w:r>
    </w:p>
    <w:p w:rsidR="005F1B37" w:rsidRPr="00485142" w:rsidRDefault="005F1B37" w:rsidP="005F1B37">
      <w:pPr>
        <w:pStyle w:val="11-Numerao1"/>
      </w:pPr>
      <w:r w:rsidRPr="00485142">
        <w:lastRenderedPageBreak/>
        <w:t xml:space="preserve">A </w:t>
      </w:r>
      <w:r>
        <w:t>CREDENCIADA</w:t>
      </w:r>
      <w:r w:rsidRPr="00485142">
        <w:t xml:space="preserve"> que cometer qualquer das infrações discriminadas no subitem acima ficará sujeita, sem prejuízo da responsabilidade civil e criminal, às seguintes sanções:</w:t>
      </w:r>
    </w:p>
    <w:p w:rsidR="005F1B37" w:rsidRDefault="005F1B37" w:rsidP="005F1B37">
      <w:pPr>
        <w:pStyle w:val="111-Numerao2"/>
      </w:pPr>
      <w:r w:rsidRPr="00485142">
        <w:t xml:space="preserve">Advertência por faltas leves, assim entendidas aquelas que não acarretem prejuízos significativos para a </w:t>
      </w:r>
      <w:proofErr w:type="spellStart"/>
      <w:r>
        <w:t>Credenciante</w:t>
      </w:r>
      <w:proofErr w:type="spellEnd"/>
      <w:r w:rsidRPr="00485142">
        <w:t>;</w:t>
      </w:r>
    </w:p>
    <w:p w:rsidR="005F1B37" w:rsidRPr="000A0BDB" w:rsidRDefault="005F1B37" w:rsidP="005F1B37">
      <w:pPr>
        <w:pStyle w:val="111-Numerao2"/>
        <w:rPr>
          <w:rFonts w:eastAsia="Calibri"/>
        </w:rPr>
      </w:pPr>
      <w:r w:rsidRPr="000D6582">
        <w:rPr>
          <w:rFonts w:eastAsia="Calibri"/>
        </w:rPr>
        <w:t>Quanto</w:t>
      </w:r>
      <w:r w:rsidRPr="000A0BDB">
        <w:rPr>
          <w:rFonts w:eastAsia="Calibri"/>
        </w:rPr>
        <w:t xml:space="preserve"> ao atraso para assinatura, o valor das multas será calculado nos seguintes percentuais:</w:t>
      </w:r>
    </w:p>
    <w:p w:rsidR="005F1B37" w:rsidRDefault="005F1B37" w:rsidP="00977ABC">
      <w:pPr>
        <w:pStyle w:val="PargrafodaLista"/>
        <w:numPr>
          <w:ilvl w:val="0"/>
          <w:numId w:val="51"/>
        </w:numPr>
        <w:jc w:val="both"/>
        <w:rPr>
          <w:rFonts w:eastAsia="Calibri"/>
        </w:rPr>
      </w:pPr>
      <w:r w:rsidRPr="000A0BDB">
        <w:rPr>
          <w:rFonts w:eastAsia="Calibri"/>
        </w:rPr>
        <w:t>Atraso de até 02 (dois) dias úteis, multa de 2% (dois por cento) do valor da proposta apurada;</w:t>
      </w:r>
    </w:p>
    <w:p w:rsidR="005F1B37" w:rsidRPr="000D6582" w:rsidRDefault="005F1B37" w:rsidP="00977ABC">
      <w:pPr>
        <w:pStyle w:val="PargrafodaLista"/>
        <w:numPr>
          <w:ilvl w:val="0"/>
          <w:numId w:val="51"/>
        </w:numPr>
        <w:jc w:val="both"/>
        <w:rPr>
          <w:rFonts w:eastAsia="Calibri"/>
        </w:rPr>
      </w:pPr>
      <w:r w:rsidRPr="000D6582">
        <w:rPr>
          <w:rFonts w:eastAsia="Calibri"/>
        </w:rPr>
        <w:t>Partir do 3º (terceiro) dia útil até o limite do 10º (décimo) dia útil, multa de 4% (quatro por cento) do valor da proposta, caracterizando-se a inexecução total da obrigação a partir do 11º (décimo primeiro) dia útil de atraso.</w:t>
      </w:r>
    </w:p>
    <w:p w:rsidR="005F1B37" w:rsidRPr="00485142" w:rsidRDefault="005F1B37" w:rsidP="005F1B37">
      <w:pPr>
        <w:pStyle w:val="111-Numerao2"/>
      </w:pPr>
      <w:r w:rsidRPr="00485142">
        <w:t>Multa moratória de 1% (um por cento) por dia de atraso injustificado sobre o valor da parcela inadimplida, até o limite de 10 (dez) dias;</w:t>
      </w:r>
    </w:p>
    <w:p w:rsidR="005F1B37" w:rsidRPr="00485142" w:rsidRDefault="005F1B37" w:rsidP="005F1B37">
      <w:pPr>
        <w:pStyle w:val="111-Numerao2"/>
      </w:pPr>
      <w:r w:rsidRPr="00485142">
        <w:t>Multa compensatória de 10% (dez por cento) sobre o valor total do contrato, no caso de inexecução total do objeto;</w:t>
      </w:r>
    </w:p>
    <w:p w:rsidR="005F1B37" w:rsidRPr="00485142" w:rsidRDefault="005F1B37" w:rsidP="005F1B37">
      <w:pPr>
        <w:pStyle w:val="11-Numerao1"/>
      </w:pPr>
      <w:r w:rsidRPr="00485142">
        <w:t>Em caso de inexecução parcial, a multa compensatória, no mesmo percentual do subitem acima, será aplicada de forma proporcional à obrigação inadimplida;</w:t>
      </w:r>
    </w:p>
    <w:p w:rsidR="005F1B37" w:rsidRPr="00485142" w:rsidRDefault="005F1B37" w:rsidP="005F1B37">
      <w:pPr>
        <w:pStyle w:val="11-Numerao1"/>
      </w:pPr>
      <w:r w:rsidRPr="00485142">
        <w:t xml:space="preserve">Suspensão de licitar e impedimento de contratar com o órgão, entidade ou unidade administrativa pela qual a Administração Pública opera e atua concretamente, pelo prazo de </w:t>
      </w:r>
      <w:r w:rsidRPr="00082209">
        <w:rPr>
          <w:b/>
        </w:rPr>
        <w:t>até dois anos</w:t>
      </w:r>
      <w:r w:rsidRPr="00485142">
        <w:t>;</w:t>
      </w:r>
    </w:p>
    <w:p w:rsidR="005F1B37" w:rsidRPr="00485142" w:rsidRDefault="005F1B37" w:rsidP="005F1B37">
      <w:pPr>
        <w:pStyle w:val="11-Numerao1"/>
      </w:pPr>
      <w:r w:rsidRPr="00485142">
        <w:t>Todas as sanções aplicadas devem ser comunicadas ao Cadastro Geral de Fornecedores do Estado de Mato Grosso para registro no cadastro da respectiva sancionada e ao Cadastro de Empresas Inidôneas e Suspensas-</w:t>
      </w:r>
      <w:proofErr w:type="spellStart"/>
      <w:r w:rsidRPr="00485142">
        <w:t>CEIS</w:t>
      </w:r>
      <w:proofErr w:type="spellEnd"/>
      <w:r w:rsidRPr="00485142">
        <w:t>/MT;</w:t>
      </w:r>
    </w:p>
    <w:p w:rsidR="005F1B37" w:rsidRPr="002B6D19" w:rsidRDefault="005F1B37" w:rsidP="005F1B37">
      <w:pPr>
        <w:pStyle w:val="11-Numerao1"/>
      </w:pPr>
      <w:r w:rsidRPr="00485142">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t xml:space="preserve">Credenciada </w:t>
      </w:r>
      <w:r w:rsidRPr="00485142">
        <w:t xml:space="preserve">ressarcir a </w:t>
      </w:r>
      <w:proofErr w:type="spellStart"/>
      <w:r>
        <w:t>Credenciante</w:t>
      </w:r>
      <w:proofErr w:type="spellEnd"/>
      <w:r w:rsidRPr="00485142">
        <w:t xml:space="preserve"> pelos prejuízos causados</w:t>
      </w:r>
      <w:r w:rsidRPr="002B6D19">
        <w:t>;</w:t>
      </w:r>
    </w:p>
    <w:p w:rsidR="005F1B37" w:rsidRPr="00485142" w:rsidRDefault="005F1B37" w:rsidP="005F1B37">
      <w:pPr>
        <w:pStyle w:val="11-Numerao1"/>
      </w:pPr>
      <w:r w:rsidRPr="00485142">
        <w:t xml:space="preserve">Também </w:t>
      </w:r>
      <w:r w:rsidRPr="00000141">
        <w:t>ficam</w:t>
      </w:r>
      <w:r w:rsidRPr="00485142">
        <w:t xml:space="preserve"> sujeitas às penalidades do art. 87, III e IV da Lei nº 8.666, de 1993, as empresas ou profissionais que:</w:t>
      </w:r>
    </w:p>
    <w:p w:rsidR="005F1B37" w:rsidRPr="00485142" w:rsidRDefault="005F1B37" w:rsidP="00977ABC">
      <w:pPr>
        <w:pStyle w:val="PargrafodaLista"/>
        <w:numPr>
          <w:ilvl w:val="0"/>
          <w:numId w:val="60"/>
        </w:numPr>
        <w:jc w:val="both"/>
      </w:pPr>
      <w:r w:rsidRPr="00485142">
        <w:t>Tenham sofrido condenação definitiva por praticar, por meio dolosos, fraude fiscal no recolhimento de quaisquer tributos;</w:t>
      </w:r>
    </w:p>
    <w:p w:rsidR="005F1B37" w:rsidRPr="00485142" w:rsidRDefault="005F1B37" w:rsidP="00977ABC">
      <w:pPr>
        <w:pStyle w:val="PargrafodaLista"/>
        <w:numPr>
          <w:ilvl w:val="0"/>
          <w:numId w:val="60"/>
        </w:numPr>
        <w:jc w:val="both"/>
      </w:pPr>
      <w:r w:rsidRPr="00485142">
        <w:t>Tenham praticado atos ilícitos visando a frustrar os objetivos da licitação;</w:t>
      </w:r>
    </w:p>
    <w:p w:rsidR="005F1B37" w:rsidRPr="002B6D19" w:rsidRDefault="005F1B37" w:rsidP="00977ABC">
      <w:pPr>
        <w:pStyle w:val="PargrafodaLista"/>
        <w:numPr>
          <w:ilvl w:val="0"/>
          <w:numId w:val="60"/>
        </w:numPr>
        <w:jc w:val="both"/>
      </w:pPr>
      <w:r w:rsidRPr="00485142">
        <w:t>Demonstrem não possuir idoneidade para contratar com a Administração em virtude de atos ilícitos praticados</w:t>
      </w:r>
      <w:r w:rsidRPr="002B6D19">
        <w:t>.</w:t>
      </w:r>
    </w:p>
    <w:p w:rsidR="005F1B37" w:rsidRPr="00485142" w:rsidRDefault="005F1B37" w:rsidP="005F1B37">
      <w:pPr>
        <w:pStyle w:val="11-Numerao1"/>
      </w:pPr>
      <w:r w:rsidRPr="00485142">
        <w:t xml:space="preserve">Se a </w:t>
      </w:r>
      <w:r w:rsidR="002B40C3" w:rsidRPr="002B40C3">
        <w:t xml:space="preserve">Credenciada </w:t>
      </w:r>
      <w:r w:rsidRPr="00485142">
        <w:t>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Procuradoria Geral do Estado.</w:t>
      </w:r>
    </w:p>
    <w:p w:rsidR="005F1B37" w:rsidRPr="00485142" w:rsidRDefault="005F1B37" w:rsidP="005F1B37">
      <w:pPr>
        <w:pStyle w:val="11-Numerao1"/>
      </w:pPr>
      <w:r w:rsidRPr="00485142">
        <w:lastRenderedPageBreak/>
        <w:t xml:space="preserve">A aplicação de qualquer das penalidades previstas realizar-se-á em processo administrativo que assegurará o contraditório e a ampla defesa à </w:t>
      </w:r>
      <w:r>
        <w:t>Credenciada</w:t>
      </w:r>
      <w:r w:rsidRPr="00485142">
        <w:t>, observando-se o procedimento previsto na Lei nº 8.666, de 1993 e Decreto Estadual 840 de 2017.</w:t>
      </w:r>
    </w:p>
    <w:p w:rsidR="005F1B37" w:rsidRPr="00485142" w:rsidRDefault="005F1B37" w:rsidP="005F1B37">
      <w:pPr>
        <w:pStyle w:val="11-Numerao1"/>
      </w:pPr>
      <w:r w:rsidRPr="00485142">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5F1B37" w:rsidRPr="00485142" w:rsidRDefault="005F1B37" w:rsidP="005F1B37">
      <w:pPr>
        <w:pStyle w:val="11-Numerao1"/>
      </w:pPr>
      <w:r w:rsidRPr="00485142">
        <w:t>A autoridade competente, na aplicação das sanções, levará em consideração a gravidade da conduta do infrator, o caráter educativo da pena, bem como o dano causado à Administração, observado o princípio da proporcionalidade.</w:t>
      </w:r>
    </w:p>
    <w:p w:rsidR="00025A13" w:rsidRPr="00025A13" w:rsidRDefault="005F1B37" w:rsidP="005F1B37">
      <w:pPr>
        <w:pStyle w:val="11-Numerao1"/>
      </w:pPr>
      <w:r w:rsidRPr="00485142">
        <w:t xml:space="preserve">A </w:t>
      </w:r>
      <w:r>
        <w:t>CREDENCIADA</w:t>
      </w:r>
      <w:r w:rsidRPr="00485142">
        <w:t xml:space="preserve"> poderá ser penalizada inclusive com eventual rescisão do contrato caso à qualidade/quantidades dos bens e/ou a presteza no atendimento deixarem de corresponder à expectativa</w:t>
      </w:r>
      <w:r w:rsidR="00E450DF">
        <w:t>.</w:t>
      </w:r>
    </w:p>
    <w:p w:rsidR="00037D13" w:rsidRDefault="00037D13" w:rsidP="00483E3D">
      <w:pPr>
        <w:pStyle w:val="01-Titulo"/>
      </w:pPr>
      <w:bookmarkStart w:id="124" w:name="_Toc527701465"/>
      <w:r w:rsidRPr="00037D13">
        <w:t xml:space="preserve">CLÁUSULA DÉCIMA </w:t>
      </w:r>
      <w:r w:rsidR="00AB692B">
        <w:t>PRIMEIRA</w:t>
      </w:r>
      <w:r w:rsidRPr="00037D13">
        <w:t xml:space="preserve"> </w:t>
      </w:r>
      <w:r w:rsidR="00904199">
        <w:t>–</w:t>
      </w:r>
      <w:r w:rsidRPr="00037D13">
        <w:t xml:space="preserve"> DA CLÁUSULA ANTICORRUPÇÃO</w:t>
      </w:r>
      <w:bookmarkEnd w:id="124"/>
    </w:p>
    <w:p w:rsidR="00BD3C0D" w:rsidRPr="00D937BD" w:rsidRDefault="00BD3C0D" w:rsidP="00BC3ADC">
      <w:pPr>
        <w:pStyle w:val="11-Numerao1"/>
        <w:rPr>
          <w:b/>
        </w:rPr>
      </w:pPr>
      <w:r w:rsidRPr="0051147A">
        <w:t xml:space="preserve">Para a execução deste contrato, nenhuma das partes poderá </w:t>
      </w:r>
      <w:proofErr w:type="gramStart"/>
      <w:r w:rsidRPr="0051147A">
        <w:t>oferecer</w:t>
      </w:r>
      <w:r>
        <w:t>,</w:t>
      </w:r>
      <w:proofErr w:type="gramEnd"/>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3552C4" w:rsidRPr="00932C94" w:rsidRDefault="00930D3F" w:rsidP="00483E3D">
      <w:pPr>
        <w:pStyle w:val="01-Titulo"/>
      </w:pPr>
      <w:bookmarkStart w:id="125" w:name="_Toc415733370"/>
      <w:bookmarkStart w:id="126" w:name="_Toc417977264"/>
      <w:bookmarkStart w:id="127" w:name="_Toc419730218"/>
      <w:bookmarkStart w:id="128" w:name="_Toc421888565"/>
      <w:bookmarkStart w:id="129" w:name="_Toc527701466"/>
      <w:r w:rsidRPr="00932C94">
        <w:t xml:space="preserve">CLÁUSULA DÉCIMA </w:t>
      </w:r>
      <w:r w:rsidR="00AB692B">
        <w:t>SEGUND</w:t>
      </w:r>
      <w:r>
        <w:t>A</w:t>
      </w:r>
      <w:r w:rsidRPr="00932C94">
        <w:t xml:space="preserve"> </w:t>
      </w:r>
      <w:r w:rsidR="00904199">
        <w:t>–</w:t>
      </w:r>
      <w:r w:rsidRPr="00932C94">
        <w:t xml:space="preserve"> DA RESCISÃO</w:t>
      </w:r>
      <w:bookmarkEnd w:id="125"/>
      <w:bookmarkEnd w:id="126"/>
      <w:bookmarkEnd w:id="127"/>
      <w:bookmarkEnd w:id="128"/>
      <w:bookmarkEnd w:id="129"/>
    </w:p>
    <w:p w:rsidR="003552C4" w:rsidRPr="00932C94" w:rsidRDefault="003552C4" w:rsidP="00BC3ADC">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584852">
      <w:pPr>
        <w:pStyle w:val="111-Numerao2"/>
      </w:pPr>
      <w:r w:rsidRPr="00932C94">
        <w:t>Os casos de rescisão contratual deverão ser formalmente motivados nos autos do processo, assegurados o contraditório e a ampla defesa;</w:t>
      </w:r>
    </w:p>
    <w:p w:rsidR="003552C4" w:rsidRPr="00932C94" w:rsidRDefault="003552C4" w:rsidP="00BC3ADC">
      <w:pPr>
        <w:pStyle w:val="11-Numerao1"/>
      </w:pPr>
      <w:r w:rsidRPr="00932C94">
        <w:t>A rescisão do contrato poderá ser:</w:t>
      </w:r>
    </w:p>
    <w:p w:rsidR="003552C4" w:rsidRPr="00932C94" w:rsidRDefault="003552C4" w:rsidP="00584852">
      <w:pPr>
        <w:pStyle w:val="111-Numerao2"/>
        <w:rPr>
          <w:u w:val="single"/>
        </w:rPr>
      </w:pPr>
      <w:r w:rsidRPr="00932C94">
        <w:t xml:space="preserve">Determinada por ato unilateral e escrito pela </w:t>
      </w:r>
      <w:proofErr w:type="spellStart"/>
      <w:r w:rsidR="00662221">
        <w:t>CREDENCIANTE</w:t>
      </w:r>
      <w:proofErr w:type="spellEnd"/>
      <w:r w:rsidRPr="00932C94">
        <w:t xml:space="preserve">, nos casos enumerados nos incisos I a </w:t>
      </w:r>
      <w:proofErr w:type="spellStart"/>
      <w:r w:rsidRPr="00932C94">
        <w:t>XII</w:t>
      </w:r>
      <w:proofErr w:type="spellEnd"/>
      <w:r w:rsidRPr="00932C94">
        <w:t xml:space="preserve"> e </w:t>
      </w:r>
      <w:proofErr w:type="spellStart"/>
      <w:r w:rsidRPr="00932C94">
        <w:t>XVII</w:t>
      </w:r>
      <w:proofErr w:type="spellEnd"/>
      <w:r w:rsidRPr="00932C94">
        <w:t xml:space="preserve"> do artigo 78 da Lei mencionada, assegurando o contraditório e a ampla defesa;</w:t>
      </w:r>
    </w:p>
    <w:p w:rsidR="003552C4" w:rsidRPr="00932C94" w:rsidRDefault="003552C4" w:rsidP="00584852">
      <w:pPr>
        <w:pStyle w:val="111-Numerao2"/>
      </w:pPr>
      <w:r w:rsidRPr="00932C94">
        <w:t xml:space="preserve">Amigável, por acordo entre as partes, desde que haja conveniência para a </w:t>
      </w:r>
      <w:proofErr w:type="spellStart"/>
      <w:r w:rsidR="00662221">
        <w:t>CREDENCIANTE</w:t>
      </w:r>
      <w:proofErr w:type="spellEnd"/>
      <w:r w:rsidRPr="00932C94">
        <w:t>;</w:t>
      </w:r>
    </w:p>
    <w:p w:rsidR="003552C4" w:rsidRPr="00932C94" w:rsidRDefault="003552C4" w:rsidP="00584852">
      <w:pPr>
        <w:pStyle w:val="111-Numerao2"/>
      </w:pPr>
      <w:r w:rsidRPr="00932C94">
        <w:t>Judicial, nos termos da legislação vigente sobre a matéria.</w:t>
      </w:r>
    </w:p>
    <w:p w:rsidR="003552C4" w:rsidRDefault="003552C4" w:rsidP="00BC3ADC">
      <w:pPr>
        <w:pStyle w:val="11-Numerao1"/>
      </w:pPr>
      <w:r w:rsidRPr="00932C94">
        <w:t>A rescisão administrativa ou amigável deverá ser precedida de autorização escrita e fundamentada da autoridade competente.</w:t>
      </w:r>
    </w:p>
    <w:p w:rsidR="003552C4" w:rsidRPr="00932C94" w:rsidRDefault="00930D3F" w:rsidP="00483E3D">
      <w:pPr>
        <w:pStyle w:val="01-Titulo"/>
        <w:rPr>
          <w:snapToGrid w:val="0"/>
        </w:rPr>
      </w:pPr>
      <w:bookmarkStart w:id="130" w:name="_Toc415733372"/>
      <w:bookmarkStart w:id="131" w:name="_Toc417977266"/>
      <w:bookmarkStart w:id="132" w:name="_Toc419730220"/>
      <w:bookmarkStart w:id="133" w:name="_Toc421888567"/>
      <w:bookmarkStart w:id="134" w:name="_Toc527701467"/>
      <w:r w:rsidRPr="00932C94">
        <w:rPr>
          <w:snapToGrid w:val="0"/>
        </w:rPr>
        <w:t xml:space="preserve">CLÁUSULA DÉCIMA </w:t>
      </w:r>
      <w:r w:rsidR="00AB692B">
        <w:rPr>
          <w:snapToGrid w:val="0"/>
        </w:rPr>
        <w:t>TERCEIRA</w:t>
      </w:r>
      <w:r w:rsidR="00662221" w:rsidRPr="00932C94">
        <w:rPr>
          <w:snapToGrid w:val="0"/>
        </w:rPr>
        <w:t xml:space="preserve"> </w:t>
      </w:r>
      <w:r w:rsidR="00904199">
        <w:rPr>
          <w:snapToGrid w:val="0"/>
        </w:rPr>
        <w:t>–</w:t>
      </w:r>
      <w:r w:rsidRPr="00932C94">
        <w:rPr>
          <w:snapToGrid w:val="0"/>
        </w:rPr>
        <w:t xml:space="preserve"> DA PUBLICIDADE</w:t>
      </w:r>
      <w:bookmarkEnd w:id="130"/>
      <w:bookmarkEnd w:id="131"/>
      <w:bookmarkEnd w:id="132"/>
      <w:bookmarkEnd w:id="133"/>
      <w:bookmarkEnd w:id="134"/>
    </w:p>
    <w:p w:rsidR="00380806" w:rsidRDefault="003552C4" w:rsidP="00BC3ADC">
      <w:pPr>
        <w:pStyle w:val="11-Numerao1"/>
        <w:rPr>
          <w:snapToGrid w:val="0"/>
        </w:rPr>
      </w:pPr>
      <w:r w:rsidRPr="00932C94">
        <w:rPr>
          <w:snapToGrid w:val="0"/>
        </w:rPr>
        <w:t xml:space="preserve">A </w:t>
      </w:r>
      <w:proofErr w:type="spellStart"/>
      <w:r w:rsidR="00662221">
        <w:rPr>
          <w:b/>
          <w:snapToGrid w:val="0"/>
        </w:rPr>
        <w:t>CREDENCIANTE</w:t>
      </w:r>
      <w:proofErr w:type="spellEnd"/>
      <w:r w:rsidRPr="00932C94">
        <w:rPr>
          <w:snapToGrid w:val="0"/>
        </w:rPr>
        <w:t xml:space="preserve"> providenciará a publicação deste Contrato, por extrato,</w:t>
      </w:r>
      <w:r w:rsidRPr="00932C94">
        <w:t xml:space="preserve"> no </w:t>
      </w:r>
      <w:r w:rsidR="00025A13">
        <w:t xml:space="preserve">Diário Oficial do Estado </w:t>
      </w:r>
      <w:r w:rsidR="00025A13" w:rsidRPr="008E0ECD">
        <w:t xml:space="preserve">no endereço eletrônico </w:t>
      </w:r>
      <w:hyperlink r:id="rId21" w:history="1">
        <w:r w:rsidR="00025A13" w:rsidRPr="00380F80">
          <w:rPr>
            <w:rStyle w:val="Hyperlink"/>
          </w:rPr>
          <w:t>https://www.iomat.mt.gov.br/</w:t>
        </w:r>
      </w:hyperlink>
      <w:r w:rsidR="00025A13">
        <w:t>,</w:t>
      </w:r>
      <w:r w:rsidRPr="00932C94">
        <w:rPr>
          <w:snapToGrid w:val="0"/>
        </w:rPr>
        <w:t xml:space="preserve"> em até o quinto dia útil do mês seguinte ao de sua assinatura para ocorrer no prazo máximo de vinte dias, daquela data.</w:t>
      </w:r>
    </w:p>
    <w:p w:rsidR="003552C4" w:rsidRPr="00932C94" w:rsidRDefault="00930D3F" w:rsidP="00483E3D">
      <w:pPr>
        <w:pStyle w:val="01-Titulo"/>
        <w:rPr>
          <w:snapToGrid w:val="0"/>
        </w:rPr>
      </w:pPr>
      <w:bookmarkStart w:id="135" w:name="_Toc415733373"/>
      <w:bookmarkStart w:id="136" w:name="_Toc417977267"/>
      <w:bookmarkStart w:id="137" w:name="_Toc419730221"/>
      <w:bookmarkStart w:id="138" w:name="_Toc421888568"/>
      <w:bookmarkStart w:id="139" w:name="_Toc527701468"/>
      <w:r w:rsidRPr="00932C94">
        <w:rPr>
          <w:snapToGrid w:val="0"/>
        </w:rPr>
        <w:lastRenderedPageBreak/>
        <w:t xml:space="preserve">CLÁUSULA DÉCIMA </w:t>
      </w:r>
      <w:r w:rsidR="00662221">
        <w:rPr>
          <w:snapToGrid w:val="0"/>
        </w:rPr>
        <w:t>QU</w:t>
      </w:r>
      <w:r w:rsidR="00AB692B">
        <w:rPr>
          <w:snapToGrid w:val="0"/>
        </w:rPr>
        <w:t>AR</w:t>
      </w:r>
      <w:r w:rsidR="00662221">
        <w:rPr>
          <w:snapToGrid w:val="0"/>
        </w:rPr>
        <w:t>TA</w:t>
      </w:r>
      <w:r w:rsidR="00662221" w:rsidRPr="00932C94">
        <w:rPr>
          <w:snapToGrid w:val="0"/>
        </w:rPr>
        <w:t xml:space="preserve"> </w:t>
      </w:r>
      <w:r w:rsidR="00904199">
        <w:rPr>
          <w:snapToGrid w:val="0"/>
        </w:rPr>
        <w:t>–</w:t>
      </w:r>
      <w:r w:rsidRPr="00932C94">
        <w:rPr>
          <w:snapToGrid w:val="0"/>
        </w:rPr>
        <w:t xml:space="preserve"> DO FORO</w:t>
      </w:r>
      <w:bookmarkEnd w:id="135"/>
      <w:bookmarkEnd w:id="136"/>
      <w:bookmarkEnd w:id="137"/>
      <w:bookmarkEnd w:id="138"/>
      <w:bookmarkEnd w:id="139"/>
    </w:p>
    <w:p w:rsidR="003552C4" w:rsidRPr="00932C94" w:rsidRDefault="003552C4" w:rsidP="00BC3ADC">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F62BE7">
      <w:pPr>
        <w:pStyle w:val="11-Numerao1"/>
      </w:pPr>
      <w:r w:rsidRPr="00932C94">
        <w:t xml:space="preserve">E assim, por estarem às partes justas e contratadas, foi lavrado o presente instrumento em </w:t>
      </w:r>
      <w:r w:rsidRPr="00932C94">
        <w:rPr>
          <w:b/>
        </w:rPr>
        <w:t xml:space="preserve">03 (três) vias de igual teor e forma </w:t>
      </w:r>
      <w:r w:rsidRPr="00932C94">
        <w:t xml:space="preserve">que, lido e achado conforme pelas </w:t>
      </w:r>
      <w:r w:rsidRPr="00932C94">
        <w:rPr>
          <w:b/>
        </w:rPr>
        <w:t>PARTES</w:t>
      </w:r>
      <w:r w:rsidRPr="00932C94">
        <w:t>, vai por elas assinado para que produza todos os efeitos de direito, na presença das testemunhas abaixo identificadas.</w:t>
      </w:r>
    </w:p>
    <w:p w:rsidR="00F92C03" w:rsidRDefault="00F92C03" w:rsidP="003552C4">
      <w:pPr>
        <w:widowControl w:val="0"/>
        <w:tabs>
          <w:tab w:val="left" w:pos="1983"/>
          <w:tab w:val="left" w:pos="2551"/>
        </w:tabs>
        <w:spacing w:line="276" w:lineRule="auto"/>
        <w:ind w:right="-1"/>
        <w:jc w:val="right"/>
        <w:rPr>
          <w:b/>
        </w:rPr>
      </w:pPr>
    </w:p>
    <w:p w:rsidR="003552C4" w:rsidRPr="00932C94" w:rsidRDefault="003552C4" w:rsidP="003552C4">
      <w:pPr>
        <w:widowControl w:val="0"/>
        <w:tabs>
          <w:tab w:val="left" w:pos="1983"/>
          <w:tab w:val="left" w:pos="2551"/>
        </w:tabs>
        <w:spacing w:line="276" w:lineRule="auto"/>
        <w:ind w:right="-1"/>
        <w:jc w:val="right"/>
        <w:rPr>
          <w:b/>
        </w:rPr>
      </w:pPr>
      <w:r w:rsidRPr="00932C94">
        <w:rPr>
          <w:b/>
        </w:rPr>
        <w:t xml:space="preserve">Cuiabá - MT, ___ de ______________ </w:t>
      </w:r>
      <w:proofErr w:type="spellStart"/>
      <w:r w:rsidRPr="00932C94">
        <w:rPr>
          <w:b/>
        </w:rPr>
        <w:t>de</w:t>
      </w:r>
      <w:proofErr w:type="spellEnd"/>
      <w:r w:rsidRPr="00932C94">
        <w:rPr>
          <w:b/>
        </w:rPr>
        <w:t xml:space="preserve"> </w:t>
      </w:r>
      <w:r w:rsidR="00441D32">
        <w:rPr>
          <w:b/>
        </w:rPr>
        <w:t>201</w:t>
      </w:r>
      <w:r w:rsidR="00D564D4">
        <w:rPr>
          <w:b/>
        </w:rPr>
        <w:t>8</w:t>
      </w:r>
      <w:r w:rsidRPr="00932C94">
        <w:rPr>
          <w:b/>
        </w:rPr>
        <w:t>.</w:t>
      </w:r>
    </w:p>
    <w:p w:rsidR="00F1679A" w:rsidRDefault="00F1679A" w:rsidP="003552C4">
      <w:pPr>
        <w:widowControl w:val="0"/>
        <w:tabs>
          <w:tab w:val="left" w:pos="1983"/>
          <w:tab w:val="left" w:pos="2551"/>
        </w:tabs>
        <w:spacing w:line="276" w:lineRule="auto"/>
        <w:ind w:right="-1"/>
        <w:jc w:val="both"/>
        <w:rPr>
          <w:b/>
        </w:rPr>
      </w:pPr>
    </w:p>
    <w:sectPr w:rsidR="00F1679A" w:rsidSect="00563ECD">
      <w:headerReference w:type="default" r:id="rId22"/>
      <w:footerReference w:type="even" r:id="rId23"/>
      <w:footerReference w:type="default" r:id="rId24"/>
      <w:pgSz w:w="11907" w:h="16840" w:code="9"/>
      <w:pgMar w:top="1701" w:right="1134" w:bottom="1134" w:left="1701" w:header="567" w:footer="6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196" w:rsidRDefault="00076196">
      <w:r>
        <w:separator/>
      </w:r>
    </w:p>
  </w:endnote>
  <w:endnote w:type="continuationSeparator" w:id="0">
    <w:p w:rsidR="00076196" w:rsidRDefault="0007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 Mincho Light J">
    <w:charset w:val="00"/>
    <w:family w:val="auto"/>
    <w:pitch w:val="variable"/>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96" w:rsidRDefault="00076196"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76196" w:rsidRDefault="00076196" w:rsidP="00917F56">
    <w:pPr>
      <w:pStyle w:val="Rodap"/>
      <w:ind w:right="360"/>
    </w:pPr>
  </w:p>
  <w:p w:rsidR="00076196" w:rsidRDefault="00076196"/>
  <w:p w:rsidR="00076196" w:rsidRDefault="00076196"/>
  <w:p w:rsidR="00076196" w:rsidRDefault="000761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96" w:rsidRPr="002928B3" w:rsidRDefault="00076196" w:rsidP="002928B3">
    <w:pPr>
      <w:jc w:val="right"/>
      <w:rPr>
        <w:sz w:val="18"/>
        <w:szCs w:val="18"/>
      </w:rPr>
    </w:pPr>
    <w:r>
      <w:rPr>
        <w:noProof/>
        <w:sz w:val="18"/>
        <w:szCs w:val="18"/>
      </w:rPr>
      <mc:AlternateContent>
        <mc:Choice Requires="wps">
          <w:drawing>
            <wp:anchor distT="0" distB="0" distL="114300" distR="114300" simplePos="0" relativeHeight="251659776" behindDoc="0" locked="0" layoutInCell="1" allowOverlap="1" wp14:anchorId="575FF937" wp14:editId="17E88807">
              <wp:simplePos x="0" y="0"/>
              <wp:positionH relativeFrom="column">
                <wp:posOffset>-3810</wp:posOffset>
              </wp:positionH>
              <wp:positionV relativeFrom="paragraph">
                <wp:posOffset>-41275</wp:posOffset>
              </wp:positionV>
              <wp:extent cx="5972175" cy="0"/>
              <wp:effectExtent l="5715" t="6350" r="13335"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pt;margin-top:-3.25pt;width:47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q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"/>
          </w:pict>
        </mc:Fallback>
      </mc:AlternateContent>
    </w:r>
    <w:sdt>
      <w:sdtPr>
        <w:rPr>
          <w:sz w:val="18"/>
          <w:szCs w:val="18"/>
        </w:rPr>
        <w:id w:val="33206877"/>
        <w:docPartObj>
          <w:docPartGallery w:val="Page Numbers (Top of Page)"/>
          <w:docPartUnique/>
        </w:docPartObj>
      </w:sdtPr>
      <w:sdtContent>
        <w:r w:rsidRPr="002928B3">
          <w:rPr>
            <w:sz w:val="18"/>
            <w:szCs w:val="18"/>
          </w:rPr>
          <w:t xml:space="preserve">Página </w:t>
        </w:r>
        <w:r w:rsidRPr="002928B3">
          <w:rPr>
            <w:sz w:val="18"/>
            <w:szCs w:val="18"/>
          </w:rPr>
          <w:fldChar w:fldCharType="begin"/>
        </w:r>
        <w:r w:rsidRPr="002928B3">
          <w:rPr>
            <w:sz w:val="18"/>
            <w:szCs w:val="18"/>
          </w:rPr>
          <w:instrText xml:space="preserve"> PAGE </w:instrText>
        </w:r>
        <w:r w:rsidRPr="002928B3">
          <w:rPr>
            <w:sz w:val="18"/>
            <w:szCs w:val="18"/>
          </w:rPr>
          <w:fldChar w:fldCharType="separate"/>
        </w:r>
        <w:r w:rsidR="00766B29">
          <w:rPr>
            <w:noProof/>
            <w:sz w:val="18"/>
            <w:szCs w:val="18"/>
          </w:rPr>
          <w:t>3</w:t>
        </w:r>
        <w:r w:rsidRPr="002928B3">
          <w:rPr>
            <w:sz w:val="18"/>
            <w:szCs w:val="18"/>
          </w:rPr>
          <w:fldChar w:fldCharType="end"/>
        </w:r>
        <w:r w:rsidRPr="002928B3">
          <w:rPr>
            <w:sz w:val="18"/>
            <w:szCs w:val="18"/>
          </w:rPr>
          <w:t xml:space="preserve"> de </w:t>
        </w:r>
        <w:r w:rsidRPr="002928B3">
          <w:rPr>
            <w:sz w:val="18"/>
            <w:szCs w:val="18"/>
          </w:rPr>
          <w:fldChar w:fldCharType="begin"/>
        </w:r>
        <w:r w:rsidRPr="002928B3">
          <w:rPr>
            <w:sz w:val="18"/>
            <w:szCs w:val="18"/>
          </w:rPr>
          <w:instrText xml:space="preserve"> NUMPAGES  </w:instrText>
        </w:r>
        <w:r w:rsidRPr="002928B3">
          <w:rPr>
            <w:sz w:val="18"/>
            <w:szCs w:val="18"/>
          </w:rPr>
          <w:fldChar w:fldCharType="separate"/>
        </w:r>
        <w:r w:rsidR="00766B29">
          <w:rPr>
            <w:noProof/>
            <w:sz w:val="18"/>
            <w:szCs w:val="18"/>
          </w:rPr>
          <w:t>56</w:t>
        </w:r>
        <w:r w:rsidRPr="002928B3">
          <w:rPr>
            <w:sz w:val="18"/>
            <w:szCs w:val="18"/>
          </w:rPr>
          <w:fldChar w:fldCharType="end"/>
        </w:r>
      </w:sdtContent>
    </w:sdt>
  </w:p>
  <w:p w:rsidR="00076196" w:rsidRDefault="00076196">
    <w:pPr>
      <w:pStyle w:val="Rodap"/>
      <w:jc w:val="right"/>
    </w:pPr>
  </w:p>
  <w:p w:rsidR="00076196" w:rsidRDefault="000761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196" w:rsidRDefault="00076196">
      <w:r>
        <w:separator/>
      </w:r>
    </w:p>
  </w:footnote>
  <w:footnote w:type="continuationSeparator" w:id="0">
    <w:p w:rsidR="00076196" w:rsidRDefault="00076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96" w:rsidRPr="00DE1322" w:rsidRDefault="00076196" w:rsidP="00BE764E">
    <w:pPr>
      <w:pStyle w:val="Cabealho"/>
      <w:tabs>
        <w:tab w:val="clear" w:pos="4419"/>
        <w:tab w:val="clear" w:pos="8838"/>
      </w:tabs>
      <w:ind w:right="283"/>
      <w:jc w:val="right"/>
      <w:rPr>
        <w:color w:val="666666"/>
        <w:sz w:val="18"/>
        <w:szCs w:val="18"/>
      </w:rPr>
    </w:pPr>
    <w:r>
      <w:rPr>
        <w:noProof/>
      </w:rPr>
      <mc:AlternateContent>
        <mc:Choice Requires="wps">
          <w:drawing>
            <wp:anchor distT="0" distB="0" distL="0" distR="0" simplePos="0" relativeHeight="251661824" behindDoc="1" locked="0" layoutInCell="1" allowOverlap="1" wp14:anchorId="37755DBC" wp14:editId="2C99D043">
              <wp:simplePos x="0" y="0"/>
              <wp:positionH relativeFrom="column">
                <wp:posOffset>5674360</wp:posOffset>
              </wp:positionH>
              <wp:positionV relativeFrom="paragraph">
                <wp:posOffset>29845</wp:posOffset>
              </wp:positionV>
              <wp:extent cx="658495" cy="611505"/>
              <wp:effectExtent l="0" t="0" r="27305" b="17145"/>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076196" w:rsidRDefault="00076196" w:rsidP="00BE764E">
                          <w:pPr>
                            <w:pStyle w:val="Contedodequadro"/>
                            <w:spacing w:line="480" w:lineRule="auto"/>
                            <w:jc w:val="center"/>
                            <w:rPr>
                              <w:b/>
                              <w:bCs/>
                              <w:color w:val="666666"/>
                              <w:sz w:val="16"/>
                              <w:szCs w:val="16"/>
                            </w:rPr>
                          </w:pPr>
                          <w:r>
                            <w:rPr>
                              <w:b/>
                              <w:bCs/>
                              <w:color w:val="666666"/>
                              <w:sz w:val="16"/>
                              <w:szCs w:val="16"/>
                            </w:rPr>
                            <w:t>SES</w:t>
                          </w:r>
                        </w:p>
                        <w:p w:rsidR="00076196" w:rsidRDefault="00076196" w:rsidP="00BE764E">
                          <w:pPr>
                            <w:pStyle w:val="Contedodequadro"/>
                            <w:spacing w:line="480" w:lineRule="auto"/>
                            <w:jc w:val="center"/>
                            <w:rPr>
                              <w:b/>
                              <w:bCs/>
                              <w:color w:val="666666"/>
                              <w:sz w:val="16"/>
                              <w:szCs w:val="16"/>
                            </w:rPr>
                          </w:pPr>
                          <w:r>
                            <w:rPr>
                              <w:b/>
                              <w:bCs/>
                              <w:color w:val="666666"/>
                              <w:sz w:val="16"/>
                              <w:szCs w:val="16"/>
                            </w:rPr>
                            <w:t>Fls._______</w:t>
                          </w:r>
                        </w:p>
                        <w:p w:rsidR="00076196" w:rsidRDefault="00076196" w:rsidP="00BE764E">
                          <w:pPr>
                            <w:pStyle w:val="Contedodequadro"/>
                            <w:spacing w:line="480" w:lineRule="auto"/>
                            <w:jc w:val="center"/>
                            <w:rPr>
                              <w:b/>
                              <w:bCs/>
                              <w:color w:val="666666"/>
                              <w:sz w:val="16"/>
                              <w:szCs w:val="16"/>
                            </w:rPr>
                          </w:pPr>
                          <w:r>
                            <w:rPr>
                              <w:b/>
                              <w:bCs/>
                              <w:color w:val="666666"/>
                              <w:sz w:val="16"/>
                              <w:szCs w:val="16"/>
                            </w:rPr>
                            <w:t>Rub.______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left:0;text-align:left;margin-left:446.8pt;margin-top:2.35pt;width:51.85pt;height:48.15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" strokeweight=".05pt">
              <v:textbox inset="1.4pt,1.4pt,1.4pt,1.4pt">
                <w:txbxContent>
                  <w:p w:rsidR="00076196" w:rsidRDefault="00076196" w:rsidP="00BE764E">
                    <w:pPr>
                      <w:pStyle w:val="Contedodequadro"/>
                      <w:spacing w:line="480" w:lineRule="auto"/>
                      <w:jc w:val="center"/>
                      <w:rPr>
                        <w:b/>
                        <w:bCs/>
                        <w:color w:val="666666"/>
                        <w:sz w:val="16"/>
                        <w:szCs w:val="16"/>
                      </w:rPr>
                    </w:pPr>
                    <w:r>
                      <w:rPr>
                        <w:b/>
                        <w:bCs/>
                        <w:color w:val="666666"/>
                        <w:sz w:val="16"/>
                        <w:szCs w:val="16"/>
                      </w:rPr>
                      <w:t>SES</w:t>
                    </w:r>
                  </w:p>
                  <w:p w:rsidR="00076196" w:rsidRDefault="00076196" w:rsidP="00BE764E">
                    <w:pPr>
                      <w:pStyle w:val="Contedodequadro"/>
                      <w:spacing w:line="480" w:lineRule="auto"/>
                      <w:jc w:val="center"/>
                      <w:rPr>
                        <w:b/>
                        <w:bCs/>
                        <w:color w:val="666666"/>
                        <w:sz w:val="16"/>
                        <w:szCs w:val="16"/>
                      </w:rPr>
                    </w:pPr>
                    <w:r>
                      <w:rPr>
                        <w:b/>
                        <w:bCs/>
                        <w:color w:val="666666"/>
                        <w:sz w:val="16"/>
                        <w:szCs w:val="16"/>
                      </w:rPr>
                      <w:t>Fls._______</w:t>
                    </w:r>
                  </w:p>
                  <w:p w:rsidR="00076196" w:rsidRDefault="00076196" w:rsidP="00BE764E">
                    <w:pPr>
                      <w:pStyle w:val="Contedodequadro"/>
                      <w:spacing w:line="480" w:lineRule="auto"/>
                      <w:jc w:val="center"/>
                      <w:rPr>
                        <w:b/>
                        <w:bCs/>
                        <w:color w:val="666666"/>
                        <w:sz w:val="16"/>
                        <w:szCs w:val="16"/>
                      </w:rPr>
                    </w:pPr>
                    <w:r>
                      <w:rPr>
                        <w:b/>
                        <w:bCs/>
                        <w:color w:val="666666"/>
                        <w:sz w:val="16"/>
                        <w:szCs w:val="16"/>
                      </w:rPr>
                      <w:t>Rub.______</w:t>
                    </w:r>
                  </w:p>
                </w:txbxContent>
              </v:textbox>
            </v:shape>
          </w:pict>
        </mc:Fallback>
      </mc:AlternateContent>
    </w:r>
    <w:r>
      <w:rPr>
        <w:noProof/>
      </w:rPr>
      <w:drawing>
        <wp:anchor distT="0" distB="0" distL="114300" distR="114300" simplePos="0" relativeHeight="251662848" behindDoc="1" locked="0" layoutInCell="1" allowOverlap="1" wp14:anchorId="23D76173" wp14:editId="18C23AB8">
          <wp:simplePos x="0" y="0"/>
          <wp:positionH relativeFrom="column">
            <wp:posOffset>5715</wp:posOffset>
          </wp:positionH>
          <wp:positionV relativeFrom="paragraph">
            <wp:posOffset>67310</wp:posOffset>
          </wp:positionV>
          <wp:extent cx="2813685" cy="57404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36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322">
      <w:rPr>
        <w:b/>
        <w:color w:val="666666"/>
        <w:sz w:val="18"/>
        <w:szCs w:val="18"/>
      </w:rPr>
      <w:t>Coordenadoria de Aquisições</w:t>
    </w:r>
    <w:r w:rsidRPr="00DE1322">
      <w:rPr>
        <w:color w:val="666666"/>
        <w:sz w:val="18"/>
        <w:szCs w:val="18"/>
      </w:rPr>
      <w:t>. (65) 3613-5410</w:t>
    </w:r>
  </w:p>
  <w:p w:rsidR="00076196" w:rsidRPr="00DE1322" w:rsidRDefault="00076196" w:rsidP="00BE764E">
    <w:pPr>
      <w:pStyle w:val="Cabealho"/>
      <w:tabs>
        <w:tab w:val="clear" w:pos="4419"/>
        <w:tab w:val="clear" w:pos="8838"/>
      </w:tabs>
      <w:ind w:right="283"/>
      <w:jc w:val="right"/>
      <w:rPr>
        <w:color w:val="666666"/>
        <w:sz w:val="18"/>
        <w:szCs w:val="18"/>
      </w:rPr>
    </w:pPr>
    <w:r w:rsidRPr="00DE1322">
      <w:rPr>
        <w:b/>
        <w:color w:val="666666"/>
        <w:sz w:val="18"/>
        <w:szCs w:val="18"/>
      </w:rPr>
      <w:t>Superintendência de Aquisições e Contratos</w:t>
    </w:r>
  </w:p>
  <w:p w:rsidR="00076196" w:rsidRPr="00DE1322" w:rsidRDefault="00076196" w:rsidP="00BE764E">
    <w:pPr>
      <w:pStyle w:val="Cabealho"/>
      <w:tabs>
        <w:tab w:val="clear" w:pos="4419"/>
        <w:tab w:val="clear" w:pos="8838"/>
        <w:tab w:val="left" w:pos="240"/>
        <w:tab w:val="right" w:pos="8789"/>
      </w:tabs>
      <w:ind w:right="283"/>
      <w:jc w:val="right"/>
      <w:rPr>
        <w:color w:val="666666"/>
        <w:sz w:val="18"/>
        <w:szCs w:val="18"/>
      </w:rPr>
    </w:pPr>
    <w:r w:rsidRPr="00DE1322">
      <w:rPr>
        <w:color w:val="666666"/>
        <w:sz w:val="18"/>
        <w:szCs w:val="18"/>
      </w:rPr>
      <w:t>Rua Júlio Domingos de Campos, s/n.</w:t>
    </w:r>
  </w:p>
  <w:p w:rsidR="00076196" w:rsidRPr="00DE1322" w:rsidRDefault="00076196" w:rsidP="00BE764E">
    <w:pPr>
      <w:pStyle w:val="Cabealho"/>
      <w:tabs>
        <w:tab w:val="clear" w:pos="4419"/>
        <w:tab w:val="clear" w:pos="8838"/>
      </w:tabs>
      <w:ind w:right="283"/>
      <w:jc w:val="right"/>
      <w:rPr>
        <w:color w:val="666666"/>
        <w:sz w:val="18"/>
        <w:szCs w:val="18"/>
      </w:rPr>
    </w:pPr>
    <w:r w:rsidRPr="00DE1322">
      <w:rPr>
        <w:color w:val="666666"/>
        <w:sz w:val="18"/>
        <w:szCs w:val="18"/>
      </w:rPr>
      <w:t>Centro Político Administrativo</w:t>
    </w:r>
  </w:p>
  <w:p w:rsidR="00076196" w:rsidRPr="00DE1322" w:rsidRDefault="00076196" w:rsidP="00BE764E">
    <w:pPr>
      <w:pStyle w:val="Cabealho"/>
      <w:tabs>
        <w:tab w:val="clear" w:pos="4419"/>
        <w:tab w:val="clear" w:pos="8838"/>
      </w:tabs>
      <w:ind w:right="283"/>
      <w:jc w:val="right"/>
      <w:rPr>
        <w:sz w:val="18"/>
        <w:szCs w:val="18"/>
      </w:rPr>
    </w:pPr>
    <w:proofErr w:type="gramStart"/>
    <w:r w:rsidRPr="00DE1322">
      <w:rPr>
        <w:color w:val="666666"/>
        <w:sz w:val="18"/>
        <w:szCs w:val="18"/>
      </w:rPr>
      <w:t>78049-902, Cuiabá-MT</w:t>
    </w:r>
    <w:proofErr w:type="gramEnd"/>
  </w:p>
  <w:p w:rsidR="00076196" w:rsidRDefault="00076196" w:rsidP="00BE764E">
    <w:pPr>
      <w:pStyle w:val="Cabealho"/>
      <w:tabs>
        <w:tab w:val="clear" w:pos="4419"/>
        <w:tab w:val="clear" w:pos="8838"/>
      </w:tabs>
      <w:rPr>
        <w:b/>
      </w:rPr>
    </w:pPr>
    <w:r>
      <w:rPr>
        <w:b/>
        <w:noProof/>
      </w:rPr>
      <mc:AlternateContent>
        <mc:Choice Requires="wps">
          <w:drawing>
            <wp:anchor distT="0" distB="0" distL="114300" distR="114300" simplePos="0" relativeHeight="251663872" behindDoc="0" locked="0" layoutInCell="1" allowOverlap="1" wp14:anchorId="6E535253" wp14:editId="0D8A1DCF">
              <wp:simplePos x="0" y="0"/>
              <wp:positionH relativeFrom="column">
                <wp:posOffset>1905</wp:posOffset>
              </wp:positionH>
              <wp:positionV relativeFrom="paragraph">
                <wp:posOffset>95250</wp:posOffset>
              </wp:positionV>
              <wp:extent cx="5608320" cy="0"/>
              <wp:effectExtent l="0" t="0" r="11430" b="19050"/>
              <wp:wrapNone/>
              <wp:docPr id="8" name="Conector de seta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83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8" o:spid="_x0000_s1026" type="#_x0000_t32" style="position:absolute;margin-left:.15pt;margin-top:7.5pt;width:441.6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" strokeweight="1.5pt"/>
          </w:pict>
        </mc:Fallback>
      </mc:AlternateContent>
    </w:r>
  </w:p>
  <w:p w:rsidR="00076196" w:rsidRPr="00BE764E" w:rsidRDefault="00076196" w:rsidP="00BE76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0000002"/>
    <w:multiLevelType w:val="singleLevel"/>
    <w:tmpl w:val="00000002"/>
    <w:name w:val="WW8Num30"/>
    <w:lvl w:ilvl="0">
      <w:start w:val="1"/>
      <w:numFmt w:val="lowerLetter"/>
      <w:suff w:val="nothing"/>
      <w:lvlText w:val="%1)"/>
      <w:lvlJc w:val="left"/>
    </w:lvl>
  </w:abstractNum>
  <w:abstractNum w:abstractNumId="5">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1">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0BEA4F78"/>
    <w:multiLevelType w:val="multilevel"/>
    <w:tmpl w:val="115433E2"/>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5">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5186027"/>
    <w:multiLevelType w:val="hybridMultilevel"/>
    <w:tmpl w:val="EC2C03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942319A"/>
    <w:multiLevelType w:val="hybridMultilevel"/>
    <w:tmpl w:val="5F8022F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1C2F6A2B"/>
    <w:multiLevelType w:val="hybridMultilevel"/>
    <w:tmpl w:val="9B6CF9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02A12F5"/>
    <w:multiLevelType w:val="hybridMultilevel"/>
    <w:tmpl w:val="36023D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22705EC1"/>
    <w:multiLevelType w:val="hybridMultilevel"/>
    <w:tmpl w:val="CC80EE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273C64C8"/>
    <w:multiLevelType w:val="hybridMultilevel"/>
    <w:tmpl w:val="52EC7D8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85909C6"/>
    <w:multiLevelType w:val="hybridMultilevel"/>
    <w:tmpl w:val="4686E22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107090E"/>
    <w:multiLevelType w:val="hybridMultilevel"/>
    <w:tmpl w:val="3176F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7575312"/>
    <w:multiLevelType w:val="hybridMultilevel"/>
    <w:tmpl w:val="63FC545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C83234D"/>
    <w:multiLevelType w:val="hybridMultilevel"/>
    <w:tmpl w:val="16924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3D6806AF"/>
    <w:multiLevelType w:val="hybridMultilevel"/>
    <w:tmpl w:val="1BF02A4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1F632A0"/>
    <w:multiLevelType w:val="hybridMultilevel"/>
    <w:tmpl w:val="1BF02A4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31D7CF3"/>
    <w:multiLevelType w:val="hybridMultilevel"/>
    <w:tmpl w:val="749AC540"/>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49E19D4"/>
    <w:multiLevelType w:val="hybridMultilevel"/>
    <w:tmpl w:val="421A493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0C31AC3"/>
    <w:multiLevelType w:val="hybridMultilevel"/>
    <w:tmpl w:val="A8821258"/>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41">
    <w:nsid w:val="520D0EAD"/>
    <w:multiLevelType w:val="hybridMultilevel"/>
    <w:tmpl w:val="60B45F8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7825770"/>
    <w:multiLevelType w:val="hybridMultilevel"/>
    <w:tmpl w:val="7136951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8D06198"/>
    <w:multiLevelType w:val="hybridMultilevel"/>
    <w:tmpl w:val="7A92BD7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DB23730"/>
    <w:multiLevelType w:val="hybridMultilevel"/>
    <w:tmpl w:val="148C871A"/>
    <w:lvl w:ilvl="0" w:tplc="8A880E16">
      <w:start w:val="1"/>
      <w:numFmt w:val="lowerLetter"/>
      <w:lvlText w:val="%1)"/>
      <w:lvlJc w:val="left"/>
      <w:pPr>
        <w:ind w:left="1134" w:hanging="360"/>
      </w:pPr>
      <w:rPr>
        <w:b/>
      </w:rPr>
    </w:lvl>
    <w:lvl w:ilvl="1" w:tplc="04160019" w:tentative="1">
      <w:start w:val="1"/>
      <w:numFmt w:val="lowerLetter"/>
      <w:lvlText w:val="%2."/>
      <w:lvlJc w:val="left"/>
      <w:pPr>
        <w:ind w:left="1854" w:hanging="360"/>
      </w:pPr>
    </w:lvl>
    <w:lvl w:ilvl="2" w:tplc="0416001B" w:tentative="1">
      <w:start w:val="1"/>
      <w:numFmt w:val="lowerRoman"/>
      <w:lvlText w:val="%3."/>
      <w:lvlJc w:val="right"/>
      <w:pPr>
        <w:ind w:left="2574" w:hanging="180"/>
      </w:pPr>
    </w:lvl>
    <w:lvl w:ilvl="3" w:tplc="0416000F" w:tentative="1">
      <w:start w:val="1"/>
      <w:numFmt w:val="decimal"/>
      <w:lvlText w:val="%4."/>
      <w:lvlJc w:val="left"/>
      <w:pPr>
        <w:ind w:left="3294" w:hanging="360"/>
      </w:pPr>
    </w:lvl>
    <w:lvl w:ilvl="4" w:tplc="04160019" w:tentative="1">
      <w:start w:val="1"/>
      <w:numFmt w:val="lowerLetter"/>
      <w:lvlText w:val="%5."/>
      <w:lvlJc w:val="left"/>
      <w:pPr>
        <w:ind w:left="4014" w:hanging="360"/>
      </w:pPr>
    </w:lvl>
    <w:lvl w:ilvl="5" w:tplc="0416001B" w:tentative="1">
      <w:start w:val="1"/>
      <w:numFmt w:val="lowerRoman"/>
      <w:lvlText w:val="%6."/>
      <w:lvlJc w:val="right"/>
      <w:pPr>
        <w:ind w:left="4734" w:hanging="180"/>
      </w:pPr>
    </w:lvl>
    <w:lvl w:ilvl="6" w:tplc="0416000F" w:tentative="1">
      <w:start w:val="1"/>
      <w:numFmt w:val="decimal"/>
      <w:lvlText w:val="%7."/>
      <w:lvlJc w:val="left"/>
      <w:pPr>
        <w:ind w:left="5454" w:hanging="360"/>
      </w:pPr>
    </w:lvl>
    <w:lvl w:ilvl="7" w:tplc="04160019" w:tentative="1">
      <w:start w:val="1"/>
      <w:numFmt w:val="lowerLetter"/>
      <w:lvlText w:val="%8."/>
      <w:lvlJc w:val="left"/>
      <w:pPr>
        <w:ind w:left="6174" w:hanging="360"/>
      </w:pPr>
    </w:lvl>
    <w:lvl w:ilvl="8" w:tplc="0416001B" w:tentative="1">
      <w:start w:val="1"/>
      <w:numFmt w:val="lowerRoman"/>
      <w:lvlText w:val="%9."/>
      <w:lvlJc w:val="right"/>
      <w:pPr>
        <w:ind w:left="6894" w:hanging="180"/>
      </w:pPr>
    </w:lvl>
  </w:abstractNum>
  <w:abstractNum w:abstractNumId="47">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48">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9">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8E32296"/>
    <w:multiLevelType w:val="hybridMultilevel"/>
    <w:tmpl w:val="036CA6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6B850D56"/>
    <w:multiLevelType w:val="hybridMultilevel"/>
    <w:tmpl w:val="60B45F8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BF90BFD"/>
    <w:multiLevelType w:val="hybridMultilevel"/>
    <w:tmpl w:val="5BAEA49E"/>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2B841BD"/>
    <w:multiLevelType w:val="hybridMultilevel"/>
    <w:tmpl w:val="78DAA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4BB77C0"/>
    <w:multiLevelType w:val="hybridMultilevel"/>
    <w:tmpl w:val="840C5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779E401B"/>
    <w:multiLevelType w:val="hybridMultilevel"/>
    <w:tmpl w:val="296467A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95E6B4F"/>
    <w:multiLevelType w:val="hybridMultilevel"/>
    <w:tmpl w:val="5F8022F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62">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7E7A6BE1"/>
    <w:multiLevelType w:val="hybridMultilevel"/>
    <w:tmpl w:val="D94A98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8"/>
  </w:num>
  <w:num w:numId="4">
    <w:abstractNumId w:val="1"/>
  </w:num>
  <w:num w:numId="5">
    <w:abstractNumId w:val="0"/>
  </w:num>
  <w:num w:numId="6">
    <w:abstractNumId w:val="2"/>
  </w:num>
  <w:num w:numId="7">
    <w:abstractNumId w:val="17"/>
  </w:num>
  <w:num w:numId="8">
    <w:abstractNumId w:val="61"/>
  </w:num>
  <w:num w:numId="9">
    <w:abstractNumId w:val="10"/>
  </w:num>
  <w:num w:numId="10">
    <w:abstractNumId w:val="47"/>
  </w:num>
  <w:num w:numId="11">
    <w:abstractNumId w:val="14"/>
  </w:num>
  <w:num w:numId="12">
    <w:abstractNumId w:val="48"/>
  </w:num>
  <w:num w:numId="13">
    <w:abstractNumId w:val="62"/>
  </w:num>
  <w:num w:numId="14">
    <w:abstractNumId w:val="57"/>
  </w:num>
  <w:num w:numId="15">
    <w:abstractNumId w:val="29"/>
  </w:num>
  <w:num w:numId="16">
    <w:abstractNumId w:val="15"/>
  </w:num>
  <w:num w:numId="17">
    <w:abstractNumId w:val="30"/>
  </w:num>
  <w:num w:numId="18">
    <w:abstractNumId w:val="42"/>
  </w:num>
  <w:num w:numId="19">
    <w:abstractNumId w:val="9"/>
  </w:num>
  <w:num w:numId="20">
    <w:abstractNumId w:val="55"/>
  </w:num>
  <w:num w:numId="21">
    <w:abstractNumId w:val="27"/>
  </w:num>
  <w:num w:numId="22">
    <w:abstractNumId w:val="20"/>
  </w:num>
  <w:num w:numId="23">
    <w:abstractNumId w:val="33"/>
  </w:num>
  <w:num w:numId="24">
    <w:abstractNumId w:val="39"/>
  </w:num>
  <w:num w:numId="25">
    <w:abstractNumId w:val="44"/>
  </w:num>
  <w:num w:numId="26">
    <w:abstractNumId w:val="59"/>
  </w:num>
  <w:num w:numId="27">
    <w:abstractNumId w:val="11"/>
  </w:num>
  <w:num w:numId="28">
    <w:abstractNumId w:val="53"/>
  </w:num>
  <w:num w:numId="29">
    <w:abstractNumId w:val="32"/>
  </w:num>
  <w:num w:numId="30">
    <w:abstractNumId w:val="49"/>
  </w:num>
  <w:num w:numId="31">
    <w:abstractNumId w:val="13"/>
  </w:num>
  <w:num w:numId="32">
    <w:abstractNumId w:val="52"/>
  </w:num>
  <w:num w:numId="33">
    <w:abstractNumId w:val="63"/>
  </w:num>
  <w:num w:numId="34">
    <w:abstractNumId w:val="2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4"/>
  </w:num>
  <w:num w:numId="38">
    <w:abstractNumId w:val="56"/>
  </w:num>
  <w:num w:numId="39">
    <w:abstractNumId w:val="26"/>
  </w:num>
  <w:num w:numId="40">
    <w:abstractNumId w:val="58"/>
  </w:num>
  <w:num w:numId="41">
    <w:abstractNumId w:val="19"/>
  </w:num>
  <w:num w:numId="42">
    <w:abstractNumId w:val="34"/>
  </w:num>
  <w:num w:numId="43">
    <w:abstractNumId w:val="28"/>
  </w:num>
  <w:num w:numId="44">
    <w:abstractNumId w:val="38"/>
  </w:num>
  <w:num w:numId="45">
    <w:abstractNumId w:val="25"/>
  </w:num>
  <w:num w:numId="46">
    <w:abstractNumId w:val="40"/>
  </w:num>
  <w:num w:numId="47">
    <w:abstractNumId w:val="46"/>
  </w:num>
  <w:num w:numId="48">
    <w:abstractNumId w:val="37"/>
  </w:num>
  <w:num w:numId="49">
    <w:abstractNumId w:val="41"/>
  </w:num>
  <w:num w:numId="50">
    <w:abstractNumId w:val="35"/>
  </w:num>
  <w:num w:numId="51">
    <w:abstractNumId w:val="45"/>
  </w:num>
  <w:num w:numId="52">
    <w:abstractNumId w:val="31"/>
  </w:num>
  <w:num w:numId="53">
    <w:abstractNumId w:val="43"/>
  </w:num>
  <w:num w:numId="54">
    <w:abstractNumId w:val="50"/>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54"/>
  </w:num>
  <w:num w:numId="58">
    <w:abstractNumId w:val="51"/>
  </w:num>
  <w:num w:numId="59">
    <w:abstractNumId w:val="36"/>
  </w:num>
  <w:num w:numId="60">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F7"/>
    <w:rsid w:val="00000141"/>
    <w:rsid w:val="00000999"/>
    <w:rsid w:val="00000B95"/>
    <w:rsid w:val="00000CDD"/>
    <w:rsid w:val="00000E2E"/>
    <w:rsid w:val="0000210B"/>
    <w:rsid w:val="00002377"/>
    <w:rsid w:val="0000302D"/>
    <w:rsid w:val="00003082"/>
    <w:rsid w:val="000038EC"/>
    <w:rsid w:val="000044B8"/>
    <w:rsid w:val="00004F10"/>
    <w:rsid w:val="0000544D"/>
    <w:rsid w:val="000056FB"/>
    <w:rsid w:val="00005897"/>
    <w:rsid w:val="00005CA4"/>
    <w:rsid w:val="000064C8"/>
    <w:rsid w:val="0000674C"/>
    <w:rsid w:val="00006911"/>
    <w:rsid w:val="00007179"/>
    <w:rsid w:val="000079F4"/>
    <w:rsid w:val="00007FF9"/>
    <w:rsid w:val="0001114C"/>
    <w:rsid w:val="000111CA"/>
    <w:rsid w:val="00011A09"/>
    <w:rsid w:val="00011CB8"/>
    <w:rsid w:val="00013027"/>
    <w:rsid w:val="00014745"/>
    <w:rsid w:val="00014782"/>
    <w:rsid w:val="00014B35"/>
    <w:rsid w:val="00014D4C"/>
    <w:rsid w:val="000153DA"/>
    <w:rsid w:val="000163B5"/>
    <w:rsid w:val="00016AE6"/>
    <w:rsid w:val="0001724C"/>
    <w:rsid w:val="00017807"/>
    <w:rsid w:val="000179B0"/>
    <w:rsid w:val="00017E62"/>
    <w:rsid w:val="00020A2B"/>
    <w:rsid w:val="00020B4E"/>
    <w:rsid w:val="00020EF1"/>
    <w:rsid w:val="0002142D"/>
    <w:rsid w:val="0002146C"/>
    <w:rsid w:val="0002183D"/>
    <w:rsid w:val="000225F8"/>
    <w:rsid w:val="0002351D"/>
    <w:rsid w:val="000236BD"/>
    <w:rsid w:val="00023E8F"/>
    <w:rsid w:val="0002402E"/>
    <w:rsid w:val="00024137"/>
    <w:rsid w:val="0002529B"/>
    <w:rsid w:val="000252A0"/>
    <w:rsid w:val="000255BE"/>
    <w:rsid w:val="000259B2"/>
    <w:rsid w:val="00025A13"/>
    <w:rsid w:val="00025B0A"/>
    <w:rsid w:val="00025B49"/>
    <w:rsid w:val="00025DFC"/>
    <w:rsid w:val="00026EE8"/>
    <w:rsid w:val="0002715A"/>
    <w:rsid w:val="00027200"/>
    <w:rsid w:val="000278DA"/>
    <w:rsid w:val="00027F9D"/>
    <w:rsid w:val="00030088"/>
    <w:rsid w:val="00030C28"/>
    <w:rsid w:val="000318C2"/>
    <w:rsid w:val="00031AD8"/>
    <w:rsid w:val="00031D31"/>
    <w:rsid w:val="000327A3"/>
    <w:rsid w:val="00032828"/>
    <w:rsid w:val="00032A2E"/>
    <w:rsid w:val="00033510"/>
    <w:rsid w:val="00033574"/>
    <w:rsid w:val="00033787"/>
    <w:rsid w:val="000339BF"/>
    <w:rsid w:val="0003417B"/>
    <w:rsid w:val="00034EA2"/>
    <w:rsid w:val="00034F54"/>
    <w:rsid w:val="000351A2"/>
    <w:rsid w:val="00035231"/>
    <w:rsid w:val="000356CA"/>
    <w:rsid w:val="00035C85"/>
    <w:rsid w:val="00035DF4"/>
    <w:rsid w:val="00035F2B"/>
    <w:rsid w:val="00036206"/>
    <w:rsid w:val="00036DFA"/>
    <w:rsid w:val="000374F7"/>
    <w:rsid w:val="00037D13"/>
    <w:rsid w:val="00040130"/>
    <w:rsid w:val="00040392"/>
    <w:rsid w:val="00040861"/>
    <w:rsid w:val="00040EA7"/>
    <w:rsid w:val="00041054"/>
    <w:rsid w:val="00041405"/>
    <w:rsid w:val="0004178B"/>
    <w:rsid w:val="00041867"/>
    <w:rsid w:val="00041AF9"/>
    <w:rsid w:val="00042FC8"/>
    <w:rsid w:val="00043072"/>
    <w:rsid w:val="0004318A"/>
    <w:rsid w:val="000434AE"/>
    <w:rsid w:val="000454F2"/>
    <w:rsid w:val="0004562A"/>
    <w:rsid w:val="00045A3E"/>
    <w:rsid w:val="00045AE8"/>
    <w:rsid w:val="00045F6F"/>
    <w:rsid w:val="00045FC6"/>
    <w:rsid w:val="000460B8"/>
    <w:rsid w:val="00046175"/>
    <w:rsid w:val="00046298"/>
    <w:rsid w:val="000464D6"/>
    <w:rsid w:val="00046519"/>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2ABE"/>
    <w:rsid w:val="0005346C"/>
    <w:rsid w:val="00053791"/>
    <w:rsid w:val="00054316"/>
    <w:rsid w:val="00054E01"/>
    <w:rsid w:val="00056AB5"/>
    <w:rsid w:val="00056DFD"/>
    <w:rsid w:val="000573FB"/>
    <w:rsid w:val="00057CD1"/>
    <w:rsid w:val="000604AE"/>
    <w:rsid w:val="00061C97"/>
    <w:rsid w:val="00061CB7"/>
    <w:rsid w:val="00061D8C"/>
    <w:rsid w:val="00062527"/>
    <w:rsid w:val="00062728"/>
    <w:rsid w:val="00063282"/>
    <w:rsid w:val="000641EA"/>
    <w:rsid w:val="0006420A"/>
    <w:rsid w:val="000643F2"/>
    <w:rsid w:val="000644F7"/>
    <w:rsid w:val="00064CE2"/>
    <w:rsid w:val="00064E56"/>
    <w:rsid w:val="00064EA7"/>
    <w:rsid w:val="000654B8"/>
    <w:rsid w:val="00065C12"/>
    <w:rsid w:val="00065CF0"/>
    <w:rsid w:val="00066018"/>
    <w:rsid w:val="0006667C"/>
    <w:rsid w:val="0006743C"/>
    <w:rsid w:val="0006750A"/>
    <w:rsid w:val="00067784"/>
    <w:rsid w:val="0006795A"/>
    <w:rsid w:val="00067C20"/>
    <w:rsid w:val="000700F0"/>
    <w:rsid w:val="0007055B"/>
    <w:rsid w:val="00070E82"/>
    <w:rsid w:val="00071829"/>
    <w:rsid w:val="00071954"/>
    <w:rsid w:val="00072B7B"/>
    <w:rsid w:val="00073140"/>
    <w:rsid w:val="00073732"/>
    <w:rsid w:val="0007417A"/>
    <w:rsid w:val="000744A4"/>
    <w:rsid w:val="000744EB"/>
    <w:rsid w:val="00074FF4"/>
    <w:rsid w:val="0007596D"/>
    <w:rsid w:val="00075AB8"/>
    <w:rsid w:val="00075ACB"/>
    <w:rsid w:val="00075B3A"/>
    <w:rsid w:val="00075D44"/>
    <w:rsid w:val="00076196"/>
    <w:rsid w:val="0007622E"/>
    <w:rsid w:val="0007678C"/>
    <w:rsid w:val="000769EB"/>
    <w:rsid w:val="00077027"/>
    <w:rsid w:val="00077544"/>
    <w:rsid w:val="00080A67"/>
    <w:rsid w:val="00080B70"/>
    <w:rsid w:val="00080F49"/>
    <w:rsid w:val="00081006"/>
    <w:rsid w:val="000813B8"/>
    <w:rsid w:val="00082209"/>
    <w:rsid w:val="00082648"/>
    <w:rsid w:val="00082983"/>
    <w:rsid w:val="000833C6"/>
    <w:rsid w:val="000838D2"/>
    <w:rsid w:val="0008395D"/>
    <w:rsid w:val="00084432"/>
    <w:rsid w:val="00085142"/>
    <w:rsid w:val="0008604B"/>
    <w:rsid w:val="00086110"/>
    <w:rsid w:val="0008681F"/>
    <w:rsid w:val="000868B5"/>
    <w:rsid w:val="00086956"/>
    <w:rsid w:val="00086CE4"/>
    <w:rsid w:val="00086FC5"/>
    <w:rsid w:val="00087203"/>
    <w:rsid w:val="00087EAD"/>
    <w:rsid w:val="00087F5D"/>
    <w:rsid w:val="00090918"/>
    <w:rsid w:val="00090A6D"/>
    <w:rsid w:val="00090AC8"/>
    <w:rsid w:val="00090EA0"/>
    <w:rsid w:val="00092850"/>
    <w:rsid w:val="00092F40"/>
    <w:rsid w:val="00093081"/>
    <w:rsid w:val="00093147"/>
    <w:rsid w:val="00093248"/>
    <w:rsid w:val="000936C5"/>
    <w:rsid w:val="00093AC0"/>
    <w:rsid w:val="000949B2"/>
    <w:rsid w:val="00094A56"/>
    <w:rsid w:val="00096E5A"/>
    <w:rsid w:val="0009700C"/>
    <w:rsid w:val="000978AD"/>
    <w:rsid w:val="00097CD6"/>
    <w:rsid w:val="00097DEE"/>
    <w:rsid w:val="000A03C2"/>
    <w:rsid w:val="000A03DE"/>
    <w:rsid w:val="000A0839"/>
    <w:rsid w:val="000A0BDB"/>
    <w:rsid w:val="000A14AE"/>
    <w:rsid w:val="000A2223"/>
    <w:rsid w:val="000A2604"/>
    <w:rsid w:val="000A27A6"/>
    <w:rsid w:val="000A27FC"/>
    <w:rsid w:val="000A2C71"/>
    <w:rsid w:val="000A303D"/>
    <w:rsid w:val="000A3048"/>
    <w:rsid w:val="000A310E"/>
    <w:rsid w:val="000A32CB"/>
    <w:rsid w:val="000A330E"/>
    <w:rsid w:val="000A38EE"/>
    <w:rsid w:val="000A421D"/>
    <w:rsid w:val="000A434C"/>
    <w:rsid w:val="000A4580"/>
    <w:rsid w:val="000A4958"/>
    <w:rsid w:val="000A50AE"/>
    <w:rsid w:val="000A566B"/>
    <w:rsid w:val="000A61E0"/>
    <w:rsid w:val="000A622A"/>
    <w:rsid w:val="000A643A"/>
    <w:rsid w:val="000A7A9D"/>
    <w:rsid w:val="000A7AB7"/>
    <w:rsid w:val="000B03A7"/>
    <w:rsid w:val="000B05C1"/>
    <w:rsid w:val="000B090D"/>
    <w:rsid w:val="000B1868"/>
    <w:rsid w:val="000B19BB"/>
    <w:rsid w:val="000B1B49"/>
    <w:rsid w:val="000B20E1"/>
    <w:rsid w:val="000B24D4"/>
    <w:rsid w:val="000B2563"/>
    <w:rsid w:val="000B27A6"/>
    <w:rsid w:val="000B2EC8"/>
    <w:rsid w:val="000B2FB7"/>
    <w:rsid w:val="000B337C"/>
    <w:rsid w:val="000B3E71"/>
    <w:rsid w:val="000B486D"/>
    <w:rsid w:val="000B4B31"/>
    <w:rsid w:val="000B5117"/>
    <w:rsid w:val="000B56E0"/>
    <w:rsid w:val="000B5ED8"/>
    <w:rsid w:val="000B5FAB"/>
    <w:rsid w:val="000B64F5"/>
    <w:rsid w:val="000B7370"/>
    <w:rsid w:val="000B79BC"/>
    <w:rsid w:val="000C00C0"/>
    <w:rsid w:val="000C0110"/>
    <w:rsid w:val="000C0259"/>
    <w:rsid w:val="000C0318"/>
    <w:rsid w:val="000C0FDE"/>
    <w:rsid w:val="000C1868"/>
    <w:rsid w:val="000C1A2F"/>
    <w:rsid w:val="000C1D4D"/>
    <w:rsid w:val="000C2EC0"/>
    <w:rsid w:val="000C3D34"/>
    <w:rsid w:val="000C3D82"/>
    <w:rsid w:val="000C4259"/>
    <w:rsid w:val="000C44DA"/>
    <w:rsid w:val="000C4810"/>
    <w:rsid w:val="000C4914"/>
    <w:rsid w:val="000C4C2D"/>
    <w:rsid w:val="000C545B"/>
    <w:rsid w:val="000C5484"/>
    <w:rsid w:val="000C59C3"/>
    <w:rsid w:val="000C5F2C"/>
    <w:rsid w:val="000C6132"/>
    <w:rsid w:val="000C66F0"/>
    <w:rsid w:val="000C6DC2"/>
    <w:rsid w:val="000C7115"/>
    <w:rsid w:val="000C7D6D"/>
    <w:rsid w:val="000D05FB"/>
    <w:rsid w:val="000D0B0B"/>
    <w:rsid w:val="000D0CA4"/>
    <w:rsid w:val="000D0FF4"/>
    <w:rsid w:val="000D198A"/>
    <w:rsid w:val="000D1F83"/>
    <w:rsid w:val="000D3AFE"/>
    <w:rsid w:val="000D3BC4"/>
    <w:rsid w:val="000D3D82"/>
    <w:rsid w:val="000D40B0"/>
    <w:rsid w:val="000D4315"/>
    <w:rsid w:val="000D58FB"/>
    <w:rsid w:val="000D5DA4"/>
    <w:rsid w:val="000D5DB8"/>
    <w:rsid w:val="000D60B3"/>
    <w:rsid w:val="000D63BB"/>
    <w:rsid w:val="000D6582"/>
    <w:rsid w:val="000D6888"/>
    <w:rsid w:val="000D70C3"/>
    <w:rsid w:val="000D7163"/>
    <w:rsid w:val="000D7250"/>
    <w:rsid w:val="000D765A"/>
    <w:rsid w:val="000D78F9"/>
    <w:rsid w:val="000E0490"/>
    <w:rsid w:val="000E07D5"/>
    <w:rsid w:val="000E16A7"/>
    <w:rsid w:val="000E192E"/>
    <w:rsid w:val="000E1BFA"/>
    <w:rsid w:val="000E2B08"/>
    <w:rsid w:val="000E338B"/>
    <w:rsid w:val="000E365F"/>
    <w:rsid w:val="000E3AE3"/>
    <w:rsid w:val="000E3CFF"/>
    <w:rsid w:val="000E4590"/>
    <w:rsid w:val="000E4A1E"/>
    <w:rsid w:val="000E4B0E"/>
    <w:rsid w:val="000E4FEE"/>
    <w:rsid w:val="000E5468"/>
    <w:rsid w:val="000E5831"/>
    <w:rsid w:val="000E64E9"/>
    <w:rsid w:val="000E697E"/>
    <w:rsid w:val="000E6D1D"/>
    <w:rsid w:val="000E73B6"/>
    <w:rsid w:val="000E7522"/>
    <w:rsid w:val="000F0262"/>
    <w:rsid w:val="000F030B"/>
    <w:rsid w:val="000F0735"/>
    <w:rsid w:val="000F090E"/>
    <w:rsid w:val="000F0960"/>
    <w:rsid w:val="000F0A83"/>
    <w:rsid w:val="000F0FC6"/>
    <w:rsid w:val="000F107C"/>
    <w:rsid w:val="000F127D"/>
    <w:rsid w:val="000F12E0"/>
    <w:rsid w:val="000F15FB"/>
    <w:rsid w:val="000F1C13"/>
    <w:rsid w:val="000F1C6A"/>
    <w:rsid w:val="000F1F68"/>
    <w:rsid w:val="000F2617"/>
    <w:rsid w:val="000F2998"/>
    <w:rsid w:val="000F35B4"/>
    <w:rsid w:val="000F3B73"/>
    <w:rsid w:val="000F3D5C"/>
    <w:rsid w:val="000F3EF3"/>
    <w:rsid w:val="000F431C"/>
    <w:rsid w:val="000F4773"/>
    <w:rsid w:val="000F48BD"/>
    <w:rsid w:val="000F4993"/>
    <w:rsid w:val="000F4BC2"/>
    <w:rsid w:val="000F508B"/>
    <w:rsid w:val="000F5143"/>
    <w:rsid w:val="000F5427"/>
    <w:rsid w:val="000F61B1"/>
    <w:rsid w:val="000F66D6"/>
    <w:rsid w:val="000F6A4A"/>
    <w:rsid w:val="000F6B33"/>
    <w:rsid w:val="000F70C2"/>
    <w:rsid w:val="000F7820"/>
    <w:rsid w:val="000F7F23"/>
    <w:rsid w:val="001003A2"/>
    <w:rsid w:val="001011B2"/>
    <w:rsid w:val="001013DD"/>
    <w:rsid w:val="001019BF"/>
    <w:rsid w:val="00101BBB"/>
    <w:rsid w:val="00101CD9"/>
    <w:rsid w:val="00102313"/>
    <w:rsid w:val="0010283B"/>
    <w:rsid w:val="00102938"/>
    <w:rsid w:val="001034AA"/>
    <w:rsid w:val="001038DC"/>
    <w:rsid w:val="00103B90"/>
    <w:rsid w:val="00103CB4"/>
    <w:rsid w:val="00103EEE"/>
    <w:rsid w:val="00104102"/>
    <w:rsid w:val="0010429F"/>
    <w:rsid w:val="00104D72"/>
    <w:rsid w:val="00105682"/>
    <w:rsid w:val="00105755"/>
    <w:rsid w:val="00105CF6"/>
    <w:rsid w:val="0010610E"/>
    <w:rsid w:val="00106956"/>
    <w:rsid w:val="00106FBF"/>
    <w:rsid w:val="00106FFA"/>
    <w:rsid w:val="00107553"/>
    <w:rsid w:val="001076E2"/>
    <w:rsid w:val="00107871"/>
    <w:rsid w:val="00107AAE"/>
    <w:rsid w:val="00107E9F"/>
    <w:rsid w:val="0011054A"/>
    <w:rsid w:val="0011191E"/>
    <w:rsid w:val="00111960"/>
    <w:rsid w:val="00111E9F"/>
    <w:rsid w:val="00112489"/>
    <w:rsid w:val="001128A5"/>
    <w:rsid w:val="00113A7C"/>
    <w:rsid w:val="0011418D"/>
    <w:rsid w:val="00114413"/>
    <w:rsid w:val="0011470F"/>
    <w:rsid w:val="001156EF"/>
    <w:rsid w:val="001158D9"/>
    <w:rsid w:val="00115AF6"/>
    <w:rsid w:val="00115B54"/>
    <w:rsid w:val="001161E8"/>
    <w:rsid w:val="00116260"/>
    <w:rsid w:val="00117971"/>
    <w:rsid w:val="00117B73"/>
    <w:rsid w:val="00117D3D"/>
    <w:rsid w:val="00120324"/>
    <w:rsid w:val="00120980"/>
    <w:rsid w:val="00120D94"/>
    <w:rsid w:val="00121344"/>
    <w:rsid w:val="001216CE"/>
    <w:rsid w:val="0012184B"/>
    <w:rsid w:val="001219C1"/>
    <w:rsid w:val="00122289"/>
    <w:rsid w:val="001233B1"/>
    <w:rsid w:val="00123C8A"/>
    <w:rsid w:val="00123EBC"/>
    <w:rsid w:val="00123EC4"/>
    <w:rsid w:val="00124077"/>
    <w:rsid w:val="001243A9"/>
    <w:rsid w:val="00124602"/>
    <w:rsid w:val="00124A2C"/>
    <w:rsid w:val="00125142"/>
    <w:rsid w:val="001251A3"/>
    <w:rsid w:val="0012529C"/>
    <w:rsid w:val="0012542F"/>
    <w:rsid w:val="00125447"/>
    <w:rsid w:val="00125478"/>
    <w:rsid w:val="0012587A"/>
    <w:rsid w:val="00125D9A"/>
    <w:rsid w:val="00126A3F"/>
    <w:rsid w:val="001276F9"/>
    <w:rsid w:val="00130DC6"/>
    <w:rsid w:val="00130E19"/>
    <w:rsid w:val="0013176D"/>
    <w:rsid w:val="001317C2"/>
    <w:rsid w:val="00132469"/>
    <w:rsid w:val="00132925"/>
    <w:rsid w:val="00132F31"/>
    <w:rsid w:val="00133408"/>
    <w:rsid w:val="00134249"/>
    <w:rsid w:val="00134698"/>
    <w:rsid w:val="00134A0A"/>
    <w:rsid w:val="00134BE2"/>
    <w:rsid w:val="00134E48"/>
    <w:rsid w:val="001354EB"/>
    <w:rsid w:val="00135D5D"/>
    <w:rsid w:val="00135DD5"/>
    <w:rsid w:val="00136CD8"/>
    <w:rsid w:val="001374F4"/>
    <w:rsid w:val="00137A44"/>
    <w:rsid w:val="00137CC7"/>
    <w:rsid w:val="00137F43"/>
    <w:rsid w:val="00140027"/>
    <w:rsid w:val="00140581"/>
    <w:rsid w:val="001406A7"/>
    <w:rsid w:val="0014109C"/>
    <w:rsid w:val="00141A64"/>
    <w:rsid w:val="001427C0"/>
    <w:rsid w:val="0014370F"/>
    <w:rsid w:val="00143717"/>
    <w:rsid w:val="0014403C"/>
    <w:rsid w:val="0014431D"/>
    <w:rsid w:val="00144568"/>
    <w:rsid w:val="0014457A"/>
    <w:rsid w:val="001449B9"/>
    <w:rsid w:val="00144F37"/>
    <w:rsid w:val="00145788"/>
    <w:rsid w:val="00145DC2"/>
    <w:rsid w:val="00145E63"/>
    <w:rsid w:val="0014675A"/>
    <w:rsid w:val="00146920"/>
    <w:rsid w:val="001501F1"/>
    <w:rsid w:val="001515A7"/>
    <w:rsid w:val="00151AD6"/>
    <w:rsid w:val="00151DA5"/>
    <w:rsid w:val="00152286"/>
    <w:rsid w:val="00152CCC"/>
    <w:rsid w:val="00153397"/>
    <w:rsid w:val="0015384C"/>
    <w:rsid w:val="00154100"/>
    <w:rsid w:val="00154179"/>
    <w:rsid w:val="00154F02"/>
    <w:rsid w:val="00154F52"/>
    <w:rsid w:val="0015517B"/>
    <w:rsid w:val="00155D4D"/>
    <w:rsid w:val="0015642E"/>
    <w:rsid w:val="001564A6"/>
    <w:rsid w:val="0015666D"/>
    <w:rsid w:val="00156BEC"/>
    <w:rsid w:val="001576BE"/>
    <w:rsid w:val="00157D67"/>
    <w:rsid w:val="00160036"/>
    <w:rsid w:val="0016093C"/>
    <w:rsid w:val="00160B88"/>
    <w:rsid w:val="00160CF9"/>
    <w:rsid w:val="00160E17"/>
    <w:rsid w:val="00160FE3"/>
    <w:rsid w:val="00161650"/>
    <w:rsid w:val="00161893"/>
    <w:rsid w:val="00161A11"/>
    <w:rsid w:val="00161B0B"/>
    <w:rsid w:val="00161C0B"/>
    <w:rsid w:val="00161C79"/>
    <w:rsid w:val="00161E4A"/>
    <w:rsid w:val="00162629"/>
    <w:rsid w:val="001636C9"/>
    <w:rsid w:val="00163DFA"/>
    <w:rsid w:val="00163EFA"/>
    <w:rsid w:val="001643C4"/>
    <w:rsid w:val="001645C1"/>
    <w:rsid w:val="00164E75"/>
    <w:rsid w:val="001651B9"/>
    <w:rsid w:val="00165224"/>
    <w:rsid w:val="001652C7"/>
    <w:rsid w:val="00165608"/>
    <w:rsid w:val="001663DA"/>
    <w:rsid w:val="00167042"/>
    <w:rsid w:val="00170268"/>
    <w:rsid w:val="00170491"/>
    <w:rsid w:val="001717AF"/>
    <w:rsid w:val="00171EE9"/>
    <w:rsid w:val="001721DF"/>
    <w:rsid w:val="00172525"/>
    <w:rsid w:val="00172611"/>
    <w:rsid w:val="00173005"/>
    <w:rsid w:val="00173025"/>
    <w:rsid w:val="00173296"/>
    <w:rsid w:val="001734F9"/>
    <w:rsid w:val="0017368F"/>
    <w:rsid w:val="001736FF"/>
    <w:rsid w:val="00173FC4"/>
    <w:rsid w:val="0017425C"/>
    <w:rsid w:val="00174E02"/>
    <w:rsid w:val="0017569F"/>
    <w:rsid w:val="00176B9F"/>
    <w:rsid w:val="00177099"/>
    <w:rsid w:val="00177775"/>
    <w:rsid w:val="001802C0"/>
    <w:rsid w:val="00180BCF"/>
    <w:rsid w:val="00181906"/>
    <w:rsid w:val="00181CDC"/>
    <w:rsid w:val="00182470"/>
    <w:rsid w:val="00182CBB"/>
    <w:rsid w:val="00183871"/>
    <w:rsid w:val="00183C0D"/>
    <w:rsid w:val="00183D5F"/>
    <w:rsid w:val="001840C6"/>
    <w:rsid w:val="0018427F"/>
    <w:rsid w:val="00184344"/>
    <w:rsid w:val="00185053"/>
    <w:rsid w:val="001851F2"/>
    <w:rsid w:val="00186109"/>
    <w:rsid w:val="0018646D"/>
    <w:rsid w:val="00186CF7"/>
    <w:rsid w:val="00187295"/>
    <w:rsid w:val="00187568"/>
    <w:rsid w:val="00187BF9"/>
    <w:rsid w:val="00187C8A"/>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212"/>
    <w:rsid w:val="00194AD4"/>
    <w:rsid w:val="00195705"/>
    <w:rsid w:val="00195881"/>
    <w:rsid w:val="001962F7"/>
    <w:rsid w:val="001964DE"/>
    <w:rsid w:val="00196870"/>
    <w:rsid w:val="00196871"/>
    <w:rsid w:val="001971BB"/>
    <w:rsid w:val="001974A3"/>
    <w:rsid w:val="00197D30"/>
    <w:rsid w:val="001A0842"/>
    <w:rsid w:val="001A0B28"/>
    <w:rsid w:val="001A0E0A"/>
    <w:rsid w:val="001A1450"/>
    <w:rsid w:val="001A1A23"/>
    <w:rsid w:val="001A1A67"/>
    <w:rsid w:val="001A1AC7"/>
    <w:rsid w:val="001A2B8E"/>
    <w:rsid w:val="001A2B9A"/>
    <w:rsid w:val="001A35A5"/>
    <w:rsid w:val="001A4563"/>
    <w:rsid w:val="001A48CB"/>
    <w:rsid w:val="001A49AF"/>
    <w:rsid w:val="001A4DAA"/>
    <w:rsid w:val="001A4FC6"/>
    <w:rsid w:val="001A52D4"/>
    <w:rsid w:val="001A53F3"/>
    <w:rsid w:val="001A5812"/>
    <w:rsid w:val="001A5F7F"/>
    <w:rsid w:val="001A6B94"/>
    <w:rsid w:val="001A6FB6"/>
    <w:rsid w:val="001A70FF"/>
    <w:rsid w:val="001A71BA"/>
    <w:rsid w:val="001A74CC"/>
    <w:rsid w:val="001A7F2F"/>
    <w:rsid w:val="001B064C"/>
    <w:rsid w:val="001B0BCC"/>
    <w:rsid w:val="001B230F"/>
    <w:rsid w:val="001B27DF"/>
    <w:rsid w:val="001B3111"/>
    <w:rsid w:val="001B3525"/>
    <w:rsid w:val="001B382A"/>
    <w:rsid w:val="001B3B3D"/>
    <w:rsid w:val="001B3C0C"/>
    <w:rsid w:val="001B3E05"/>
    <w:rsid w:val="001B4368"/>
    <w:rsid w:val="001B478F"/>
    <w:rsid w:val="001B486C"/>
    <w:rsid w:val="001B49C1"/>
    <w:rsid w:val="001B4FF2"/>
    <w:rsid w:val="001B648C"/>
    <w:rsid w:val="001B79BF"/>
    <w:rsid w:val="001C009C"/>
    <w:rsid w:val="001C0607"/>
    <w:rsid w:val="001C0BA3"/>
    <w:rsid w:val="001C0F03"/>
    <w:rsid w:val="001C10BB"/>
    <w:rsid w:val="001C145C"/>
    <w:rsid w:val="001C1469"/>
    <w:rsid w:val="001C151D"/>
    <w:rsid w:val="001C1553"/>
    <w:rsid w:val="001C1691"/>
    <w:rsid w:val="001C1842"/>
    <w:rsid w:val="001C197A"/>
    <w:rsid w:val="001C2851"/>
    <w:rsid w:val="001C285E"/>
    <w:rsid w:val="001C2D5B"/>
    <w:rsid w:val="001C333E"/>
    <w:rsid w:val="001C3B5C"/>
    <w:rsid w:val="001C4801"/>
    <w:rsid w:val="001C508C"/>
    <w:rsid w:val="001C5538"/>
    <w:rsid w:val="001C597A"/>
    <w:rsid w:val="001C5A1F"/>
    <w:rsid w:val="001C5A49"/>
    <w:rsid w:val="001C5B23"/>
    <w:rsid w:val="001C5E77"/>
    <w:rsid w:val="001C5F49"/>
    <w:rsid w:val="001C60D5"/>
    <w:rsid w:val="001C69A7"/>
    <w:rsid w:val="001C722F"/>
    <w:rsid w:val="001C7A9A"/>
    <w:rsid w:val="001C7D65"/>
    <w:rsid w:val="001C7DD3"/>
    <w:rsid w:val="001D08AB"/>
    <w:rsid w:val="001D0F8F"/>
    <w:rsid w:val="001D111D"/>
    <w:rsid w:val="001D14E7"/>
    <w:rsid w:val="001D1D07"/>
    <w:rsid w:val="001D1F25"/>
    <w:rsid w:val="001D253F"/>
    <w:rsid w:val="001D287F"/>
    <w:rsid w:val="001D31A6"/>
    <w:rsid w:val="001D34C2"/>
    <w:rsid w:val="001D38B5"/>
    <w:rsid w:val="001D393F"/>
    <w:rsid w:val="001D39FB"/>
    <w:rsid w:val="001D3E92"/>
    <w:rsid w:val="001D5E04"/>
    <w:rsid w:val="001D5FC6"/>
    <w:rsid w:val="001D5FEF"/>
    <w:rsid w:val="001D67B4"/>
    <w:rsid w:val="001D6801"/>
    <w:rsid w:val="001D6E14"/>
    <w:rsid w:val="001E07D6"/>
    <w:rsid w:val="001E09EC"/>
    <w:rsid w:val="001E15A5"/>
    <w:rsid w:val="001E1664"/>
    <w:rsid w:val="001E17B0"/>
    <w:rsid w:val="001E17CF"/>
    <w:rsid w:val="001E181A"/>
    <w:rsid w:val="001E1A1A"/>
    <w:rsid w:val="001E1E71"/>
    <w:rsid w:val="001E1F4E"/>
    <w:rsid w:val="001E2A01"/>
    <w:rsid w:val="001E2A81"/>
    <w:rsid w:val="001E2E3D"/>
    <w:rsid w:val="001E308F"/>
    <w:rsid w:val="001E3137"/>
    <w:rsid w:val="001E3726"/>
    <w:rsid w:val="001E378D"/>
    <w:rsid w:val="001E40ED"/>
    <w:rsid w:val="001E43AE"/>
    <w:rsid w:val="001E4E9A"/>
    <w:rsid w:val="001E544A"/>
    <w:rsid w:val="001E5A87"/>
    <w:rsid w:val="001E6132"/>
    <w:rsid w:val="001E66C9"/>
    <w:rsid w:val="001E6CF1"/>
    <w:rsid w:val="001E7B6C"/>
    <w:rsid w:val="001E7EE4"/>
    <w:rsid w:val="001F0259"/>
    <w:rsid w:val="001F04B3"/>
    <w:rsid w:val="001F0633"/>
    <w:rsid w:val="001F15B2"/>
    <w:rsid w:val="001F17F3"/>
    <w:rsid w:val="001F197F"/>
    <w:rsid w:val="001F1B70"/>
    <w:rsid w:val="001F27CF"/>
    <w:rsid w:val="001F2EAB"/>
    <w:rsid w:val="001F2EDF"/>
    <w:rsid w:val="001F31B8"/>
    <w:rsid w:val="001F43B8"/>
    <w:rsid w:val="001F4E0C"/>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EDE"/>
    <w:rsid w:val="00202449"/>
    <w:rsid w:val="0020279F"/>
    <w:rsid w:val="00202990"/>
    <w:rsid w:val="00202D5E"/>
    <w:rsid w:val="0020372C"/>
    <w:rsid w:val="002043E1"/>
    <w:rsid w:val="0020452D"/>
    <w:rsid w:val="00204963"/>
    <w:rsid w:val="00204CDF"/>
    <w:rsid w:val="002052F5"/>
    <w:rsid w:val="0020559C"/>
    <w:rsid w:val="00205CFC"/>
    <w:rsid w:val="002071D8"/>
    <w:rsid w:val="00207ADD"/>
    <w:rsid w:val="00207BC8"/>
    <w:rsid w:val="00207E6D"/>
    <w:rsid w:val="0021002C"/>
    <w:rsid w:val="00210147"/>
    <w:rsid w:val="002104AD"/>
    <w:rsid w:val="002106D1"/>
    <w:rsid w:val="00210A1A"/>
    <w:rsid w:val="00210F9E"/>
    <w:rsid w:val="00211014"/>
    <w:rsid w:val="00211887"/>
    <w:rsid w:val="00211918"/>
    <w:rsid w:val="00212050"/>
    <w:rsid w:val="002123C4"/>
    <w:rsid w:val="002126BD"/>
    <w:rsid w:val="002127D3"/>
    <w:rsid w:val="002129E5"/>
    <w:rsid w:val="00213157"/>
    <w:rsid w:val="00213532"/>
    <w:rsid w:val="00213B94"/>
    <w:rsid w:val="002141B5"/>
    <w:rsid w:val="00214A7E"/>
    <w:rsid w:val="0021517F"/>
    <w:rsid w:val="00215849"/>
    <w:rsid w:val="00216A93"/>
    <w:rsid w:val="0021727D"/>
    <w:rsid w:val="002172A9"/>
    <w:rsid w:val="00217407"/>
    <w:rsid w:val="00217452"/>
    <w:rsid w:val="002175C7"/>
    <w:rsid w:val="00217C09"/>
    <w:rsid w:val="00217C68"/>
    <w:rsid w:val="00217E9C"/>
    <w:rsid w:val="00220D2D"/>
    <w:rsid w:val="00220D96"/>
    <w:rsid w:val="002211E2"/>
    <w:rsid w:val="00221A7C"/>
    <w:rsid w:val="00221C62"/>
    <w:rsid w:val="00221D30"/>
    <w:rsid w:val="00222166"/>
    <w:rsid w:val="00222430"/>
    <w:rsid w:val="0022258B"/>
    <w:rsid w:val="00222780"/>
    <w:rsid w:val="00222BC9"/>
    <w:rsid w:val="00222E1D"/>
    <w:rsid w:val="00223178"/>
    <w:rsid w:val="0022325A"/>
    <w:rsid w:val="002232C2"/>
    <w:rsid w:val="00223F4C"/>
    <w:rsid w:val="00224D03"/>
    <w:rsid w:val="00224DA9"/>
    <w:rsid w:val="002251B3"/>
    <w:rsid w:val="00225533"/>
    <w:rsid w:val="00225B1E"/>
    <w:rsid w:val="002263AF"/>
    <w:rsid w:val="002269E8"/>
    <w:rsid w:val="00226DFD"/>
    <w:rsid w:val="00227084"/>
    <w:rsid w:val="002276CB"/>
    <w:rsid w:val="00227875"/>
    <w:rsid w:val="00227F9A"/>
    <w:rsid w:val="002303C8"/>
    <w:rsid w:val="002303DA"/>
    <w:rsid w:val="00230A1E"/>
    <w:rsid w:val="00230FC8"/>
    <w:rsid w:val="002310BD"/>
    <w:rsid w:val="0023132A"/>
    <w:rsid w:val="00231334"/>
    <w:rsid w:val="00231345"/>
    <w:rsid w:val="002313FC"/>
    <w:rsid w:val="0023147D"/>
    <w:rsid w:val="002314F1"/>
    <w:rsid w:val="002322F1"/>
    <w:rsid w:val="002325A8"/>
    <w:rsid w:val="00233AD9"/>
    <w:rsid w:val="00233B07"/>
    <w:rsid w:val="00233FE1"/>
    <w:rsid w:val="002345B0"/>
    <w:rsid w:val="00234711"/>
    <w:rsid w:val="00235A35"/>
    <w:rsid w:val="00235A51"/>
    <w:rsid w:val="00235AF2"/>
    <w:rsid w:val="00236146"/>
    <w:rsid w:val="002361FE"/>
    <w:rsid w:val="0023648E"/>
    <w:rsid w:val="00237493"/>
    <w:rsid w:val="002375FF"/>
    <w:rsid w:val="002400FB"/>
    <w:rsid w:val="00240552"/>
    <w:rsid w:val="002410C1"/>
    <w:rsid w:val="0024119B"/>
    <w:rsid w:val="0024169A"/>
    <w:rsid w:val="00241D4B"/>
    <w:rsid w:val="00242055"/>
    <w:rsid w:val="0024214B"/>
    <w:rsid w:val="002426D1"/>
    <w:rsid w:val="00242D80"/>
    <w:rsid w:val="00243499"/>
    <w:rsid w:val="00243B3E"/>
    <w:rsid w:val="00243DC6"/>
    <w:rsid w:val="0024438E"/>
    <w:rsid w:val="00244A67"/>
    <w:rsid w:val="002453EC"/>
    <w:rsid w:val="00245B2F"/>
    <w:rsid w:val="00245B92"/>
    <w:rsid w:val="0024638A"/>
    <w:rsid w:val="00246F76"/>
    <w:rsid w:val="00247721"/>
    <w:rsid w:val="00247F0F"/>
    <w:rsid w:val="002508F7"/>
    <w:rsid w:val="00251012"/>
    <w:rsid w:val="0025182E"/>
    <w:rsid w:val="00251AD8"/>
    <w:rsid w:val="00251EA1"/>
    <w:rsid w:val="00252429"/>
    <w:rsid w:val="00252689"/>
    <w:rsid w:val="00252C02"/>
    <w:rsid w:val="00252D7D"/>
    <w:rsid w:val="002539CA"/>
    <w:rsid w:val="00253C55"/>
    <w:rsid w:val="00254155"/>
    <w:rsid w:val="0025436D"/>
    <w:rsid w:val="00254C3E"/>
    <w:rsid w:val="002555E9"/>
    <w:rsid w:val="00255820"/>
    <w:rsid w:val="002561DF"/>
    <w:rsid w:val="00256426"/>
    <w:rsid w:val="00257213"/>
    <w:rsid w:val="00257474"/>
    <w:rsid w:val="00257BBE"/>
    <w:rsid w:val="00257DC7"/>
    <w:rsid w:val="00260465"/>
    <w:rsid w:val="002605EA"/>
    <w:rsid w:val="002609C4"/>
    <w:rsid w:val="00260B49"/>
    <w:rsid w:val="002613E3"/>
    <w:rsid w:val="00261956"/>
    <w:rsid w:val="00261A3B"/>
    <w:rsid w:val="00262265"/>
    <w:rsid w:val="00262BD2"/>
    <w:rsid w:val="00262ECC"/>
    <w:rsid w:val="0026375B"/>
    <w:rsid w:val="00263BDB"/>
    <w:rsid w:val="00264215"/>
    <w:rsid w:val="00264605"/>
    <w:rsid w:val="00264B40"/>
    <w:rsid w:val="00265108"/>
    <w:rsid w:val="00265492"/>
    <w:rsid w:val="00266724"/>
    <w:rsid w:val="0026674D"/>
    <w:rsid w:val="00266B3D"/>
    <w:rsid w:val="00267338"/>
    <w:rsid w:val="002675D9"/>
    <w:rsid w:val="00267F53"/>
    <w:rsid w:val="002701AD"/>
    <w:rsid w:val="0027087D"/>
    <w:rsid w:val="0027092F"/>
    <w:rsid w:val="002716D2"/>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6169"/>
    <w:rsid w:val="0027617D"/>
    <w:rsid w:val="00276260"/>
    <w:rsid w:val="00277379"/>
    <w:rsid w:val="0027755F"/>
    <w:rsid w:val="00277E3D"/>
    <w:rsid w:val="00277E62"/>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4BE"/>
    <w:rsid w:val="00284D0E"/>
    <w:rsid w:val="002850F1"/>
    <w:rsid w:val="0028524A"/>
    <w:rsid w:val="0028545E"/>
    <w:rsid w:val="00285460"/>
    <w:rsid w:val="00285F6E"/>
    <w:rsid w:val="00285FAC"/>
    <w:rsid w:val="00286976"/>
    <w:rsid w:val="00286DDC"/>
    <w:rsid w:val="0028704F"/>
    <w:rsid w:val="0028793A"/>
    <w:rsid w:val="00287A35"/>
    <w:rsid w:val="00287A55"/>
    <w:rsid w:val="00287D4B"/>
    <w:rsid w:val="00287DD3"/>
    <w:rsid w:val="0029001A"/>
    <w:rsid w:val="00290246"/>
    <w:rsid w:val="002908D8"/>
    <w:rsid w:val="00290E90"/>
    <w:rsid w:val="00291AEC"/>
    <w:rsid w:val="00291E20"/>
    <w:rsid w:val="002924F6"/>
    <w:rsid w:val="0029261D"/>
    <w:rsid w:val="00292764"/>
    <w:rsid w:val="0029281C"/>
    <w:rsid w:val="002928B3"/>
    <w:rsid w:val="00292C84"/>
    <w:rsid w:val="00292FAE"/>
    <w:rsid w:val="0029325E"/>
    <w:rsid w:val="00293D7B"/>
    <w:rsid w:val="00294863"/>
    <w:rsid w:val="0029487B"/>
    <w:rsid w:val="00294B57"/>
    <w:rsid w:val="00294B99"/>
    <w:rsid w:val="00294CC3"/>
    <w:rsid w:val="00294D59"/>
    <w:rsid w:val="00294DBC"/>
    <w:rsid w:val="00295210"/>
    <w:rsid w:val="002962C7"/>
    <w:rsid w:val="00296AB1"/>
    <w:rsid w:val="00296D67"/>
    <w:rsid w:val="00296E87"/>
    <w:rsid w:val="00297563"/>
    <w:rsid w:val="002A0749"/>
    <w:rsid w:val="002A0BF5"/>
    <w:rsid w:val="002A0E3F"/>
    <w:rsid w:val="002A1817"/>
    <w:rsid w:val="002A1E40"/>
    <w:rsid w:val="002A1FA9"/>
    <w:rsid w:val="002A206C"/>
    <w:rsid w:val="002A2302"/>
    <w:rsid w:val="002A2D50"/>
    <w:rsid w:val="002A311D"/>
    <w:rsid w:val="002A3D6B"/>
    <w:rsid w:val="002A4B59"/>
    <w:rsid w:val="002A501E"/>
    <w:rsid w:val="002A5893"/>
    <w:rsid w:val="002A5C2A"/>
    <w:rsid w:val="002A5F9A"/>
    <w:rsid w:val="002A6212"/>
    <w:rsid w:val="002A6A8D"/>
    <w:rsid w:val="002A6AB0"/>
    <w:rsid w:val="002A761C"/>
    <w:rsid w:val="002B00AB"/>
    <w:rsid w:val="002B0526"/>
    <w:rsid w:val="002B05E4"/>
    <w:rsid w:val="002B0919"/>
    <w:rsid w:val="002B0FFD"/>
    <w:rsid w:val="002B135F"/>
    <w:rsid w:val="002B146C"/>
    <w:rsid w:val="002B1731"/>
    <w:rsid w:val="002B1820"/>
    <w:rsid w:val="002B2107"/>
    <w:rsid w:val="002B22EB"/>
    <w:rsid w:val="002B2638"/>
    <w:rsid w:val="002B2AD2"/>
    <w:rsid w:val="002B2D06"/>
    <w:rsid w:val="002B34A1"/>
    <w:rsid w:val="002B39B4"/>
    <w:rsid w:val="002B3D8B"/>
    <w:rsid w:val="002B3EE1"/>
    <w:rsid w:val="002B3FA0"/>
    <w:rsid w:val="002B40C3"/>
    <w:rsid w:val="002B4409"/>
    <w:rsid w:val="002B57E2"/>
    <w:rsid w:val="002B603B"/>
    <w:rsid w:val="002B612E"/>
    <w:rsid w:val="002B646F"/>
    <w:rsid w:val="002B6A04"/>
    <w:rsid w:val="002B7521"/>
    <w:rsid w:val="002B7548"/>
    <w:rsid w:val="002B7C36"/>
    <w:rsid w:val="002C020C"/>
    <w:rsid w:val="002C08CE"/>
    <w:rsid w:val="002C0D59"/>
    <w:rsid w:val="002C1AD4"/>
    <w:rsid w:val="002C2B49"/>
    <w:rsid w:val="002C2D48"/>
    <w:rsid w:val="002C33B0"/>
    <w:rsid w:val="002C348A"/>
    <w:rsid w:val="002C361C"/>
    <w:rsid w:val="002C3F61"/>
    <w:rsid w:val="002C4060"/>
    <w:rsid w:val="002C419B"/>
    <w:rsid w:val="002C427B"/>
    <w:rsid w:val="002C463F"/>
    <w:rsid w:val="002C6874"/>
    <w:rsid w:val="002C79C2"/>
    <w:rsid w:val="002D03F2"/>
    <w:rsid w:val="002D0B0C"/>
    <w:rsid w:val="002D13F2"/>
    <w:rsid w:val="002D1BF9"/>
    <w:rsid w:val="002D225C"/>
    <w:rsid w:val="002D2DB9"/>
    <w:rsid w:val="002D3341"/>
    <w:rsid w:val="002D3986"/>
    <w:rsid w:val="002D40BE"/>
    <w:rsid w:val="002D4A2C"/>
    <w:rsid w:val="002D4A96"/>
    <w:rsid w:val="002D4EF2"/>
    <w:rsid w:val="002D5A3C"/>
    <w:rsid w:val="002D5AD8"/>
    <w:rsid w:val="002D6E66"/>
    <w:rsid w:val="002D6EA8"/>
    <w:rsid w:val="002D6F88"/>
    <w:rsid w:val="002D709F"/>
    <w:rsid w:val="002D72AE"/>
    <w:rsid w:val="002D74C6"/>
    <w:rsid w:val="002D755E"/>
    <w:rsid w:val="002D767E"/>
    <w:rsid w:val="002D7FAA"/>
    <w:rsid w:val="002E0248"/>
    <w:rsid w:val="002E16C6"/>
    <w:rsid w:val="002E16F7"/>
    <w:rsid w:val="002E17FA"/>
    <w:rsid w:val="002E2A7E"/>
    <w:rsid w:val="002E321A"/>
    <w:rsid w:val="002E3B1D"/>
    <w:rsid w:val="002E44A7"/>
    <w:rsid w:val="002E4878"/>
    <w:rsid w:val="002E4B78"/>
    <w:rsid w:val="002E574D"/>
    <w:rsid w:val="002E5D27"/>
    <w:rsid w:val="002E61AC"/>
    <w:rsid w:val="002E6769"/>
    <w:rsid w:val="002E6792"/>
    <w:rsid w:val="002E6C2C"/>
    <w:rsid w:val="002E7E88"/>
    <w:rsid w:val="002F0181"/>
    <w:rsid w:val="002F05C5"/>
    <w:rsid w:val="002F1581"/>
    <w:rsid w:val="002F1920"/>
    <w:rsid w:val="002F1B27"/>
    <w:rsid w:val="002F2047"/>
    <w:rsid w:val="002F21A8"/>
    <w:rsid w:val="002F3085"/>
    <w:rsid w:val="002F43CC"/>
    <w:rsid w:val="002F500B"/>
    <w:rsid w:val="002F541B"/>
    <w:rsid w:val="002F59BB"/>
    <w:rsid w:val="002F5FA8"/>
    <w:rsid w:val="002F6135"/>
    <w:rsid w:val="002F6633"/>
    <w:rsid w:val="002F68B7"/>
    <w:rsid w:val="002F6DEE"/>
    <w:rsid w:val="002F6F70"/>
    <w:rsid w:val="002F75D6"/>
    <w:rsid w:val="002F797F"/>
    <w:rsid w:val="002F7DCF"/>
    <w:rsid w:val="00300AFA"/>
    <w:rsid w:val="00300C59"/>
    <w:rsid w:val="00300FDA"/>
    <w:rsid w:val="00301D3A"/>
    <w:rsid w:val="00301D85"/>
    <w:rsid w:val="003025B6"/>
    <w:rsid w:val="00302FD9"/>
    <w:rsid w:val="003030DB"/>
    <w:rsid w:val="00303BEF"/>
    <w:rsid w:val="0030499E"/>
    <w:rsid w:val="00304BE7"/>
    <w:rsid w:val="003050A7"/>
    <w:rsid w:val="0030555E"/>
    <w:rsid w:val="003055DB"/>
    <w:rsid w:val="00305BA1"/>
    <w:rsid w:val="00305DD9"/>
    <w:rsid w:val="00305FD8"/>
    <w:rsid w:val="00306045"/>
    <w:rsid w:val="003060A7"/>
    <w:rsid w:val="003064F1"/>
    <w:rsid w:val="00306978"/>
    <w:rsid w:val="00306E59"/>
    <w:rsid w:val="00307DCF"/>
    <w:rsid w:val="00307F40"/>
    <w:rsid w:val="00307F60"/>
    <w:rsid w:val="0031024A"/>
    <w:rsid w:val="00311732"/>
    <w:rsid w:val="0031191C"/>
    <w:rsid w:val="00312284"/>
    <w:rsid w:val="00312519"/>
    <w:rsid w:val="003128EC"/>
    <w:rsid w:val="00313842"/>
    <w:rsid w:val="003139E9"/>
    <w:rsid w:val="003148F6"/>
    <w:rsid w:val="00314A8D"/>
    <w:rsid w:val="00314ADC"/>
    <w:rsid w:val="00314C31"/>
    <w:rsid w:val="0031502A"/>
    <w:rsid w:val="003152D7"/>
    <w:rsid w:val="00315B40"/>
    <w:rsid w:val="00317093"/>
    <w:rsid w:val="0031730A"/>
    <w:rsid w:val="003175E0"/>
    <w:rsid w:val="00317D7A"/>
    <w:rsid w:val="00320B34"/>
    <w:rsid w:val="00320FA3"/>
    <w:rsid w:val="003210D8"/>
    <w:rsid w:val="00321379"/>
    <w:rsid w:val="003216BF"/>
    <w:rsid w:val="00321803"/>
    <w:rsid w:val="00321B3B"/>
    <w:rsid w:val="00321C32"/>
    <w:rsid w:val="0032235B"/>
    <w:rsid w:val="00322504"/>
    <w:rsid w:val="00322E5F"/>
    <w:rsid w:val="00323517"/>
    <w:rsid w:val="0032455A"/>
    <w:rsid w:val="00324BAA"/>
    <w:rsid w:val="00324F73"/>
    <w:rsid w:val="00325A76"/>
    <w:rsid w:val="003260D1"/>
    <w:rsid w:val="00326D6F"/>
    <w:rsid w:val="00327C80"/>
    <w:rsid w:val="00327F09"/>
    <w:rsid w:val="003306B5"/>
    <w:rsid w:val="00330717"/>
    <w:rsid w:val="00330C16"/>
    <w:rsid w:val="00330F76"/>
    <w:rsid w:val="0033139B"/>
    <w:rsid w:val="00331863"/>
    <w:rsid w:val="00332C23"/>
    <w:rsid w:val="00332EB1"/>
    <w:rsid w:val="0033321D"/>
    <w:rsid w:val="003333DA"/>
    <w:rsid w:val="0033363E"/>
    <w:rsid w:val="00333B7D"/>
    <w:rsid w:val="00333EC7"/>
    <w:rsid w:val="00334113"/>
    <w:rsid w:val="00334963"/>
    <w:rsid w:val="00334F4B"/>
    <w:rsid w:val="0033535E"/>
    <w:rsid w:val="00335576"/>
    <w:rsid w:val="00335848"/>
    <w:rsid w:val="00335A3E"/>
    <w:rsid w:val="00335B1C"/>
    <w:rsid w:val="00335FE2"/>
    <w:rsid w:val="003365BF"/>
    <w:rsid w:val="00336805"/>
    <w:rsid w:val="00336992"/>
    <w:rsid w:val="00336A37"/>
    <w:rsid w:val="00336D4D"/>
    <w:rsid w:val="003373CE"/>
    <w:rsid w:val="003373EF"/>
    <w:rsid w:val="003373F9"/>
    <w:rsid w:val="00337560"/>
    <w:rsid w:val="00337C4F"/>
    <w:rsid w:val="00340E12"/>
    <w:rsid w:val="00342773"/>
    <w:rsid w:val="00342930"/>
    <w:rsid w:val="00342D8A"/>
    <w:rsid w:val="0034359F"/>
    <w:rsid w:val="00343A53"/>
    <w:rsid w:val="00343A7A"/>
    <w:rsid w:val="00343DB4"/>
    <w:rsid w:val="003441A5"/>
    <w:rsid w:val="003443C1"/>
    <w:rsid w:val="00344BFB"/>
    <w:rsid w:val="00345098"/>
    <w:rsid w:val="003450F8"/>
    <w:rsid w:val="003452F8"/>
    <w:rsid w:val="003454ED"/>
    <w:rsid w:val="003456C2"/>
    <w:rsid w:val="003458CC"/>
    <w:rsid w:val="003458DE"/>
    <w:rsid w:val="003459FE"/>
    <w:rsid w:val="00346004"/>
    <w:rsid w:val="00347411"/>
    <w:rsid w:val="00347E5A"/>
    <w:rsid w:val="003501B9"/>
    <w:rsid w:val="00350235"/>
    <w:rsid w:val="00350323"/>
    <w:rsid w:val="00350934"/>
    <w:rsid w:val="00350F04"/>
    <w:rsid w:val="00350F51"/>
    <w:rsid w:val="0035107F"/>
    <w:rsid w:val="00351343"/>
    <w:rsid w:val="00351572"/>
    <w:rsid w:val="00351AEB"/>
    <w:rsid w:val="00351C6B"/>
    <w:rsid w:val="00352238"/>
    <w:rsid w:val="00352C90"/>
    <w:rsid w:val="0035353C"/>
    <w:rsid w:val="0035353D"/>
    <w:rsid w:val="00353B7D"/>
    <w:rsid w:val="00354092"/>
    <w:rsid w:val="003542E0"/>
    <w:rsid w:val="0035445C"/>
    <w:rsid w:val="003547B0"/>
    <w:rsid w:val="003548E5"/>
    <w:rsid w:val="00354AC8"/>
    <w:rsid w:val="00354F1A"/>
    <w:rsid w:val="003552C4"/>
    <w:rsid w:val="003553C2"/>
    <w:rsid w:val="00355978"/>
    <w:rsid w:val="00355A66"/>
    <w:rsid w:val="00355E49"/>
    <w:rsid w:val="00356C6B"/>
    <w:rsid w:val="00356FB7"/>
    <w:rsid w:val="003601E5"/>
    <w:rsid w:val="003606B3"/>
    <w:rsid w:val="00361256"/>
    <w:rsid w:val="003620A1"/>
    <w:rsid w:val="00362E89"/>
    <w:rsid w:val="00363034"/>
    <w:rsid w:val="003633B3"/>
    <w:rsid w:val="003634E0"/>
    <w:rsid w:val="00363A41"/>
    <w:rsid w:val="00363D5C"/>
    <w:rsid w:val="00363E8E"/>
    <w:rsid w:val="00363E91"/>
    <w:rsid w:val="00364278"/>
    <w:rsid w:val="003644A8"/>
    <w:rsid w:val="00364724"/>
    <w:rsid w:val="00364745"/>
    <w:rsid w:val="00364D48"/>
    <w:rsid w:val="00365126"/>
    <w:rsid w:val="00365311"/>
    <w:rsid w:val="00366039"/>
    <w:rsid w:val="00366C92"/>
    <w:rsid w:val="0036713B"/>
    <w:rsid w:val="003674F2"/>
    <w:rsid w:val="00367AB6"/>
    <w:rsid w:val="00367C50"/>
    <w:rsid w:val="00367E7D"/>
    <w:rsid w:val="0037037B"/>
    <w:rsid w:val="00370B90"/>
    <w:rsid w:val="00371685"/>
    <w:rsid w:val="00371B3D"/>
    <w:rsid w:val="00371DEE"/>
    <w:rsid w:val="003726AE"/>
    <w:rsid w:val="0037284A"/>
    <w:rsid w:val="00372ADB"/>
    <w:rsid w:val="003732AE"/>
    <w:rsid w:val="003736ED"/>
    <w:rsid w:val="00373B46"/>
    <w:rsid w:val="00373D54"/>
    <w:rsid w:val="00373EE1"/>
    <w:rsid w:val="0037405A"/>
    <w:rsid w:val="003741E7"/>
    <w:rsid w:val="00374658"/>
    <w:rsid w:val="00374A42"/>
    <w:rsid w:val="003752B1"/>
    <w:rsid w:val="00375794"/>
    <w:rsid w:val="00375F55"/>
    <w:rsid w:val="00376C5D"/>
    <w:rsid w:val="00376E57"/>
    <w:rsid w:val="00377AA2"/>
    <w:rsid w:val="003802DE"/>
    <w:rsid w:val="00380806"/>
    <w:rsid w:val="0038134D"/>
    <w:rsid w:val="00381637"/>
    <w:rsid w:val="00381FB9"/>
    <w:rsid w:val="003838D5"/>
    <w:rsid w:val="00383A03"/>
    <w:rsid w:val="00384049"/>
    <w:rsid w:val="003843B2"/>
    <w:rsid w:val="00384F76"/>
    <w:rsid w:val="0038557A"/>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2C47"/>
    <w:rsid w:val="003938A9"/>
    <w:rsid w:val="003938F3"/>
    <w:rsid w:val="0039396E"/>
    <w:rsid w:val="00394423"/>
    <w:rsid w:val="00394814"/>
    <w:rsid w:val="00394D73"/>
    <w:rsid w:val="00395B02"/>
    <w:rsid w:val="00395CBC"/>
    <w:rsid w:val="00395D41"/>
    <w:rsid w:val="003960FA"/>
    <w:rsid w:val="0039665E"/>
    <w:rsid w:val="003968A2"/>
    <w:rsid w:val="0039773B"/>
    <w:rsid w:val="00397936"/>
    <w:rsid w:val="00397D7E"/>
    <w:rsid w:val="003A0D8E"/>
    <w:rsid w:val="003A1116"/>
    <w:rsid w:val="003A21F2"/>
    <w:rsid w:val="003A24B6"/>
    <w:rsid w:val="003A26B1"/>
    <w:rsid w:val="003A2EBE"/>
    <w:rsid w:val="003A34D2"/>
    <w:rsid w:val="003A3BEF"/>
    <w:rsid w:val="003A451A"/>
    <w:rsid w:val="003A4A4C"/>
    <w:rsid w:val="003A4BAF"/>
    <w:rsid w:val="003A592A"/>
    <w:rsid w:val="003A63CA"/>
    <w:rsid w:val="003A68D3"/>
    <w:rsid w:val="003A73B3"/>
    <w:rsid w:val="003A73B5"/>
    <w:rsid w:val="003A7834"/>
    <w:rsid w:val="003B03B4"/>
    <w:rsid w:val="003B0663"/>
    <w:rsid w:val="003B073E"/>
    <w:rsid w:val="003B0780"/>
    <w:rsid w:val="003B0B32"/>
    <w:rsid w:val="003B15AB"/>
    <w:rsid w:val="003B2B04"/>
    <w:rsid w:val="003B40A7"/>
    <w:rsid w:val="003B42FA"/>
    <w:rsid w:val="003B4595"/>
    <w:rsid w:val="003B4B83"/>
    <w:rsid w:val="003B54D1"/>
    <w:rsid w:val="003B5676"/>
    <w:rsid w:val="003B5E72"/>
    <w:rsid w:val="003B68ED"/>
    <w:rsid w:val="003B6C06"/>
    <w:rsid w:val="003B6E1F"/>
    <w:rsid w:val="003B7239"/>
    <w:rsid w:val="003B7D68"/>
    <w:rsid w:val="003C0272"/>
    <w:rsid w:val="003C04E2"/>
    <w:rsid w:val="003C0DF4"/>
    <w:rsid w:val="003C0F32"/>
    <w:rsid w:val="003C337D"/>
    <w:rsid w:val="003C49A0"/>
    <w:rsid w:val="003C4A78"/>
    <w:rsid w:val="003C4D0D"/>
    <w:rsid w:val="003C53A6"/>
    <w:rsid w:val="003C53E4"/>
    <w:rsid w:val="003C5497"/>
    <w:rsid w:val="003C5611"/>
    <w:rsid w:val="003C5A0C"/>
    <w:rsid w:val="003C5FBF"/>
    <w:rsid w:val="003C6013"/>
    <w:rsid w:val="003C61AF"/>
    <w:rsid w:val="003C6227"/>
    <w:rsid w:val="003C695B"/>
    <w:rsid w:val="003C6ACA"/>
    <w:rsid w:val="003C73AF"/>
    <w:rsid w:val="003C759B"/>
    <w:rsid w:val="003C76E1"/>
    <w:rsid w:val="003D03C9"/>
    <w:rsid w:val="003D0B9D"/>
    <w:rsid w:val="003D13B0"/>
    <w:rsid w:val="003D1610"/>
    <w:rsid w:val="003D242C"/>
    <w:rsid w:val="003D3E86"/>
    <w:rsid w:val="003D40F3"/>
    <w:rsid w:val="003D46FE"/>
    <w:rsid w:val="003D5203"/>
    <w:rsid w:val="003D5DFC"/>
    <w:rsid w:val="003D72F8"/>
    <w:rsid w:val="003D7C84"/>
    <w:rsid w:val="003D7D3F"/>
    <w:rsid w:val="003D7DF8"/>
    <w:rsid w:val="003E0028"/>
    <w:rsid w:val="003E0212"/>
    <w:rsid w:val="003E0401"/>
    <w:rsid w:val="003E0B9B"/>
    <w:rsid w:val="003E17C7"/>
    <w:rsid w:val="003E1B8D"/>
    <w:rsid w:val="003E1CC3"/>
    <w:rsid w:val="003E2556"/>
    <w:rsid w:val="003E2607"/>
    <w:rsid w:val="003E2644"/>
    <w:rsid w:val="003E3422"/>
    <w:rsid w:val="003E3AC9"/>
    <w:rsid w:val="003E43C1"/>
    <w:rsid w:val="003E4D94"/>
    <w:rsid w:val="003E5042"/>
    <w:rsid w:val="003E5898"/>
    <w:rsid w:val="003E5E06"/>
    <w:rsid w:val="003E6585"/>
    <w:rsid w:val="003E696C"/>
    <w:rsid w:val="003E6F61"/>
    <w:rsid w:val="003E7136"/>
    <w:rsid w:val="003E75D3"/>
    <w:rsid w:val="003E766B"/>
    <w:rsid w:val="003F02A4"/>
    <w:rsid w:val="003F0968"/>
    <w:rsid w:val="003F0FE6"/>
    <w:rsid w:val="003F115B"/>
    <w:rsid w:val="003F130A"/>
    <w:rsid w:val="003F1827"/>
    <w:rsid w:val="003F1ADF"/>
    <w:rsid w:val="003F1D0D"/>
    <w:rsid w:val="003F2313"/>
    <w:rsid w:val="003F2583"/>
    <w:rsid w:val="003F27C4"/>
    <w:rsid w:val="003F28B0"/>
    <w:rsid w:val="003F2CA8"/>
    <w:rsid w:val="003F2F5B"/>
    <w:rsid w:val="003F35C1"/>
    <w:rsid w:val="003F420F"/>
    <w:rsid w:val="003F4320"/>
    <w:rsid w:val="003F4822"/>
    <w:rsid w:val="003F498C"/>
    <w:rsid w:val="003F5302"/>
    <w:rsid w:val="003F5576"/>
    <w:rsid w:val="003F5585"/>
    <w:rsid w:val="003F5F93"/>
    <w:rsid w:val="003F696F"/>
    <w:rsid w:val="003F6A3B"/>
    <w:rsid w:val="003F7626"/>
    <w:rsid w:val="003F7C89"/>
    <w:rsid w:val="003F7CA7"/>
    <w:rsid w:val="004002AB"/>
    <w:rsid w:val="00400838"/>
    <w:rsid w:val="00400C2A"/>
    <w:rsid w:val="00401105"/>
    <w:rsid w:val="004017EE"/>
    <w:rsid w:val="004018FF"/>
    <w:rsid w:val="004021E4"/>
    <w:rsid w:val="00403397"/>
    <w:rsid w:val="00403781"/>
    <w:rsid w:val="0040391A"/>
    <w:rsid w:val="00403B1C"/>
    <w:rsid w:val="00403C49"/>
    <w:rsid w:val="00404712"/>
    <w:rsid w:val="00404900"/>
    <w:rsid w:val="00404AD8"/>
    <w:rsid w:val="004062AF"/>
    <w:rsid w:val="004062D8"/>
    <w:rsid w:val="00406AFF"/>
    <w:rsid w:val="004071B7"/>
    <w:rsid w:val="00407913"/>
    <w:rsid w:val="00407B95"/>
    <w:rsid w:val="00407BDA"/>
    <w:rsid w:val="00407E86"/>
    <w:rsid w:val="004103E0"/>
    <w:rsid w:val="0041095C"/>
    <w:rsid w:val="00410D31"/>
    <w:rsid w:val="00411200"/>
    <w:rsid w:val="00411C87"/>
    <w:rsid w:val="0041252A"/>
    <w:rsid w:val="00412D2A"/>
    <w:rsid w:val="004130C1"/>
    <w:rsid w:val="0041339D"/>
    <w:rsid w:val="0041357C"/>
    <w:rsid w:val="00413B65"/>
    <w:rsid w:val="004140D9"/>
    <w:rsid w:val="004144C8"/>
    <w:rsid w:val="00414932"/>
    <w:rsid w:val="004150D0"/>
    <w:rsid w:val="0041558C"/>
    <w:rsid w:val="004156AB"/>
    <w:rsid w:val="004159CB"/>
    <w:rsid w:val="00415AB5"/>
    <w:rsid w:val="00415DEA"/>
    <w:rsid w:val="00415E37"/>
    <w:rsid w:val="00417144"/>
    <w:rsid w:val="0041729A"/>
    <w:rsid w:val="004174CF"/>
    <w:rsid w:val="00417C4E"/>
    <w:rsid w:val="00417F7C"/>
    <w:rsid w:val="00420B60"/>
    <w:rsid w:val="00420E14"/>
    <w:rsid w:val="0042116C"/>
    <w:rsid w:val="004211A4"/>
    <w:rsid w:val="004211FC"/>
    <w:rsid w:val="004212FD"/>
    <w:rsid w:val="00421420"/>
    <w:rsid w:val="00421BA6"/>
    <w:rsid w:val="004222B1"/>
    <w:rsid w:val="0042260B"/>
    <w:rsid w:val="00422FAA"/>
    <w:rsid w:val="00423043"/>
    <w:rsid w:val="0042356E"/>
    <w:rsid w:val="00423B03"/>
    <w:rsid w:val="00423B53"/>
    <w:rsid w:val="00423D86"/>
    <w:rsid w:val="004243D1"/>
    <w:rsid w:val="00424449"/>
    <w:rsid w:val="00424A7B"/>
    <w:rsid w:val="00424E27"/>
    <w:rsid w:val="00425046"/>
    <w:rsid w:val="004253EF"/>
    <w:rsid w:val="004254A5"/>
    <w:rsid w:val="00425A5E"/>
    <w:rsid w:val="00425C69"/>
    <w:rsid w:val="00425DF4"/>
    <w:rsid w:val="0042696C"/>
    <w:rsid w:val="004269F7"/>
    <w:rsid w:val="00426D25"/>
    <w:rsid w:val="004276B5"/>
    <w:rsid w:val="004300A9"/>
    <w:rsid w:val="00431309"/>
    <w:rsid w:val="00431AA4"/>
    <w:rsid w:val="00431FE7"/>
    <w:rsid w:val="0043213A"/>
    <w:rsid w:val="00432DF6"/>
    <w:rsid w:val="00432F15"/>
    <w:rsid w:val="00433093"/>
    <w:rsid w:val="00433620"/>
    <w:rsid w:val="0043378D"/>
    <w:rsid w:val="004340CF"/>
    <w:rsid w:val="004340ED"/>
    <w:rsid w:val="004343C8"/>
    <w:rsid w:val="004346D5"/>
    <w:rsid w:val="004349E1"/>
    <w:rsid w:val="00434BEC"/>
    <w:rsid w:val="004352E4"/>
    <w:rsid w:val="00435481"/>
    <w:rsid w:val="00435D16"/>
    <w:rsid w:val="00435F2F"/>
    <w:rsid w:val="00435FD9"/>
    <w:rsid w:val="00436B71"/>
    <w:rsid w:val="00436C8C"/>
    <w:rsid w:val="004374C4"/>
    <w:rsid w:val="00440175"/>
    <w:rsid w:val="00440825"/>
    <w:rsid w:val="00440BB5"/>
    <w:rsid w:val="0044122F"/>
    <w:rsid w:val="004418A0"/>
    <w:rsid w:val="00441AAD"/>
    <w:rsid w:val="00441D32"/>
    <w:rsid w:val="00441F37"/>
    <w:rsid w:val="0044288D"/>
    <w:rsid w:val="0044289C"/>
    <w:rsid w:val="00442BF3"/>
    <w:rsid w:val="0044347A"/>
    <w:rsid w:val="00443609"/>
    <w:rsid w:val="00443C09"/>
    <w:rsid w:val="00443D32"/>
    <w:rsid w:val="00443EBF"/>
    <w:rsid w:val="00443FB0"/>
    <w:rsid w:val="00444731"/>
    <w:rsid w:val="00444A2A"/>
    <w:rsid w:val="00444F78"/>
    <w:rsid w:val="00445A60"/>
    <w:rsid w:val="00445BDC"/>
    <w:rsid w:val="004461FC"/>
    <w:rsid w:val="004466BE"/>
    <w:rsid w:val="00446A8A"/>
    <w:rsid w:val="00446AEA"/>
    <w:rsid w:val="00447064"/>
    <w:rsid w:val="0044787C"/>
    <w:rsid w:val="00447A17"/>
    <w:rsid w:val="00447A81"/>
    <w:rsid w:val="00450347"/>
    <w:rsid w:val="004504F9"/>
    <w:rsid w:val="004508DD"/>
    <w:rsid w:val="00451695"/>
    <w:rsid w:val="00452CD1"/>
    <w:rsid w:val="0045316B"/>
    <w:rsid w:val="0045374B"/>
    <w:rsid w:val="00453C44"/>
    <w:rsid w:val="0045458C"/>
    <w:rsid w:val="00454733"/>
    <w:rsid w:val="00454DEE"/>
    <w:rsid w:val="00455D95"/>
    <w:rsid w:val="004561CD"/>
    <w:rsid w:val="00456755"/>
    <w:rsid w:val="00457467"/>
    <w:rsid w:val="00457BFE"/>
    <w:rsid w:val="00457CDC"/>
    <w:rsid w:val="00457CF6"/>
    <w:rsid w:val="00457E7F"/>
    <w:rsid w:val="004617E0"/>
    <w:rsid w:val="00462C4D"/>
    <w:rsid w:val="00462D0E"/>
    <w:rsid w:val="00463C0A"/>
    <w:rsid w:val="00463F60"/>
    <w:rsid w:val="00465053"/>
    <w:rsid w:val="00465371"/>
    <w:rsid w:val="00465691"/>
    <w:rsid w:val="004667D2"/>
    <w:rsid w:val="0046686D"/>
    <w:rsid w:val="00466D4E"/>
    <w:rsid w:val="0046747F"/>
    <w:rsid w:val="00467913"/>
    <w:rsid w:val="00467CA5"/>
    <w:rsid w:val="00471829"/>
    <w:rsid w:val="00471900"/>
    <w:rsid w:val="00472060"/>
    <w:rsid w:val="00472771"/>
    <w:rsid w:val="00472D12"/>
    <w:rsid w:val="00473A40"/>
    <w:rsid w:val="00473C69"/>
    <w:rsid w:val="0047424D"/>
    <w:rsid w:val="00474643"/>
    <w:rsid w:val="00475FA9"/>
    <w:rsid w:val="00476315"/>
    <w:rsid w:val="0047655F"/>
    <w:rsid w:val="004765B4"/>
    <w:rsid w:val="00476828"/>
    <w:rsid w:val="00476BB4"/>
    <w:rsid w:val="00476CA3"/>
    <w:rsid w:val="004779E5"/>
    <w:rsid w:val="00477E14"/>
    <w:rsid w:val="00480238"/>
    <w:rsid w:val="00480398"/>
    <w:rsid w:val="00480A86"/>
    <w:rsid w:val="00480FDB"/>
    <w:rsid w:val="00481096"/>
    <w:rsid w:val="004815A8"/>
    <w:rsid w:val="00481BAC"/>
    <w:rsid w:val="00481DB9"/>
    <w:rsid w:val="004828C1"/>
    <w:rsid w:val="00482D1B"/>
    <w:rsid w:val="00483199"/>
    <w:rsid w:val="00483CA7"/>
    <w:rsid w:val="00483E3D"/>
    <w:rsid w:val="0048465D"/>
    <w:rsid w:val="00484954"/>
    <w:rsid w:val="00485142"/>
    <w:rsid w:val="00485170"/>
    <w:rsid w:val="00485E45"/>
    <w:rsid w:val="00485F6E"/>
    <w:rsid w:val="0048655B"/>
    <w:rsid w:val="00486835"/>
    <w:rsid w:val="00486A28"/>
    <w:rsid w:val="004904F2"/>
    <w:rsid w:val="00490CE1"/>
    <w:rsid w:val="004910BC"/>
    <w:rsid w:val="00491464"/>
    <w:rsid w:val="00492447"/>
    <w:rsid w:val="0049295C"/>
    <w:rsid w:val="004943C0"/>
    <w:rsid w:val="004943CC"/>
    <w:rsid w:val="00494A66"/>
    <w:rsid w:val="00495615"/>
    <w:rsid w:val="004958F1"/>
    <w:rsid w:val="004960E8"/>
    <w:rsid w:val="004965C7"/>
    <w:rsid w:val="0049687F"/>
    <w:rsid w:val="00496921"/>
    <w:rsid w:val="004969A4"/>
    <w:rsid w:val="00496AE9"/>
    <w:rsid w:val="004973D1"/>
    <w:rsid w:val="004975F3"/>
    <w:rsid w:val="00497745"/>
    <w:rsid w:val="004978B9"/>
    <w:rsid w:val="00497B83"/>
    <w:rsid w:val="00497D1E"/>
    <w:rsid w:val="00497E0D"/>
    <w:rsid w:val="004A006B"/>
    <w:rsid w:val="004A0CB2"/>
    <w:rsid w:val="004A10CD"/>
    <w:rsid w:val="004A1287"/>
    <w:rsid w:val="004A1489"/>
    <w:rsid w:val="004A1611"/>
    <w:rsid w:val="004A191A"/>
    <w:rsid w:val="004A1B22"/>
    <w:rsid w:val="004A1B9D"/>
    <w:rsid w:val="004A3B97"/>
    <w:rsid w:val="004A45CF"/>
    <w:rsid w:val="004A4750"/>
    <w:rsid w:val="004A4AFB"/>
    <w:rsid w:val="004A50BC"/>
    <w:rsid w:val="004A51EF"/>
    <w:rsid w:val="004A5948"/>
    <w:rsid w:val="004A5F1F"/>
    <w:rsid w:val="004A61A1"/>
    <w:rsid w:val="004A61FA"/>
    <w:rsid w:val="004A71ED"/>
    <w:rsid w:val="004A7649"/>
    <w:rsid w:val="004A77E7"/>
    <w:rsid w:val="004A7AD4"/>
    <w:rsid w:val="004A7BD4"/>
    <w:rsid w:val="004A7F0D"/>
    <w:rsid w:val="004B009D"/>
    <w:rsid w:val="004B06B3"/>
    <w:rsid w:val="004B0B7D"/>
    <w:rsid w:val="004B0C37"/>
    <w:rsid w:val="004B11BB"/>
    <w:rsid w:val="004B161A"/>
    <w:rsid w:val="004B1B0A"/>
    <w:rsid w:val="004B1DE9"/>
    <w:rsid w:val="004B2060"/>
    <w:rsid w:val="004B2780"/>
    <w:rsid w:val="004B30CB"/>
    <w:rsid w:val="004B31D4"/>
    <w:rsid w:val="004B37D5"/>
    <w:rsid w:val="004B37EE"/>
    <w:rsid w:val="004B40CF"/>
    <w:rsid w:val="004B4760"/>
    <w:rsid w:val="004B4DFD"/>
    <w:rsid w:val="004B4F54"/>
    <w:rsid w:val="004B4F8A"/>
    <w:rsid w:val="004B50C4"/>
    <w:rsid w:val="004B5159"/>
    <w:rsid w:val="004B58FD"/>
    <w:rsid w:val="004B5EDD"/>
    <w:rsid w:val="004B62F3"/>
    <w:rsid w:val="004B6DE9"/>
    <w:rsid w:val="004B7290"/>
    <w:rsid w:val="004B75D9"/>
    <w:rsid w:val="004B7D97"/>
    <w:rsid w:val="004C05E4"/>
    <w:rsid w:val="004C06AE"/>
    <w:rsid w:val="004C06C4"/>
    <w:rsid w:val="004C0AC1"/>
    <w:rsid w:val="004C0EF5"/>
    <w:rsid w:val="004C10FA"/>
    <w:rsid w:val="004C1771"/>
    <w:rsid w:val="004C186F"/>
    <w:rsid w:val="004C18D1"/>
    <w:rsid w:val="004C1CD7"/>
    <w:rsid w:val="004C2113"/>
    <w:rsid w:val="004C2565"/>
    <w:rsid w:val="004C334D"/>
    <w:rsid w:val="004C3B0C"/>
    <w:rsid w:val="004C444A"/>
    <w:rsid w:val="004C5035"/>
    <w:rsid w:val="004C5B3C"/>
    <w:rsid w:val="004C5C2F"/>
    <w:rsid w:val="004C5F61"/>
    <w:rsid w:val="004C61C2"/>
    <w:rsid w:val="004C632F"/>
    <w:rsid w:val="004C66AE"/>
    <w:rsid w:val="004C69D1"/>
    <w:rsid w:val="004C69F5"/>
    <w:rsid w:val="004C70ED"/>
    <w:rsid w:val="004C7543"/>
    <w:rsid w:val="004C79EF"/>
    <w:rsid w:val="004C7A0C"/>
    <w:rsid w:val="004D0C70"/>
    <w:rsid w:val="004D1E26"/>
    <w:rsid w:val="004D2889"/>
    <w:rsid w:val="004D2A4A"/>
    <w:rsid w:val="004D2A6A"/>
    <w:rsid w:val="004D3216"/>
    <w:rsid w:val="004D32E7"/>
    <w:rsid w:val="004D3533"/>
    <w:rsid w:val="004D3AF3"/>
    <w:rsid w:val="004D4254"/>
    <w:rsid w:val="004D4476"/>
    <w:rsid w:val="004D490B"/>
    <w:rsid w:val="004D4EEF"/>
    <w:rsid w:val="004D5BE2"/>
    <w:rsid w:val="004D624A"/>
    <w:rsid w:val="004D6A3A"/>
    <w:rsid w:val="004D6ECF"/>
    <w:rsid w:val="004D7057"/>
    <w:rsid w:val="004E0CDD"/>
    <w:rsid w:val="004E15F7"/>
    <w:rsid w:val="004E1C4C"/>
    <w:rsid w:val="004E1E51"/>
    <w:rsid w:val="004E22D6"/>
    <w:rsid w:val="004E2D1F"/>
    <w:rsid w:val="004E2D23"/>
    <w:rsid w:val="004E3351"/>
    <w:rsid w:val="004E33ED"/>
    <w:rsid w:val="004E39D3"/>
    <w:rsid w:val="004E3C30"/>
    <w:rsid w:val="004E4AA6"/>
    <w:rsid w:val="004E5312"/>
    <w:rsid w:val="004E54CB"/>
    <w:rsid w:val="004E5B67"/>
    <w:rsid w:val="004E60B2"/>
    <w:rsid w:val="004E64E2"/>
    <w:rsid w:val="004E6E4A"/>
    <w:rsid w:val="004E7257"/>
    <w:rsid w:val="004F01A6"/>
    <w:rsid w:val="004F0336"/>
    <w:rsid w:val="004F06E6"/>
    <w:rsid w:val="004F08B9"/>
    <w:rsid w:val="004F0CA9"/>
    <w:rsid w:val="004F115C"/>
    <w:rsid w:val="004F1476"/>
    <w:rsid w:val="004F2359"/>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38E"/>
    <w:rsid w:val="004F4FD6"/>
    <w:rsid w:val="004F563B"/>
    <w:rsid w:val="004F61FF"/>
    <w:rsid w:val="004F7187"/>
    <w:rsid w:val="004F75A2"/>
    <w:rsid w:val="004F76BA"/>
    <w:rsid w:val="004F7C3B"/>
    <w:rsid w:val="004F7CDA"/>
    <w:rsid w:val="00500169"/>
    <w:rsid w:val="0050037E"/>
    <w:rsid w:val="005003B5"/>
    <w:rsid w:val="00500593"/>
    <w:rsid w:val="005008B4"/>
    <w:rsid w:val="00500ACA"/>
    <w:rsid w:val="00500DB8"/>
    <w:rsid w:val="00500E61"/>
    <w:rsid w:val="005018E1"/>
    <w:rsid w:val="00501A8D"/>
    <w:rsid w:val="00502468"/>
    <w:rsid w:val="00502529"/>
    <w:rsid w:val="00502547"/>
    <w:rsid w:val="0050332E"/>
    <w:rsid w:val="00503535"/>
    <w:rsid w:val="0050378C"/>
    <w:rsid w:val="00503862"/>
    <w:rsid w:val="00505546"/>
    <w:rsid w:val="005056DE"/>
    <w:rsid w:val="00505935"/>
    <w:rsid w:val="00505F95"/>
    <w:rsid w:val="005062C2"/>
    <w:rsid w:val="005076CE"/>
    <w:rsid w:val="00507BC6"/>
    <w:rsid w:val="0051043A"/>
    <w:rsid w:val="0051111F"/>
    <w:rsid w:val="00511405"/>
    <w:rsid w:val="005119CD"/>
    <w:rsid w:val="00511ACB"/>
    <w:rsid w:val="005129AE"/>
    <w:rsid w:val="00512A96"/>
    <w:rsid w:val="00512CCF"/>
    <w:rsid w:val="00512D34"/>
    <w:rsid w:val="00513376"/>
    <w:rsid w:val="005135C8"/>
    <w:rsid w:val="005137F2"/>
    <w:rsid w:val="005139E1"/>
    <w:rsid w:val="00513AD9"/>
    <w:rsid w:val="00514063"/>
    <w:rsid w:val="0051529F"/>
    <w:rsid w:val="00515F98"/>
    <w:rsid w:val="0051630B"/>
    <w:rsid w:val="005170B9"/>
    <w:rsid w:val="00517A8A"/>
    <w:rsid w:val="00517BFF"/>
    <w:rsid w:val="00517F26"/>
    <w:rsid w:val="005208C4"/>
    <w:rsid w:val="00520CF7"/>
    <w:rsid w:val="00521594"/>
    <w:rsid w:val="00521639"/>
    <w:rsid w:val="005219A8"/>
    <w:rsid w:val="00521BA3"/>
    <w:rsid w:val="00521C21"/>
    <w:rsid w:val="00521ECA"/>
    <w:rsid w:val="005220A2"/>
    <w:rsid w:val="00522639"/>
    <w:rsid w:val="00522EC1"/>
    <w:rsid w:val="0052316A"/>
    <w:rsid w:val="00523B71"/>
    <w:rsid w:val="005244FE"/>
    <w:rsid w:val="005247A9"/>
    <w:rsid w:val="00525319"/>
    <w:rsid w:val="005257DF"/>
    <w:rsid w:val="00525C12"/>
    <w:rsid w:val="00526696"/>
    <w:rsid w:val="00526B0B"/>
    <w:rsid w:val="00526C56"/>
    <w:rsid w:val="005270D9"/>
    <w:rsid w:val="00527589"/>
    <w:rsid w:val="00527B8A"/>
    <w:rsid w:val="00527C77"/>
    <w:rsid w:val="005301FA"/>
    <w:rsid w:val="0053053E"/>
    <w:rsid w:val="005305CD"/>
    <w:rsid w:val="005308B3"/>
    <w:rsid w:val="00530CD9"/>
    <w:rsid w:val="0053112E"/>
    <w:rsid w:val="005313E6"/>
    <w:rsid w:val="00531DB6"/>
    <w:rsid w:val="00531F1E"/>
    <w:rsid w:val="00531F5F"/>
    <w:rsid w:val="00532293"/>
    <w:rsid w:val="00532529"/>
    <w:rsid w:val="00532D8F"/>
    <w:rsid w:val="00532EE4"/>
    <w:rsid w:val="00532FA2"/>
    <w:rsid w:val="005331C8"/>
    <w:rsid w:val="0053326D"/>
    <w:rsid w:val="0053333C"/>
    <w:rsid w:val="00533389"/>
    <w:rsid w:val="0053394E"/>
    <w:rsid w:val="00533A60"/>
    <w:rsid w:val="00533C69"/>
    <w:rsid w:val="00534FA2"/>
    <w:rsid w:val="00535015"/>
    <w:rsid w:val="00535761"/>
    <w:rsid w:val="0053624D"/>
    <w:rsid w:val="00536F2C"/>
    <w:rsid w:val="00537615"/>
    <w:rsid w:val="005409F5"/>
    <w:rsid w:val="00540DB2"/>
    <w:rsid w:val="00541318"/>
    <w:rsid w:val="00541680"/>
    <w:rsid w:val="00541712"/>
    <w:rsid w:val="00541E85"/>
    <w:rsid w:val="00541FE3"/>
    <w:rsid w:val="00542059"/>
    <w:rsid w:val="005422C9"/>
    <w:rsid w:val="00542FAB"/>
    <w:rsid w:val="00543D59"/>
    <w:rsid w:val="00543D5E"/>
    <w:rsid w:val="00544809"/>
    <w:rsid w:val="00544B2D"/>
    <w:rsid w:val="005450F3"/>
    <w:rsid w:val="00545262"/>
    <w:rsid w:val="005459CA"/>
    <w:rsid w:val="00545E8E"/>
    <w:rsid w:val="005463EF"/>
    <w:rsid w:val="0054642A"/>
    <w:rsid w:val="0054680B"/>
    <w:rsid w:val="00546E7C"/>
    <w:rsid w:val="00546F91"/>
    <w:rsid w:val="00546FA1"/>
    <w:rsid w:val="005474F2"/>
    <w:rsid w:val="00547CB1"/>
    <w:rsid w:val="00547D1B"/>
    <w:rsid w:val="005502AC"/>
    <w:rsid w:val="00550683"/>
    <w:rsid w:val="0055124F"/>
    <w:rsid w:val="00551EAF"/>
    <w:rsid w:val="0055252D"/>
    <w:rsid w:val="0055369A"/>
    <w:rsid w:val="00553A07"/>
    <w:rsid w:val="00553F55"/>
    <w:rsid w:val="005548FE"/>
    <w:rsid w:val="00554E72"/>
    <w:rsid w:val="0055509D"/>
    <w:rsid w:val="00556470"/>
    <w:rsid w:val="005569C3"/>
    <w:rsid w:val="0055721B"/>
    <w:rsid w:val="005575AD"/>
    <w:rsid w:val="00557755"/>
    <w:rsid w:val="00557F26"/>
    <w:rsid w:val="005608B7"/>
    <w:rsid w:val="0056170E"/>
    <w:rsid w:val="00561D0C"/>
    <w:rsid w:val="00562512"/>
    <w:rsid w:val="00562614"/>
    <w:rsid w:val="005627A2"/>
    <w:rsid w:val="00563031"/>
    <w:rsid w:val="00563569"/>
    <w:rsid w:val="00563A4D"/>
    <w:rsid w:val="00563D32"/>
    <w:rsid w:val="00563EA1"/>
    <w:rsid w:val="00563ECD"/>
    <w:rsid w:val="0056411C"/>
    <w:rsid w:val="00564764"/>
    <w:rsid w:val="00564D83"/>
    <w:rsid w:val="00564EDE"/>
    <w:rsid w:val="0056587B"/>
    <w:rsid w:val="00565C82"/>
    <w:rsid w:val="0056695F"/>
    <w:rsid w:val="005672AD"/>
    <w:rsid w:val="00567479"/>
    <w:rsid w:val="00567625"/>
    <w:rsid w:val="005677AB"/>
    <w:rsid w:val="00567AC7"/>
    <w:rsid w:val="005704BC"/>
    <w:rsid w:val="00570684"/>
    <w:rsid w:val="00570C6D"/>
    <w:rsid w:val="00570D15"/>
    <w:rsid w:val="00571560"/>
    <w:rsid w:val="00571A73"/>
    <w:rsid w:val="00571C77"/>
    <w:rsid w:val="00571D90"/>
    <w:rsid w:val="005722CD"/>
    <w:rsid w:val="005722F8"/>
    <w:rsid w:val="005727DF"/>
    <w:rsid w:val="00572A04"/>
    <w:rsid w:val="00572CBC"/>
    <w:rsid w:val="0057426C"/>
    <w:rsid w:val="00574609"/>
    <w:rsid w:val="00574AF7"/>
    <w:rsid w:val="00574B08"/>
    <w:rsid w:val="00574B09"/>
    <w:rsid w:val="0057517B"/>
    <w:rsid w:val="00575BCA"/>
    <w:rsid w:val="00575E36"/>
    <w:rsid w:val="00575F5C"/>
    <w:rsid w:val="00576197"/>
    <w:rsid w:val="0057629E"/>
    <w:rsid w:val="0057632A"/>
    <w:rsid w:val="00576A35"/>
    <w:rsid w:val="00576B73"/>
    <w:rsid w:val="00576CCB"/>
    <w:rsid w:val="00577360"/>
    <w:rsid w:val="005774AE"/>
    <w:rsid w:val="005778F3"/>
    <w:rsid w:val="00577BC6"/>
    <w:rsid w:val="00580319"/>
    <w:rsid w:val="0058051D"/>
    <w:rsid w:val="005806C6"/>
    <w:rsid w:val="005826D4"/>
    <w:rsid w:val="005837D9"/>
    <w:rsid w:val="00584246"/>
    <w:rsid w:val="00584795"/>
    <w:rsid w:val="00584852"/>
    <w:rsid w:val="00584870"/>
    <w:rsid w:val="0058491E"/>
    <w:rsid w:val="0058511E"/>
    <w:rsid w:val="005854DB"/>
    <w:rsid w:val="005857EB"/>
    <w:rsid w:val="00585AAF"/>
    <w:rsid w:val="00585F38"/>
    <w:rsid w:val="0058627A"/>
    <w:rsid w:val="005863AA"/>
    <w:rsid w:val="00586698"/>
    <w:rsid w:val="005868F9"/>
    <w:rsid w:val="00586BDF"/>
    <w:rsid w:val="0058746F"/>
    <w:rsid w:val="005875C2"/>
    <w:rsid w:val="005876B1"/>
    <w:rsid w:val="00587B44"/>
    <w:rsid w:val="00587DEE"/>
    <w:rsid w:val="00587F62"/>
    <w:rsid w:val="005903DE"/>
    <w:rsid w:val="00590421"/>
    <w:rsid w:val="005905A2"/>
    <w:rsid w:val="005908F3"/>
    <w:rsid w:val="00590BB0"/>
    <w:rsid w:val="0059150A"/>
    <w:rsid w:val="00591664"/>
    <w:rsid w:val="00591D81"/>
    <w:rsid w:val="00592195"/>
    <w:rsid w:val="0059292E"/>
    <w:rsid w:val="005929D6"/>
    <w:rsid w:val="00592D79"/>
    <w:rsid w:val="00593450"/>
    <w:rsid w:val="00593E0A"/>
    <w:rsid w:val="0059405B"/>
    <w:rsid w:val="00594ADE"/>
    <w:rsid w:val="00594C89"/>
    <w:rsid w:val="00594E69"/>
    <w:rsid w:val="00595114"/>
    <w:rsid w:val="005955E6"/>
    <w:rsid w:val="00595868"/>
    <w:rsid w:val="0059663C"/>
    <w:rsid w:val="00596E27"/>
    <w:rsid w:val="00597FE1"/>
    <w:rsid w:val="005A08DB"/>
    <w:rsid w:val="005A0CF0"/>
    <w:rsid w:val="005A16F9"/>
    <w:rsid w:val="005A1EF2"/>
    <w:rsid w:val="005A221F"/>
    <w:rsid w:val="005A247B"/>
    <w:rsid w:val="005A2ED8"/>
    <w:rsid w:val="005A31BE"/>
    <w:rsid w:val="005A369D"/>
    <w:rsid w:val="005A4110"/>
    <w:rsid w:val="005A45EB"/>
    <w:rsid w:val="005A4E00"/>
    <w:rsid w:val="005A51CA"/>
    <w:rsid w:val="005A52E7"/>
    <w:rsid w:val="005A58FB"/>
    <w:rsid w:val="005A5CDA"/>
    <w:rsid w:val="005A66C8"/>
    <w:rsid w:val="005A711D"/>
    <w:rsid w:val="005A7837"/>
    <w:rsid w:val="005A7AC1"/>
    <w:rsid w:val="005A7CB8"/>
    <w:rsid w:val="005B043B"/>
    <w:rsid w:val="005B0624"/>
    <w:rsid w:val="005B0AF5"/>
    <w:rsid w:val="005B0E74"/>
    <w:rsid w:val="005B1212"/>
    <w:rsid w:val="005B1F34"/>
    <w:rsid w:val="005B2218"/>
    <w:rsid w:val="005B22F4"/>
    <w:rsid w:val="005B2825"/>
    <w:rsid w:val="005B2FC4"/>
    <w:rsid w:val="005B56E0"/>
    <w:rsid w:val="005B5813"/>
    <w:rsid w:val="005B6413"/>
    <w:rsid w:val="005B6704"/>
    <w:rsid w:val="005B67C6"/>
    <w:rsid w:val="005B6BB9"/>
    <w:rsid w:val="005B6D8A"/>
    <w:rsid w:val="005B6DE5"/>
    <w:rsid w:val="005B6F14"/>
    <w:rsid w:val="005C0545"/>
    <w:rsid w:val="005C089D"/>
    <w:rsid w:val="005C0C5A"/>
    <w:rsid w:val="005C1509"/>
    <w:rsid w:val="005C154B"/>
    <w:rsid w:val="005C1729"/>
    <w:rsid w:val="005C1A3D"/>
    <w:rsid w:val="005C1FC4"/>
    <w:rsid w:val="005C202B"/>
    <w:rsid w:val="005C2FCB"/>
    <w:rsid w:val="005C34C5"/>
    <w:rsid w:val="005C3EEF"/>
    <w:rsid w:val="005C3EFE"/>
    <w:rsid w:val="005C4028"/>
    <w:rsid w:val="005C4B4B"/>
    <w:rsid w:val="005C4CD6"/>
    <w:rsid w:val="005C554B"/>
    <w:rsid w:val="005C5A25"/>
    <w:rsid w:val="005C5DA6"/>
    <w:rsid w:val="005C686B"/>
    <w:rsid w:val="005C7A7D"/>
    <w:rsid w:val="005C7F20"/>
    <w:rsid w:val="005D0A16"/>
    <w:rsid w:val="005D128B"/>
    <w:rsid w:val="005D1315"/>
    <w:rsid w:val="005D214B"/>
    <w:rsid w:val="005D2F81"/>
    <w:rsid w:val="005D302C"/>
    <w:rsid w:val="005D3320"/>
    <w:rsid w:val="005D3532"/>
    <w:rsid w:val="005D354A"/>
    <w:rsid w:val="005D3A48"/>
    <w:rsid w:val="005D4C92"/>
    <w:rsid w:val="005D4E14"/>
    <w:rsid w:val="005D56AB"/>
    <w:rsid w:val="005D5A03"/>
    <w:rsid w:val="005D5BF3"/>
    <w:rsid w:val="005D5D25"/>
    <w:rsid w:val="005D605F"/>
    <w:rsid w:val="005D7474"/>
    <w:rsid w:val="005D7B30"/>
    <w:rsid w:val="005D7EC7"/>
    <w:rsid w:val="005E04D7"/>
    <w:rsid w:val="005E1368"/>
    <w:rsid w:val="005E152A"/>
    <w:rsid w:val="005E1558"/>
    <w:rsid w:val="005E16BA"/>
    <w:rsid w:val="005E1DCA"/>
    <w:rsid w:val="005E276B"/>
    <w:rsid w:val="005E2900"/>
    <w:rsid w:val="005E2EAD"/>
    <w:rsid w:val="005E33DF"/>
    <w:rsid w:val="005E36A3"/>
    <w:rsid w:val="005E4354"/>
    <w:rsid w:val="005E4602"/>
    <w:rsid w:val="005E4B63"/>
    <w:rsid w:val="005E52BC"/>
    <w:rsid w:val="005E5AB3"/>
    <w:rsid w:val="005E5C0F"/>
    <w:rsid w:val="005E6DBC"/>
    <w:rsid w:val="005E73A3"/>
    <w:rsid w:val="005E748F"/>
    <w:rsid w:val="005E7EE4"/>
    <w:rsid w:val="005F027E"/>
    <w:rsid w:val="005F03B0"/>
    <w:rsid w:val="005F0494"/>
    <w:rsid w:val="005F05AE"/>
    <w:rsid w:val="005F1A9B"/>
    <w:rsid w:val="005F1B37"/>
    <w:rsid w:val="005F201C"/>
    <w:rsid w:val="005F2629"/>
    <w:rsid w:val="005F2843"/>
    <w:rsid w:val="005F284F"/>
    <w:rsid w:val="005F3213"/>
    <w:rsid w:val="005F32E3"/>
    <w:rsid w:val="005F3610"/>
    <w:rsid w:val="005F362F"/>
    <w:rsid w:val="005F427E"/>
    <w:rsid w:val="005F52C2"/>
    <w:rsid w:val="005F5445"/>
    <w:rsid w:val="005F5652"/>
    <w:rsid w:val="005F592E"/>
    <w:rsid w:val="005F5B5A"/>
    <w:rsid w:val="005F6556"/>
    <w:rsid w:val="005F6939"/>
    <w:rsid w:val="00600053"/>
    <w:rsid w:val="00600140"/>
    <w:rsid w:val="006001C8"/>
    <w:rsid w:val="00600993"/>
    <w:rsid w:val="0060125D"/>
    <w:rsid w:val="00602E75"/>
    <w:rsid w:val="006031EF"/>
    <w:rsid w:val="0060381A"/>
    <w:rsid w:val="00603CFB"/>
    <w:rsid w:val="006045C6"/>
    <w:rsid w:val="006045C7"/>
    <w:rsid w:val="00604CD9"/>
    <w:rsid w:val="00605571"/>
    <w:rsid w:val="00605734"/>
    <w:rsid w:val="00605B4A"/>
    <w:rsid w:val="006060C1"/>
    <w:rsid w:val="006064D1"/>
    <w:rsid w:val="00606728"/>
    <w:rsid w:val="006067CF"/>
    <w:rsid w:val="006067D1"/>
    <w:rsid w:val="00606957"/>
    <w:rsid w:val="00607F7E"/>
    <w:rsid w:val="006102E0"/>
    <w:rsid w:val="00611604"/>
    <w:rsid w:val="0061192B"/>
    <w:rsid w:val="00611A41"/>
    <w:rsid w:val="006122C2"/>
    <w:rsid w:val="006124DF"/>
    <w:rsid w:val="0061296B"/>
    <w:rsid w:val="00612EA2"/>
    <w:rsid w:val="00613283"/>
    <w:rsid w:val="0061354F"/>
    <w:rsid w:val="00613B95"/>
    <w:rsid w:val="00613F98"/>
    <w:rsid w:val="006140C3"/>
    <w:rsid w:val="0061443A"/>
    <w:rsid w:val="00615DF4"/>
    <w:rsid w:val="00616191"/>
    <w:rsid w:val="00616815"/>
    <w:rsid w:val="00617101"/>
    <w:rsid w:val="006179D1"/>
    <w:rsid w:val="0062002C"/>
    <w:rsid w:val="006202B4"/>
    <w:rsid w:val="0062115B"/>
    <w:rsid w:val="006219C0"/>
    <w:rsid w:val="00621B3F"/>
    <w:rsid w:val="00621B5C"/>
    <w:rsid w:val="006221BA"/>
    <w:rsid w:val="0062258F"/>
    <w:rsid w:val="006227DF"/>
    <w:rsid w:val="00622A3E"/>
    <w:rsid w:val="00622D4C"/>
    <w:rsid w:val="0062300D"/>
    <w:rsid w:val="006231E6"/>
    <w:rsid w:val="0062325B"/>
    <w:rsid w:val="00623E08"/>
    <w:rsid w:val="00624113"/>
    <w:rsid w:val="0062462A"/>
    <w:rsid w:val="0062482F"/>
    <w:rsid w:val="0062491E"/>
    <w:rsid w:val="00624A59"/>
    <w:rsid w:val="0062529A"/>
    <w:rsid w:val="00625E6B"/>
    <w:rsid w:val="006264A3"/>
    <w:rsid w:val="006264D7"/>
    <w:rsid w:val="00626630"/>
    <w:rsid w:val="0063018A"/>
    <w:rsid w:val="00630A9E"/>
    <w:rsid w:val="00630D71"/>
    <w:rsid w:val="006311AB"/>
    <w:rsid w:val="006313EB"/>
    <w:rsid w:val="0063201E"/>
    <w:rsid w:val="006324C9"/>
    <w:rsid w:val="00632558"/>
    <w:rsid w:val="006333DA"/>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39"/>
    <w:rsid w:val="006368E7"/>
    <w:rsid w:val="00636AF0"/>
    <w:rsid w:val="00636B00"/>
    <w:rsid w:val="00636EE9"/>
    <w:rsid w:val="006370D5"/>
    <w:rsid w:val="006371DD"/>
    <w:rsid w:val="006372D8"/>
    <w:rsid w:val="00637311"/>
    <w:rsid w:val="0063751B"/>
    <w:rsid w:val="00637534"/>
    <w:rsid w:val="006377A0"/>
    <w:rsid w:val="00637E8A"/>
    <w:rsid w:val="00640391"/>
    <w:rsid w:val="00640B66"/>
    <w:rsid w:val="00640DDC"/>
    <w:rsid w:val="00640E68"/>
    <w:rsid w:val="00641761"/>
    <w:rsid w:val="006417C4"/>
    <w:rsid w:val="006422EC"/>
    <w:rsid w:val="00642306"/>
    <w:rsid w:val="0064239B"/>
    <w:rsid w:val="00642C72"/>
    <w:rsid w:val="0064330E"/>
    <w:rsid w:val="00643A0E"/>
    <w:rsid w:val="00644321"/>
    <w:rsid w:val="006448BC"/>
    <w:rsid w:val="00645734"/>
    <w:rsid w:val="00645D24"/>
    <w:rsid w:val="00646447"/>
    <w:rsid w:val="00646DE9"/>
    <w:rsid w:val="0064799C"/>
    <w:rsid w:val="00647F03"/>
    <w:rsid w:val="00650144"/>
    <w:rsid w:val="006503F0"/>
    <w:rsid w:val="00650AE9"/>
    <w:rsid w:val="006510ED"/>
    <w:rsid w:val="00651363"/>
    <w:rsid w:val="0065139A"/>
    <w:rsid w:val="0065143A"/>
    <w:rsid w:val="006514E2"/>
    <w:rsid w:val="00651544"/>
    <w:rsid w:val="00651B2A"/>
    <w:rsid w:val="00651C18"/>
    <w:rsid w:val="00652577"/>
    <w:rsid w:val="006527E8"/>
    <w:rsid w:val="0065288F"/>
    <w:rsid w:val="00653A16"/>
    <w:rsid w:val="006541E0"/>
    <w:rsid w:val="00654210"/>
    <w:rsid w:val="006543CB"/>
    <w:rsid w:val="00654776"/>
    <w:rsid w:val="0065487B"/>
    <w:rsid w:val="00654D5E"/>
    <w:rsid w:val="0065546A"/>
    <w:rsid w:val="00655567"/>
    <w:rsid w:val="00655C77"/>
    <w:rsid w:val="00656662"/>
    <w:rsid w:val="006566B2"/>
    <w:rsid w:val="00656AA4"/>
    <w:rsid w:val="00657226"/>
    <w:rsid w:val="00657728"/>
    <w:rsid w:val="0065776B"/>
    <w:rsid w:val="006578FD"/>
    <w:rsid w:val="00657DD2"/>
    <w:rsid w:val="00657EC8"/>
    <w:rsid w:val="006607DD"/>
    <w:rsid w:val="00660A9F"/>
    <w:rsid w:val="00660EB6"/>
    <w:rsid w:val="00660F07"/>
    <w:rsid w:val="006611A5"/>
    <w:rsid w:val="00661B07"/>
    <w:rsid w:val="00661B75"/>
    <w:rsid w:val="00662029"/>
    <w:rsid w:val="00662221"/>
    <w:rsid w:val="006626B2"/>
    <w:rsid w:val="0066270A"/>
    <w:rsid w:val="006632D8"/>
    <w:rsid w:val="00663399"/>
    <w:rsid w:val="00663442"/>
    <w:rsid w:val="006635C8"/>
    <w:rsid w:val="00663E4A"/>
    <w:rsid w:val="00664428"/>
    <w:rsid w:val="00664AC8"/>
    <w:rsid w:val="0066549D"/>
    <w:rsid w:val="00665959"/>
    <w:rsid w:val="006662B1"/>
    <w:rsid w:val="00666474"/>
    <w:rsid w:val="00666783"/>
    <w:rsid w:val="0066728A"/>
    <w:rsid w:val="00667468"/>
    <w:rsid w:val="00667CD8"/>
    <w:rsid w:val="00667CF7"/>
    <w:rsid w:val="00667F77"/>
    <w:rsid w:val="00667FCF"/>
    <w:rsid w:val="006700C8"/>
    <w:rsid w:val="00670C6D"/>
    <w:rsid w:val="00671668"/>
    <w:rsid w:val="00671821"/>
    <w:rsid w:val="00671AFA"/>
    <w:rsid w:val="00672C0A"/>
    <w:rsid w:val="00673800"/>
    <w:rsid w:val="00673B7D"/>
    <w:rsid w:val="00673E1A"/>
    <w:rsid w:val="006747A6"/>
    <w:rsid w:val="00674862"/>
    <w:rsid w:val="00674A0E"/>
    <w:rsid w:val="00675028"/>
    <w:rsid w:val="00675282"/>
    <w:rsid w:val="00675FF8"/>
    <w:rsid w:val="006760E2"/>
    <w:rsid w:val="00676294"/>
    <w:rsid w:val="00676915"/>
    <w:rsid w:val="00676D74"/>
    <w:rsid w:val="0067703B"/>
    <w:rsid w:val="00681BF7"/>
    <w:rsid w:val="00681EF3"/>
    <w:rsid w:val="00683156"/>
    <w:rsid w:val="00683495"/>
    <w:rsid w:val="00683B8D"/>
    <w:rsid w:val="00684161"/>
    <w:rsid w:val="00684257"/>
    <w:rsid w:val="00684975"/>
    <w:rsid w:val="0068634A"/>
    <w:rsid w:val="0068645E"/>
    <w:rsid w:val="00686554"/>
    <w:rsid w:val="00686AA6"/>
    <w:rsid w:val="00686E3F"/>
    <w:rsid w:val="00686E7B"/>
    <w:rsid w:val="006879F5"/>
    <w:rsid w:val="006904E7"/>
    <w:rsid w:val="0069084F"/>
    <w:rsid w:val="0069120F"/>
    <w:rsid w:val="006923F1"/>
    <w:rsid w:val="006927A2"/>
    <w:rsid w:val="00693621"/>
    <w:rsid w:val="0069372B"/>
    <w:rsid w:val="0069404C"/>
    <w:rsid w:val="00694AAF"/>
    <w:rsid w:val="006950E3"/>
    <w:rsid w:val="00695161"/>
    <w:rsid w:val="006959F5"/>
    <w:rsid w:val="00695A0A"/>
    <w:rsid w:val="00695AF7"/>
    <w:rsid w:val="00695E6D"/>
    <w:rsid w:val="006960AF"/>
    <w:rsid w:val="0069625E"/>
    <w:rsid w:val="006968CE"/>
    <w:rsid w:val="00696F9C"/>
    <w:rsid w:val="0069770F"/>
    <w:rsid w:val="006977A8"/>
    <w:rsid w:val="0069789F"/>
    <w:rsid w:val="0069794C"/>
    <w:rsid w:val="00697AFD"/>
    <w:rsid w:val="006A0837"/>
    <w:rsid w:val="006A0FFC"/>
    <w:rsid w:val="006A1514"/>
    <w:rsid w:val="006A1D2F"/>
    <w:rsid w:val="006A2023"/>
    <w:rsid w:val="006A2560"/>
    <w:rsid w:val="006A2EBA"/>
    <w:rsid w:val="006A3127"/>
    <w:rsid w:val="006A3271"/>
    <w:rsid w:val="006A359A"/>
    <w:rsid w:val="006A3730"/>
    <w:rsid w:val="006A38E2"/>
    <w:rsid w:val="006A426D"/>
    <w:rsid w:val="006A437F"/>
    <w:rsid w:val="006A4607"/>
    <w:rsid w:val="006A49C4"/>
    <w:rsid w:val="006A4A92"/>
    <w:rsid w:val="006A52C8"/>
    <w:rsid w:val="006A554B"/>
    <w:rsid w:val="006A58CC"/>
    <w:rsid w:val="006A6420"/>
    <w:rsid w:val="006A68BE"/>
    <w:rsid w:val="006A70C9"/>
    <w:rsid w:val="006A7BD8"/>
    <w:rsid w:val="006A7C8E"/>
    <w:rsid w:val="006A7E4D"/>
    <w:rsid w:val="006B06D3"/>
    <w:rsid w:val="006B090E"/>
    <w:rsid w:val="006B09AC"/>
    <w:rsid w:val="006B0D66"/>
    <w:rsid w:val="006B198C"/>
    <w:rsid w:val="006B1C80"/>
    <w:rsid w:val="006B1D9B"/>
    <w:rsid w:val="006B1EC1"/>
    <w:rsid w:val="006B20D4"/>
    <w:rsid w:val="006B2180"/>
    <w:rsid w:val="006B273A"/>
    <w:rsid w:val="006B29C5"/>
    <w:rsid w:val="006B2F00"/>
    <w:rsid w:val="006B34C2"/>
    <w:rsid w:val="006B3934"/>
    <w:rsid w:val="006B3B84"/>
    <w:rsid w:val="006B3E40"/>
    <w:rsid w:val="006B4009"/>
    <w:rsid w:val="006B437B"/>
    <w:rsid w:val="006B46E6"/>
    <w:rsid w:val="006B49F3"/>
    <w:rsid w:val="006B5116"/>
    <w:rsid w:val="006B51E7"/>
    <w:rsid w:val="006B54C8"/>
    <w:rsid w:val="006B54ED"/>
    <w:rsid w:val="006B5A7D"/>
    <w:rsid w:val="006B61C0"/>
    <w:rsid w:val="006B6E20"/>
    <w:rsid w:val="006B75E5"/>
    <w:rsid w:val="006B7DA1"/>
    <w:rsid w:val="006C023E"/>
    <w:rsid w:val="006C02BB"/>
    <w:rsid w:val="006C045D"/>
    <w:rsid w:val="006C0666"/>
    <w:rsid w:val="006C0844"/>
    <w:rsid w:val="006C0B3D"/>
    <w:rsid w:val="006C1004"/>
    <w:rsid w:val="006C12A3"/>
    <w:rsid w:val="006C1531"/>
    <w:rsid w:val="006C1CA9"/>
    <w:rsid w:val="006C2094"/>
    <w:rsid w:val="006C269E"/>
    <w:rsid w:val="006C29E9"/>
    <w:rsid w:val="006C2D1E"/>
    <w:rsid w:val="006C368F"/>
    <w:rsid w:val="006C36A8"/>
    <w:rsid w:val="006C3854"/>
    <w:rsid w:val="006C3D8C"/>
    <w:rsid w:val="006C40F2"/>
    <w:rsid w:val="006C4394"/>
    <w:rsid w:val="006C46FF"/>
    <w:rsid w:val="006C4944"/>
    <w:rsid w:val="006C4EF7"/>
    <w:rsid w:val="006C53E1"/>
    <w:rsid w:val="006C5843"/>
    <w:rsid w:val="006C586E"/>
    <w:rsid w:val="006C6E42"/>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20D"/>
    <w:rsid w:val="006D5398"/>
    <w:rsid w:val="006D5447"/>
    <w:rsid w:val="006D57B2"/>
    <w:rsid w:val="006D5865"/>
    <w:rsid w:val="006D5884"/>
    <w:rsid w:val="006D5D32"/>
    <w:rsid w:val="006D6593"/>
    <w:rsid w:val="006D6698"/>
    <w:rsid w:val="006D69BD"/>
    <w:rsid w:val="006D6C24"/>
    <w:rsid w:val="006D7785"/>
    <w:rsid w:val="006D7839"/>
    <w:rsid w:val="006D7B94"/>
    <w:rsid w:val="006E0282"/>
    <w:rsid w:val="006E05D5"/>
    <w:rsid w:val="006E0A04"/>
    <w:rsid w:val="006E14E9"/>
    <w:rsid w:val="006E1A1C"/>
    <w:rsid w:val="006E2119"/>
    <w:rsid w:val="006E2FD5"/>
    <w:rsid w:val="006E3635"/>
    <w:rsid w:val="006E388B"/>
    <w:rsid w:val="006E4116"/>
    <w:rsid w:val="006E4AB6"/>
    <w:rsid w:val="006E4C42"/>
    <w:rsid w:val="006E4E46"/>
    <w:rsid w:val="006E4F7E"/>
    <w:rsid w:val="006E5274"/>
    <w:rsid w:val="006E5586"/>
    <w:rsid w:val="006E5CB7"/>
    <w:rsid w:val="006E5E47"/>
    <w:rsid w:val="006E5F19"/>
    <w:rsid w:val="006E6077"/>
    <w:rsid w:val="006E623B"/>
    <w:rsid w:val="006E6B6E"/>
    <w:rsid w:val="006E6D5C"/>
    <w:rsid w:val="006E70A9"/>
    <w:rsid w:val="006E76C7"/>
    <w:rsid w:val="006E7813"/>
    <w:rsid w:val="006E7B94"/>
    <w:rsid w:val="006F0448"/>
    <w:rsid w:val="006F1246"/>
    <w:rsid w:val="006F1674"/>
    <w:rsid w:val="006F168B"/>
    <w:rsid w:val="006F2CC5"/>
    <w:rsid w:val="006F2FE2"/>
    <w:rsid w:val="006F3283"/>
    <w:rsid w:val="006F3396"/>
    <w:rsid w:val="006F4038"/>
    <w:rsid w:val="006F47D7"/>
    <w:rsid w:val="006F4C08"/>
    <w:rsid w:val="006F4EB3"/>
    <w:rsid w:val="006F5133"/>
    <w:rsid w:val="006F520D"/>
    <w:rsid w:val="006F570F"/>
    <w:rsid w:val="006F6013"/>
    <w:rsid w:val="006F6782"/>
    <w:rsid w:val="006F68F6"/>
    <w:rsid w:val="006F6ABD"/>
    <w:rsid w:val="006F75EA"/>
    <w:rsid w:val="006F7729"/>
    <w:rsid w:val="006F7E33"/>
    <w:rsid w:val="00700FA8"/>
    <w:rsid w:val="00701175"/>
    <w:rsid w:val="00701EF6"/>
    <w:rsid w:val="00702273"/>
    <w:rsid w:val="00702F68"/>
    <w:rsid w:val="00702F75"/>
    <w:rsid w:val="0070436A"/>
    <w:rsid w:val="00704545"/>
    <w:rsid w:val="00704E6D"/>
    <w:rsid w:val="00704F02"/>
    <w:rsid w:val="0070545C"/>
    <w:rsid w:val="007056A0"/>
    <w:rsid w:val="00705F04"/>
    <w:rsid w:val="007060BD"/>
    <w:rsid w:val="007068B7"/>
    <w:rsid w:val="00706E5A"/>
    <w:rsid w:val="00706EC3"/>
    <w:rsid w:val="00707A22"/>
    <w:rsid w:val="00707DD7"/>
    <w:rsid w:val="00710219"/>
    <w:rsid w:val="00710564"/>
    <w:rsid w:val="00710715"/>
    <w:rsid w:val="007107AE"/>
    <w:rsid w:val="007112AE"/>
    <w:rsid w:val="0071149F"/>
    <w:rsid w:val="0071165C"/>
    <w:rsid w:val="00711E7C"/>
    <w:rsid w:val="00712BF6"/>
    <w:rsid w:val="00712D5A"/>
    <w:rsid w:val="00712E60"/>
    <w:rsid w:val="007130E3"/>
    <w:rsid w:val="0071353C"/>
    <w:rsid w:val="00713651"/>
    <w:rsid w:val="0071369E"/>
    <w:rsid w:val="00713D60"/>
    <w:rsid w:val="00713DC3"/>
    <w:rsid w:val="00713E13"/>
    <w:rsid w:val="00713F45"/>
    <w:rsid w:val="0071488C"/>
    <w:rsid w:val="00714D92"/>
    <w:rsid w:val="00714D9B"/>
    <w:rsid w:val="00714F12"/>
    <w:rsid w:val="00715170"/>
    <w:rsid w:val="0071615C"/>
    <w:rsid w:val="00716497"/>
    <w:rsid w:val="0071680F"/>
    <w:rsid w:val="0071746B"/>
    <w:rsid w:val="0071791E"/>
    <w:rsid w:val="00717F89"/>
    <w:rsid w:val="00717FFE"/>
    <w:rsid w:val="00720210"/>
    <w:rsid w:val="00720BF4"/>
    <w:rsid w:val="00720DA4"/>
    <w:rsid w:val="0072110F"/>
    <w:rsid w:val="00721C95"/>
    <w:rsid w:val="00721CD5"/>
    <w:rsid w:val="00721DB5"/>
    <w:rsid w:val="0072258C"/>
    <w:rsid w:val="0072290F"/>
    <w:rsid w:val="00722997"/>
    <w:rsid w:val="00722AFE"/>
    <w:rsid w:val="00722D7C"/>
    <w:rsid w:val="00723183"/>
    <w:rsid w:val="007235C1"/>
    <w:rsid w:val="00723FC2"/>
    <w:rsid w:val="0072406D"/>
    <w:rsid w:val="007240DF"/>
    <w:rsid w:val="007248AA"/>
    <w:rsid w:val="00725680"/>
    <w:rsid w:val="0072594F"/>
    <w:rsid w:val="00725B0B"/>
    <w:rsid w:val="00725F11"/>
    <w:rsid w:val="0072656C"/>
    <w:rsid w:val="00726A2B"/>
    <w:rsid w:val="00727422"/>
    <w:rsid w:val="00727803"/>
    <w:rsid w:val="00730072"/>
    <w:rsid w:val="00730482"/>
    <w:rsid w:val="00730B63"/>
    <w:rsid w:val="00731198"/>
    <w:rsid w:val="007318B6"/>
    <w:rsid w:val="007320EA"/>
    <w:rsid w:val="00732B0E"/>
    <w:rsid w:val="00733139"/>
    <w:rsid w:val="00733AFD"/>
    <w:rsid w:val="00733D22"/>
    <w:rsid w:val="00734D36"/>
    <w:rsid w:val="00734F39"/>
    <w:rsid w:val="007364E6"/>
    <w:rsid w:val="00736D92"/>
    <w:rsid w:val="00737919"/>
    <w:rsid w:val="007379F8"/>
    <w:rsid w:val="00737B2A"/>
    <w:rsid w:val="007400B0"/>
    <w:rsid w:val="00740171"/>
    <w:rsid w:val="0074024F"/>
    <w:rsid w:val="00740F68"/>
    <w:rsid w:val="00740F81"/>
    <w:rsid w:val="007414D4"/>
    <w:rsid w:val="00742395"/>
    <w:rsid w:val="00742999"/>
    <w:rsid w:val="00743007"/>
    <w:rsid w:val="007432B9"/>
    <w:rsid w:val="007433CA"/>
    <w:rsid w:val="0074346E"/>
    <w:rsid w:val="00744061"/>
    <w:rsid w:val="00744D2B"/>
    <w:rsid w:val="0074647B"/>
    <w:rsid w:val="0074717F"/>
    <w:rsid w:val="00747898"/>
    <w:rsid w:val="007501C8"/>
    <w:rsid w:val="00750468"/>
    <w:rsid w:val="0075181C"/>
    <w:rsid w:val="007518A0"/>
    <w:rsid w:val="00751A80"/>
    <w:rsid w:val="00753470"/>
    <w:rsid w:val="007534FB"/>
    <w:rsid w:val="00753661"/>
    <w:rsid w:val="00753ECB"/>
    <w:rsid w:val="00754E05"/>
    <w:rsid w:val="00754E8E"/>
    <w:rsid w:val="00755467"/>
    <w:rsid w:val="00757760"/>
    <w:rsid w:val="0075791F"/>
    <w:rsid w:val="00757F4B"/>
    <w:rsid w:val="0076065D"/>
    <w:rsid w:val="00760892"/>
    <w:rsid w:val="00760ADA"/>
    <w:rsid w:val="00760D42"/>
    <w:rsid w:val="00760EF0"/>
    <w:rsid w:val="00761172"/>
    <w:rsid w:val="007612FF"/>
    <w:rsid w:val="00761C15"/>
    <w:rsid w:val="00762721"/>
    <w:rsid w:val="00762AD0"/>
    <w:rsid w:val="007630FD"/>
    <w:rsid w:val="00763B90"/>
    <w:rsid w:val="007644D5"/>
    <w:rsid w:val="007661BD"/>
    <w:rsid w:val="0076620D"/>
    <w:rsid w:val="007663F3"/>
    <w:rsid w:val="00766B29"/>
    <w:rsid w:val="0076769B"/>
    <w:rsid w:val="00767BC7"/>
    <w:rsid w:val="00770209"/>
    <w:rsid w:val="00770C44"/>
    <w:rsid w:val="00770DF0"/>
    <w:rsid w:val="00770EF9"/>
    <w:rsid w:val="00771068"/>
    <w:rsid w:val="007716A7"/>
    <w:rsid w:val="00771B3D"/>
    <w:rsid w:val="00771E42"/>
    <w:rsid w:val="00772087"/>
    <w:rsid w:val="007728FF"/>
    <w:rsid w:val="007729CE"/>
    <w:rsid w:val="00772BA9"/>
    <w:rsid w:val="007737A9"/>
    <w:rsid w:val="00773F9D"/>
    <w:rsid w:val="007741E2"/>
    <w:rsid w:val="00774A19"/>
    <w:rsid w:val="00775309"/>
    <w:rsid w:val="00775421"/>
    <w:rsid w:val="007756A1"/>
    <w:rsid w:val="007757FB"/>
    <w:rsid w:val="0077591D"/>
    <w:rsid w:val="00775F68"/>
    <w:rsid w:val="00775FED"/>
    <w:rsid w:val="007760A1"/>
    <w:rsid w:val="007768DD"/>
    <w:rsid w:val="0077746D"/>
    <w:rsid w:val="007774F2"/>
    <w:rsid w:val="007779E4"/>
    <w:rsid w:val="007800CB"/>
    <w:rsid w:val="007802BC"/>
    <w:rsid w:val="00781839"/>
    <w:rsid w:val="0078233F"/>
    <w:rsid w:val="007834EE"/>
    <w:rsid w:val="0078368E"/>
    <w:rsid w:val="007837AD"/>
    <w:rsid w:val="0078394E"/>
    <w:rsid w:val="00784262"/>
    <w:rsid w:val="00784482"/>
    <w:rsid w:val="00784A4F"/>
    <w:rsid w:val="00785C5B"/>
    <w:rsid w:val="00786037"/>
    <w:rsid w:val="00786A56"/>
    <w:rsid w:val="00786C67"/>
    <w:rsid w:val="0078751F"/>
    <w:rsid w:val="00787BEA"/>
    <w:rsid w:val="00790499"/>
    <w:rsid w:val="0079068A"/>
    <w:rsid w:val="00790974"/>
    <w:rsid w:val="00790AFA"/>
    <w:rsid w:val="007911A4"/>
    <w:rsid w:val="00791C1B"/>
    <w:rsid w:val="00792094"/>
    <w:rsid w:val="0079214D"/>
    <w:rsid w:val="0079228A"/>
    <w:rsid w:val="0079231A"/>
    <w:rsid w:val="007926BD"/>
    <w:rsid w:val="00792AC4"/>
    <w:rsid w:val="00792D51"/>
    <w:rsid w:val="00793C67"/>
    <w:rsid w:val="00793EAD"/>
    <w:rsid w:val="00793F30"/>
    <w:rsid w:val="00794A30"/>
    <w:rsid w:val="0079513E"/>
    <w:rsid w:val="007956B5"/>
    <w:rsid w:val="00795C76"/>
    <w:rsid w:val="0079694F"/>
    <w:rsid w:val="00796E44"/>
    <w:rsid w:val="007978F3"/>
    <w:rsid w:val="00797985"/>
    <w:rsid w:val="007A0C52"/>
    <w:rsid w:val="007A11CE"/>
    <w:rsid w:val="007A15D8"/>
    <w:rsid w:val="007A172C"/>
    <w:rsid w:val="007A1D97"/>
    <w:rsid w:val="007A2671"/>
    <w:rsid w:val="007A2735"/>
    <w:rsid w:val="007A29AF"/>
    <w:rsid w:val="007A370D"/>
    <w:rsid w:val="007A3881"/>
    <w:rsid w:val="007A3E8E"/>
    <w:rsid w:val="007A4724"/>
    <w:rsid w:val="007A627E"/>
    <w:rsid w:val="007A6917"/>
    <w:rsid w:val="007A77EB"/>
    <w:rsid w:val="007A7DF1"/>
    <w:rsid w:val="007B03B0"/>
    <w:rsid w:val="007B1079"/>
    <w:rsid w:val="007B15C5"/>
    <w:rsid w:val="007B1B14"/>
    <w:rsid w:val="007B1C47"/>
    <w:rsid w:val="007B261C"/>
    <w:rsid w:val="007B2AA6"/>
    <w:rsid w:val="007B2B48"/>
    <w:rsid w:val="007B3564"/>
    <w:rsid w:val="007B3A65"/>
    <w:rsid w:val="007B3C5D"/>
    <w:rsid w:val="007B3C76"/>
    <w:rsid w:val="007B4877"/>
    <w:rsid w:val="007B533C"/>
    <w:rsid w:val="007B5347"/>
    <w:rsid w:val="007B56A7"/>
    <w:rsid w:val="007B5CB5"/>
    <w:rsid w:val="007B7388"/>
    <w:rsid w:val="007B73BC"/>
    <w:rsid w:val="007C0350"/>
    <w:rsid w:val="007C0447"/>
    <w:rsid w:val="007C067F"/>
    <w:rsid w:val="007C0D97"/>
    <w:rsid w:val="007C16C6"/>
    <w:rsid w:val="007C178A"/>
    <w:rsid w:val="007C1865"/>
    <w:rsid w:val="007C1B32"/>
    <w:rsid w:val="007C276C"/>
    <w:rsid w:val="007C36CA"/>
    <w:rsid w:val="007C3921"/>
    <w:rsid w:val="007C4583"/>
    <w:rsid w:val="007C4B33"/>
    <w:rsid w:val="007C4BCA"/>
    <w:rsid w:val="007C540A"/>
    <w:rsid w:val="007C5647"/>
    <w:rsid w:val="007C5A69"/>
    <w:rsid w:val="007C5CC6"/>
    <w:rsid w:val="007C6850"/>
    <w:rsid w:val="007C6C80"/>
    <w:rsid w:val="007C6F7B"/>
    <w:rsid w:val="007D0E87"/>
    <w:rsid w:val="007D10A5"/>
    <w:rsid w:val="007D15EF"/>
    <w:rsid w:val="007D238A"/>
    <w:rsid w:val="007D2836"/>
    <w:rsid w:val="007D2CED"/>
    <w:rsid w:val="007D3042"/>
    <w:rsid w:val="007D35BB"/>
    <w:rsid w:val="007D3717"/>
    <w:rsid w:val="007D3823"/>
    <w:rsid w:val="007D3836"/>
    <w:rsid w:val="007D4734"/>
    <w:rsid w:val="007D4BDF"/>
    <w:rsid w:val="007D4C1D"/>
    <w:rsid w:val="007D56E5"/>
    <w:rsid w:val="007D5CDE"/>
    <w:rsid w:val="007D6FE2"/>
    <w:rsid w:val="007D7D17"/>
    <w:rsid w:val="007E0710"/>
    <w:rsid w:val="007E09E6"/>
    <w:rsid w:val="007E0D7C"/>
    <w:rsid w:val="007E1319"/>
    <w:rsid w:val="007E1652"/>
    <w:rsid w:val="007E1C16"/>
    <w:rsid w:val="007E22BE"/>
    <w:rsid w:val="007E2BBB"/>
    <w:rsid w:val="007E2CD9"/>
    <w:rsid w:val="007E2E28"/>
    <w:rsid w:val="007E2FC0"/>
    <w:rsid w:val="007E40EB"/>
    <w:rsid w:val="007E4427"/>
    <w:rsid w:val="007E4681"/>
    <w:rsid w:val="007E47E9"/>
    <w:rsid w:val="007E4AD3"/>
    <w:rsid w:val="007E4DE9"/>
    <w:rsid w:val="007E4E5B"/>
    <w:rsid w:val="007E528C"/>
    <w:rsid w:val="007E61FC"/>
    <w:rsid w:val="007E72B6"/>
    <w:rsid w:val="007E7610"/>
    <w:rsid w:val="007E7BF7"/>
    <w:rsid w:val="007F0B3D"/>
    <w:rsid w:val="007F0C00"/>
    <w:rsid w:val="007F0FC0"/>
    <w:rsid w:val="007F1393"/>
    <w:rsid w:val="007F194D"/>
    <w:rsid w:val="007F196C"/>
    <w:rsid w:val="007F1A96"/>
    <w:rsid w:val="007F2DB1"/>
    <w:rsid w:val="007F2E39"/>
    <w:rsid w:val="007F30F0"/>
    <w:rsid w:val="007F39BC"/>
    <w:rsid w:val="007F3A7A"/>
    <w:rsid w:val="007F3EF2"/>
    <w:rsid w:val="007F40A8"/>
    <w:rsid w:val="007F4DEA"/>
    <w:rsid w:val="007F5595"/>
    <w:rsid w:val="007F567C"/>
    <w:rsid w:val="007F56AC"/>
    <w:rsid w:val="007F5993"/>
    <w:rsid w:val="007F5B25"/>
    <w:rsid w:val="007F5F43"/>
    <w:rsid w:val="007F63EC"/>
    <w:rsid w:val="007F650B"/>
    <w:rsid w:val="007F67A8"/>
    <w:rsid w:val="007F68A2"/>
    <w:rsid w:val="007F6CA3"/>
    <w:rsid w:val="007F6ED1"/>
    <w:rsid w:val="007F7244"/>
    <w:rsid w:val="007F7C1F"/>
    <w:rsid w:val="008001D4"/>
    <w:rsid w:val="00800712"/>
    <w:rsid w:val="00800983"/>
    <w:rsid w:val="00800B8B"/>
    <w:rsid w:val="00800D9B"/>
    <w:rsid w:val="00801A5C"/>
    <w:rsid w:val="00801BAB"/>
    <w:rsid w:val="00802E3F"/>
    <w:rsid w:val="00803AD3"/>
    <w:rsid w:val="00803C3A"/>
    <w:rsid w:val="008041A1"/>
    <w:rsid w:val="008043D0"/>
    <w:rsid w:val="008044D9"/>
    <w:rsid w:val="00805213"/>
    <w:rsid w:val="00805CE3"/>
    <w:rsid w:val="008069C5"/>
    <w:rsid w:val="00806C91"/>
    <w:rsid w:val="00806CCD"/>
    <w:rsid w:val="00806D12"/>
    <w:rsid w:val="00806E7D"/>
    <w:rsid w:val="00806F6C"/>
    <w:rsid w:val="00806F8D"/>
    <w:rsid w:val="008071D7"/>
    <w:rsid w:val="00810245"/>
    <w:rsid w:val="008105D3"/>
    <w:rsid w:val="00810E75"/>
    <w:rsid w:val="00810FC5"/>
    <w:rsid w:val="0081158A"/>
    <w:rsid w:val="00811E36"/>
    <w:rsid w:val="008120E3"/>
    <w:rsid w:val="00812BDD"/>
    <w:rsid w:val="00812F05"/>
    <w:rsid w:val="00812F1F"/>
    <w:rsid w:val="0081334C"/>
    <w:rsid w:val="00813572"/>
    <w:rsid w:val="00813A8A"/>
    <w:rsid w:val="00813BAA"/>
    <w:rsid w:val="00813C5F"/>
    <w:rsid w:val="00814435"/>
    <w:rsid w:val="00814681"/>
    <w:rsid w:val="00814E1C"/>
    <w:rsid w:val="0081548C"/>
    <w:rsid w:val="0081559D"/>
    <w:rsid w:val="0081616D"/>
    <w:rsid w:val="00816419"/>
    <w:rsid w:val="00816919"/>
    <w:rsid w:val="00816CC8"/>
    <w:rsid w:val="00816F5B"/>
    <w:rsid w:val="00817AF0"/>
    <w:rsid w:val="00817B73"/>
    <w:rsid w:val="008200F9"/>
    <w:rsid w:val="00820660"/>
    <w:rsid w:val="00820A63"/>
    <w:rsid w:val="00820D26"/>
    <w:rsid w:val="00821278"/>
    <w:rsid w:val="00822642"/>
    <w:rsid w:val="00822CAC"/>
    <w:rsid w:val="00822D7A"/>
    <w:rsid w:val="00823A55"/>
    <w:rsid w:val="00823E13"/>
    <w:rsid w:val="008241BB"/>
    <w:rsid w:val="008243B0"/>
    <w:rsid w:val="008246DB"/>
    <w:rsid w:val="00824742"/>
    <w:rsid w:val="0082474D"/>
    <w:rsid w:val="00824C28"/>
    <w:rsid w:val="00824FC1"/>
    <w:rsid w:val="008250FF"/>
    <w:rsid w:val="00825192"/>
    <w:rsid w:val="00825521"/>
    <w:rsid w:val="00825641"/>
    <w:rsid w:val="00825873"/>
    <w:rsid w:val="0082596D"/>
    <w:rsid w:val="00825AFA"/>
    <w:rsid w:val="00826371"/>
    <w:rsid w:val="0082668F"/>
    <w:rsid w:val="00826900"/>
    <w:rsid w:val="00826EE4"/>
    <w:rsid w:val="00827764"/>
    <w:rsid w:val="00827845"/>
    <w:rsid w:val="0083085D"/>
    <w:rsid w:val="00830870"/>
    <w:rsid w:val="008312D5"/>
    <w:rsid w:val="008315C2"/>
    <w:rsid w:val="008316BE"/>
    <w:rsid w:val="00831717"/>
    <w:rsid w:val="008320BF"/>
    <w:rsid w:val="00832248"/>
    <w:rsid w:val="00832270"/>
    <w:rsid w:val="00832B49"/>
    <w:rsid w:val="00832C83"/>
    <w:rsid w:val="00833122"/>
    <w:rsid w:val="00833775"/>
    <w:rsid w:val="00833DD3"/>
    <w:rsid w:val="00833F36"/>
    <w:rsid w:val="00834295"/>
    <w:rsid w:val="00834501"/>
    <w:rsid w:val="008347B9"/>
    <w:rsid w:val="00834B3C"/>
    <w:rsid w:val="00834BE6"/>
    <w:rsid w:val="00834D96"/>
    <w:rsid w:val="00835E36"/>
    <w:rsid w:val="008360DB"/>
    <w:rsid w:val="0083643A"/>
    <w:rsid w:val="00836988"/>
    <w:rsid w:val="008371AE"/>
    <w:rsid w:val="0083761D"/>
    <w:rsid w:val="008377B1"/>
    <w:rsid w:val="00837876"/>
    <w:rsid w:val="008378DD"/>
    <w:rsid w:val="00837B73"/>
    <w:rsid w:val="008409DA"/>
    <w:rsid w:val="00840C61"/>
    <w:rsid w:val="00840CAB"/>
    <w:rsid w:val="00840D23"/>
    <w:rsid w:val="00840E1C"/>
    <w:rsid w:val="00840F42"/>
    <w:rsid w:val="00840F9D"/>
    <w:rsid w:val="008418BA"/>
    <w:rsid w:val="00841BCA"/>
    <w:rsid w:val="00841C94"/>
    <w:rsid w:val="00841E6A"/>
    <w:rsid w:val="00842140"/>
    <w:rsid w:val="008427DB"/>
    <w:rsid w:val="00842EF3"/>
    <w:rsid w:val="008434AB"/>
    <w:rsid w:val="008438BE"/>
    <w:rsid w:val="00843980"/>
    <w:rsid w:val="0084509D"/>
    <w:rsid w:val="00845A91"/>
    <w:rsid w:val="00845C3A"/>
    <w:rsid w:val="00845F32"/>
    <w:rsid w:val="00846555"/>
    <w:rsid w:val="00846BF5"/>
    <w:rsid w:val="00846FB9"/>
    <w:rsid w:val="00847008"/>
    <w:rsid w:val="00847667"/>
    <w:rsid w:val="0084768B"/>
    <w:rsid w:val="00847F12"/>
    <w:rsid w:val="00850060"/>
    <w:rsid w:val="0085012B"/>
    <w:rsid w:val="00850E81"/>
    <w:rsid w:val="00851809"/>
    <w:rsid w:val="00851CA0"/>
    <w:rsid w:val="00851EBB"/>
    <w:rsid w:val="00852D19"/>
    <w:rsid w:val="008530D9"/>
    <w:rsid w:val="00853433"/>
    <w:rsid w:val="0085354D"/>
    <w:rsid w:val="00853564"/>
    <w:rsid w:val="0085383D"/>
    <w:rsid w:val="008538EF"/>
    <w:rsid w:val="00853B77"/>
    <w:rsid w:val="00853D7B"/>
    <w:rsid w:val="008541D8"/>
    <w:rsid w:val="00854A77"/>
    <w:rsid w:val="00854D76"/>
    <w:rsid w:val="00854F65"/>
    <w:rsid w:val="008551EF"/>
    <w:rsid w:val="00855561"/>
    <w:rsid w:val="008555BA"/>
    <w:rsid w:val="0085560D"/>
    <w:rsid w:val="00855B62"/>
    <w:rsid w:val="00855F67"/>
    <w:rsid w:val="00856129"/>
    <w:rsid w:val="00856417"/>
    <w:rsid w:val="00856AAE"/>
    <w:rsid w:val="008576CA"/>
    <w:rsid w:val="0085792B"/>
    <w:rsid w:val="00860E10"/>
    <w:rsid w:val="00860F36"/>
    <w:rsid w:val="00861148"/>
    <w:rsid w:val="00861234"/>
    <w:rsid w:val="008615BE"/>
    <w:rsid w:val="00862440"/>
    <w:rsid w:val="00862985"/>
    <w:rsid w:val="00862C9B"/>
    <w:rsid w:val="00862E94"/>
    <w:rsid w:val="00863F0F"/>
    <w:rsid w:val="00864156"/>
    <w:rsid w:val="008642C8"/>
    <w:rsid w:val="008644AA"/>
    <w:rsid w:val="008645B0"/>
    <w:rsid w:val="008645D7"/>
    <w:rsid w:val="00864661"/>
    <w:rsid w:val="0086510E"/>
    <w:rsid w:val="008652A3"/>
    <w:rsid w:val="008655B9"/>
    <w:rsid w:val="00865854"/>
    <w:rsid w:val="00865CCB"/>
    <w:rsid w:val="00866E6C"/>
    <w:rsid w:val="0086746F"/>
    <w:rsid w:val="00867625"/>
    <w:rsid w:val="0086771F"/>
    <w:rsid w:val="00867738"/>
    <w:rsid w:val="00867765"/>
    <w:rsid w:val="008679C4"/>
    <w:rsid w:val="00867DBE"/>
    <w:rsid w:val="008703EA"/>
    <w:rsid w:val="00870A88"/>
    <w:rsid w:val="00870B90"/>
    <w:rsid w:val="00870CDC"/>
    <w:rsid w:val="00871271"/>
    <w:rsid w:val="00871350"/>
    <w:rsid w:val="00871428"/>
    <w:rsid w:val="0087174B"/>
    <w:rsid w:val="00872015"/>
    <w:rsid w:val="00872196"/>
    <w:rsid w:val="008726BE"/>
    <w:rsid w:val="00872C2F"/>
    <w:rsid w:val="008733DA"/>
    <w:rsid w:val="008734DE"/>
    <w:rsid w:val="0087384F"/>
    <w:rsid w:val="0087393F"/>
    <w:rsid w:val="00873B24"/>
    <w:rsid w:val="00873B27"/>
    <w:rsid w:val="00873D7F"/>
    <w:rsid w:val="00874922"/>
    <w:rsid w:val="00874AE7"/>
    <w:rsid w:val="00876313"/>
    <w:rsid w:val="00876363"/>
    <w:rsid w:val="0087637F"/>
    <w:rsid w:val="008764A6"/>
    <w:rsid w:val="008764B2"/>
    <w:rsid w:val="008765C5"/>
    <w:rsid w:val="008771C2"/>
    <w:rsid w:val="00877787"/>
    <w:rsid w:val="008777EA"/>
    <w:rsid w:val="008778E3"/>
    <w:rsid w:val="00877FDE"/>
    <w:rsid w:val="008800AD"/>
    <w:rsid w:val="008805F8"/>
    <w:rsid w:val="0088078E"/>
    <w:rsid w:val="008808BC"/>
    <w:rsid w:val="00880EB0"/>
    <w:rsid w:val="00881697"/>
    <w:rsid w:val="008819B3"/>
    <w:rsid w:val="008819E9"/>
    <w:rsid w:val="00881B90"/>
    <w:rsid w:val="00881CB5"/>
    <w:rsid w:val="00882708"/>
    <w:rsid w:val="00883C2B"/>
    <w:rsid w:val="0088425D"/>
    <w:rsid w:val="00884BAD"/>
    <w:rsid w:val="00884BD2"/>
    <w:rsid w:val="00884CC4"/>
    <w:rsid w:val="00884F73"/>
    <w:rsid w:val="00885754"/>
    <w:rsid w:val="00885769"/>
    <w:rsid w:val="008861C3"/>
    <w:rsid w:val="008863F3"/>
    <w:rsid w:val="0088672C"/>
    <w:rsid w:val="00886953"/>
    <w:rsid w:val="0088727D"/>
    <w:rsid w:val="0088732A"/>
    <w:rsid w:val="00890219"/>
    <w:rsid w:val="008902E4"/>
    <w:rsid w:val="00890890"/>
    <w:rsid w:val="00890E3E"/>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A7A"/>
    <w:rsid w:val="00896BE1"/>
    <w:rsid w:val="0089708C"/>
    <w:rsid w:val="00897B4D"/>
    <w:rsid w:val="00897D37"/>
    <w:rsid w:val="008A02C2"/>
    <w:rsid w:val="008A12EF"/>
    <w:rsid w:val="008A1398"/>
    <w:rsid w:val="008A1668"/>
    <w:rsid w:val="008A180F"/>
    <w:rsid w:val="008A1CB5"/>
    <w:rsid w:val="008A1DD5"/>
    <w:rsid w:val="008A2349"/>
    <w:rsid w:val="008A23A5"/>
    <w:rsid w:val="008A3073"/>
    <w:rsid w:val="008A3555"/>
    <w:rsid w:val="008A3599"/>
    <w:rsid w:val="008A3B1A"/>
    <w:rsid w:val="008A40A7"/>
    <w:rsid w:val="008A44E4"/>
    <w:rsid w:val="008A4810"/>
    <w:rsid w:val="008A492D"/>
    <w:rsid w:val="008A4D4E"/>
    <w:rsid w:val="008A639D"/>
    <w:rsid w:val="008A65F6"/>
    <w:rsid w:val="008A6854"/>
    <w:rsid w:val="008A70B9"/>
    <w:rsid w:val="008A7361"/>
    <w:rsid w:val="008A7B32"/>
    <w:rsid w:val="008A7B42"/>
    <w:rsid w:val="008A7C81"/>
    <w:rsid w:val="008B0659"/>
    <w:rsid w:val="008B0C62"/>
    <w:rsid w:val="008B0FC2"/>
    <w:rsid w:val="008B1045"/>
    <w:rsid w:val="008B1E87"/>
    <w:rsid w:val="008B2A5D"/>
    <w:rsid w:val="008B3E45"/>
    <w:rsid w:val="008B416A"/>
    <w:rsid w:val="008B4577"/>
    <w:rsid w:val="008B463D"/>
    <w:rsid w:val="008B54AF"/>
    <w:rsid w:val="008B73D1"/>
    <w:rsid w:val="008B77B5"/>
    <w:rsid w:val="008B7D23"/>
    <w:rsid w:val="008B7D2F"/>
    <w:rsid w:val="008C0E39"/>
    <w:rsid w:val="008C1526"/>
    <w:rsid w:val="008C1DB2"/>
    <w:rsid w:val="008C2446"/>
    <w:rsid w:val="008C25D5"/>
    <w:rsid w:val="008C2925"/>
    <w:rsid w:val="008C3795"/>
    <w:rsid w:val="008C3A30"/>
    <w:rsid w:val="008C498A"/>
    <w:rsid w:val="008C4A2C"/>
    <w:rsid w:val="008C4EC9"/>
    <w:rsid w:val="008C575A"/>
    <w:rsid w:val="008C5B1C"/>
    <w:rsid w:val="008C5F44"/>
    <w:rsid w:val="008C63E5"/>
    <w:rsid w:val="008C6861"/>
    <w:rsid w:val="008C727F"/>
    <w:rsid w:val="008C7A57"/>
    <w:rsid w:val="008C7ACD"/>
    <w:rsid w:val="008C7DCD"/>
    <w:rsid w:val="008C7FDC"/>
    <w:rsid w:val="008D096A"/>
    <w:rsid w:val="008D0B4D"/>
    <w:rsid w:val="008D0C01"/>
    <w:rsid w:val="008D0D2A"/>
    <w:rsid w:val="008D1286"/>
    <w:rsid w:val="008D130E"/>
    <w:rsid w:val="008D1E27"/>
    <w:rsid w:val="008D1FD3"/>
    <w:rsid w:val="008D1FF1"/>
    <w:rsid w:val="008D237D"/>
    <w:rsid w:val="008D276A"/>
    <w:rsid w:val="008D3100"/>
    <w:rsid w:val="008D33F9"/>
    <w:rsid w:val="008D37CE"/>
    <w:rsid w:val="008D3D5B"/>
    <w:rsid w:val="008D4102"/>
    <w:rsid w:val="008D462B"/>
    <w:rsid w:val="008D589F"/>
    <w:rsid w:val="008D6472"/>
    <w:rsid w:val="008D6561"/>
    <w:rsid w:val="008D69E6"/>
    <w:rsid w:val="008D794D"/>
    <w:rsid w:val="008D7A80"/>
    <w:rsid w:val="008D7DD0"/>
    <w:rsid w:val="008E02A0"/>
    <w:rsid w:val="008E0AB9"/>
    <w:rsid w:val="008E0C42"/>
    <w:rsid w:val="008E0ECD"/>
    <w:rsid w:val="008E1A09"/>
    <w:rsid w:val="008E2138"/>
    <w:rsid w:val="008E22DB"/>
    <w:rsid w:val="008E2A71"/>
    <w:rsid w:val="008E2EDE"/>
    <w:rsid w:val="008E2EF6"/>
    <w:rsid w:val="008E3160"/>
    <w:rsid w:val="008E3F02"/>
    <w:rsid w:val="008E455A"/>
    <w:rsid w:val="008E4F3B"/>
    <w:rsid w:val="008E5257"/>
    <w:rsid w:val="008E6686"/>
    <w:rsid w:val="008E6EE7"/>
    <w:rsid w:val="008E7368"/>
    <w:rsid w:val="008E75C3"/>
    <w:rsid w:val="008E7B46"/>
    <w:rsid w:val="008E7C84"/>
    <w:rsid w:val="008F0111"/>
    <w:rsid w:val="008F0848"/>
    <w:rsid w:val="008F08B6"/>
    <w:rsid w:val="008F0AA7"/>
    <w:rsid w:val="008F0B67"/>
    <w:rsid w:val="008F2CFA"/>
    <w:rsid w:val="008F321C"/>
    <w:rsid w:val="008F462D"/>
    <w:rsid w:val="008F4A63"/>
    <w:rsid w:val="008F4E32"/>
    <w:rsid w:val="008F5002"/>
    <w:rsid w:val="008F5720"/>
    <w:rsid w:val="008F58FC"/>
    <w:rsid w:val="008F5B24"/>
    <w:rsid w:val="008F5FB1"/>
    <w:rsid w:val="008F78EB"/>
    <w:rsid w:val="008F7AA9"/>
    <w:rsid w:val="008F7F1F"/>
    <w:rsid w:val="008F7F50"/>
    <w:rsid w:val="00900C8C"/>
    <w:rsid w:val="00900E3A"/>
    <w:rsid w:val="0090100F"/>
    <w:rsid w:val="00901017"/>
    <w:rsid w:val="00901303"/>
    <w:rsid w:val="00901F54"/>
    <w:rsid w:val="00902ECE"/>
    <w:rsid w:val="00902F80"/>
    <w:rsid w:val="00903275"/>
    <w:rsid w:val="009032F3"/>
    <w:rsid w:val="0090345A"/>
    <w:rsid w:val="00903830"/>
    <w:rsid w:val="00903858"/>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2B5"/>
    <w:rsid w:val="0091287A"/>
    <w:rsid w:val="00912CEA"/>
    <w:rsid w:val="0091300D"/>
    <w:rsid w:val="00913BD3"/>
    <w:rsid w:val="00913D20"/>
    <w:rsid w:val="009143DA"/>
    <w:rsid w:val="00914750"/>
    <w:rsid w:val="009147DF"/>
    <w:rsid w:val="00914D43"/>
    <w:rsid w:val="00914EDE"/>
    <w:rsid w:val="0091573C"/>
    <w:rsid w:val="00915B0C"/>
    <w:rsid w:val="00916706"/>
    <w:rsid w:val="00916C6B"/>
    <w:rsid w:val="00916E73"/>
    <w:rsid w:val="00916F80"/>
    <w:rsid w:val="00917F56"/>
    <w:rsid w:val="009209CF"/>
    <w:rsid w:val="00921313"/>
    <w:rsid w:val="0092145F"/>
    <w:rsid w:val="009215E6"/>
    <w:rsid w:val="009216DB"/>
    <w:rsid w:val="00921966"/>
    <w:rsid w:val="00921C2C"/>
    <w:rsid w:val="00921DFC"/>
    <w:rsid w:val="0092259B"/>
    <w:rsid w:val="00922888"/>
    <w:rsid w:val="0092299D"/>
    <w:rsid w:val="00922CC0"/>
    <w:rsid w:val="00922FF6"/>
    <w:rsid w:val="0092311E"/>
    <w:rsid w:val="0092329C"/>
    <w:rsid w:val="009234DF"/>
    <w:rsid w:val="00923A81"/>
    <w:rsid w:val="00924721"/>
    <w:rsid w:val="00924933"/>
    <w:rsid w:val="009249C9"/>
    <w:rsid w:val="00924CE0"/>
    <w:rsid w:val="0092573E"/>
    <w:rsid w:val="00926086"/>
    <w:rsid w:val="00926272"/>
    <w:rsid w:val="0092638F"/>
    <w:rsid w:val="009268F9"/>
    <w:rsid w:val="0092693F"/>
    <w:rsid w:val="009269F1"/>
    <w:rsid w:val="00926E69"/>
    <w:rsid w:val="00926E7E"/>
    <w:rsid w:val="009271A5"/>
    <w:rsid w:val="009302FB"/>
    <w:rsid w:val="009303C8"/>
    <w:rsid w:val="00930592"/>
    <w:rsid w:val="00930D3F"/>
    <w:rsid w:val="00930E2F"/>
    <w:rsid w:val="00931B59"/>
    <w:rsid w:val="00932384"/>
    <w:rsid w:val="00932B33"/>
    <w:rsid w:val="00932C60"/>
    <w:rsid w:val="00933228"/>
    <w:rsid w:val="009336E4"/>
    <w:rsid w:val="00933D7E"/>
    <w:rsid w:val="00934117"/>
    <w:rsid w:val="00935B90"/>
    <w:rsid w:val="00935BD0"/>
    <w:rsid w:val="00936180"/>
    <w:rsid w:val="0093625F"/>
    <w:rsid w:val="0093665F"/>
    <w:rsid w:val="00937446"/>
    <w:rsid w:val="00937532"/>
    <w:rsid w:val="00937569"/>
    <w:rsid w:val="009375D4"/>
    <w:rsid w:val="00937B39"/>
    <w:rsid w:val="00937CD3"/>
    <w:rsid w:val="00937D57"/>
    <w:rsid w:val="009407AE"/>
    <w:rsid w:val="009407B4"/>
    <w:rsid w:val="00940DE5"/>
    <w:rsid w:val="0094103A"/>
    <w:rsid w:val="00941AFA"/>
    <w:rsid w:val="00941BC5"/>
    <w:rsid w:val="00941FCC"/>
    <w:rsid w:val="00942071"/>
    <w:rsid w:val="00942CD8"/>
    <w:rsid w:val="009433C9"/>
    <w:rsid w:val="0094384B"/>
    <w:rsid w:val="00943AAE"/>
    <w:rsid w:val="00943B18"/>
    <w:rsid w:val="00943BA6"/>
    <w:rsid w:val="00943F8C"/>
    <w:rsid w:val="00944304"/>
    <w:rsid w:val="00944379"/>
    <w:rsid w:val="00944529"/>
    <w:rsid w:val="00944F3E"/>
    <w:rsid w:val="009452E7"/>
    <w:rsid w:val="0094533B"/>
    <w:rsid w:val="009454A3"/>
    <w:rsid w:val="00945640"/>
    <w:rsid w:val="00945946"/>
    <w:rsid w:val="00945ACD"/>
    <w:rsid w:val="00945B8D"/>
    <w:rsid w:val="00945CF1"/>
    <w:rsid w:val="00945E5C"/>
    <w:rsid w:val="0094608D"/>
    <w:rsid w:val="00946395"/>
    <w:rsid w:val="009463AF"/>
    <w:rsid w:val="009469EF"/>
    <w:rsid w:val="00946E35"/>
    <w:rsid w:val="00946FE0"/>
    <w:rsid w:val="009470A3"/>
    <w:rsid w:val="009505FC"/>
    <w:rsid w:val="0095072B"/>
    <w:rsid w:val="00950802"/>
    <w:rsid w:val="0095088D"/>
    <w:rsid w:val="009508D3"/>
    <w:rsid w:val="00950E9C"/>
    <w:rsid w:val="00951362"/>
    <w:rsid w:val="009517D2"/>
    <w:rsid w:val="00951A05"/>
    <w:rsid w:val="00951D5B"/>
    <w:rsid w:val="00951F19"/>
    <w:rsid w:val="0095258C"/>
    <w:rsid w:val="009528B7"/>
    <w:rsid w:val="00952F10"/>
    <w:rsid w:val="0095331B"/>
    <w:rsid w:val="00953C3A"/>
    <w:rsid w:val="00954079"/>
    <w:rsid w:val="00955C7F"/>
    <w:rsid w:val="00956176"/>
    <w:rsid w:val="009561D9"/>
    <w:rsid w:val="009566E3"/>
    <w:rsid w:val="00956B41"/>
    <w:rsid w:val="00956C4D"/>
    <w:rsid w:val="009570FF"/>
    <w:rsid w:val="009577AA"/>
    <w:rsid w:val="00957BCC"/>
    <w:rsid w:val="00957EC8"/>
    <w:rsid w:val="009604DC"/>
    <w:rsid w:val="00960EBE"/>
    <w:rsid w:val="009616F3"/>
    <w:rsid w:val="009619DB"/>
    <w:rsid w:val="00961D18"/>
    <w:rsid w:val="0096268A"/>
    <w:rsid w:val="00962783"/>
    <w:rsid w:val="009630EB"/>
    <w:rsid w:val="00964CB7"/>
    <w:rsid w:val="00965436"/>
    <w:rsid w:val="009656E8"/>
    <w:rsid w:val="009657C6"/>
    <w:rsid w:val="009658FF"/>
    <w:rsid w:val="00965D36"/>
    <w:rsid w:val="00965F71"/>
    <w:rsid w:val="0096630C"/>
    <w:rsid w:val="00966BDB"/>
    <w:rsid w:val="0096700F"/>
    <w:rsid w:val="00967320"/>
    <w:rsid w:val="0097123F"/>
    <w:rsid w:val="009717E3"/>
    <w:rsid w:val="00971D84"/>
    <w:rsid w:val="009727A2"/>
    <w:rsid w:val="009731A2"/>
    <w:rsid w:val="00973210"/>
    <w:rsid w:val="00973257"/>
    <w:rsid w:val="00973736"/>
    <w:rsid w:val="0097393B"/>
    <w:rsid w:val="00973975"/>
    <w:rsid w:val="00973E6F"/>
    <w:rsid w:val="00974982"/>
    <w:rsid w:val="0097539D"/>
    <w:rsid w:val="00975C60"/>
    <w:rsid w:val="0097661F"/>
    <w:rsid w:val="00976A8D"/>
    <w:rsid w:val="009775F5"/>
    <w:rsid w:val="009776EB"/>
    <w:rsid w:val="00977ABC"/>
    <w:rsid w:val="00977E4C"/>
    <w:rsid w:val="0098112E"/>
    <w:rsid w:val="0098155C"/>
    <w:rsid w:val="00981E40"/>
    <w:rsid w:val="0098244B"/>
    <w:rsid w:val="009824A8"/>
    <w:rsid w:val="0098263D"/>
    <w:rsid w:val="009831E3"/>
    <w:rsid w:val="0098326B"/>
    <w:rsid w:val="00983E42"/>
    <w:rsid w:val="00984C15"/>
    <w:rsid w:val="00984D59"/>
    <w:rsid w:val="00984E0F"/>
    <w:rsid w:val="00984F77"/>
    <w:rsid w:val="00985014"/>
    <w:rsid w:val="00985093"/>
    <w:rsid w:val="009853C0"/>
    <w:rsid w:val="009853D2"/>
    <w:rsid w:val="00985AC2"/>
    <w:rsid w:val="00985BB4"/>
    <w:rsid w:val="00986657"/>
    <w:rsid w:val="00986AA1"/>
    <w:rsid w:val="00990194"/>
    <w:rsid w:val="00990CDE"/>
    <w:rsid w:val="00990E08"/>
    <w:rsid w:val="0099116F"/>
    <w:rsid w:val="009911D1"/>
    <w:rsid w:val="0099192C"/>
    <w:rsid w:val="009920FF"/>
    <w:rsid w:val="00992A10"/>
    <w:rsid w:val="00992D4F"/>
    <w:rsid w:val="00992F49"/>
    <w:rsid w:val="009934C1"/>
    <w:rsid w:val="0099369B"/>
    <w:rsid w:val="00993A87"/>
    <w:rsid w:val="00993BD4"/>
    <w:rsid w:val="009941E5"/>
    <w:rsid w:val="00995442"/>
    <w:rsid w:val="009957A8"/>
    <w:rsid w:val="009969AE"/>
    <w:rsid w:val="00997335"/>
    <w:rsid w:val="00997903"/>
    <w:rsid w:val="009A0315"/>
    <w:rsid w:val="009A03C4"/>
    <w:rsid w:val="009A0B12"/>
    <w:rsid w:val="009A0FAB"/>
    <w:rsid w:val="009A1122"/>
    <w:rsid w:val="009A21BA"/>
    <w:rsid w:val="009A29B9"/>
    <w:rsid w:val="009A3214"/>
    <w:rsid w:val="009A384E"/>
    <w:rsid w:val="009A3892"/>
    <w:rsid w:val="009A4177"/>
    <w:rsid w:val="009A45D8"/>
    <w:rsid w:val="009A4982"/>
    <w:rsid w:val="009A4F94"/>
    <w:rsid w:val="009A552D"/>
    <w:rsid w:val="009A595C"/>
    <w:rsid w:val="009A6B91"/>
    <w:rsid w:val="009A6DE5"/>
    <w:rsid w:val="009A6F54"/>
    <w:rsid w:val="009A786B"/>
    <w:rsid w:val="009A7A42"/>
    <w:rsid w:val="009A7B8C"/>
    <w:rsid w:val="009B02EA"/>
    <w:rsid w:val="009B0480"/>
    <w:rsid w:val="009B0660"/>
    <w:rsid w:val="009B073D"/>
    <w:rsid w:val="009B1921"/>
    <w:rsid w:val="009B2103"/>
    <w:rsid w:val="009B27A6"/>
    <w:rsid w:val="009B2B94"/>
    <w:rsid w:val="009B2F9E"/>
    <w:rsid w:val="009B3077"/>
    <w:rsid w:val="009B315A"/>
    <w:rsid w:val="009B357A"/>
    <w:rsid w:val="009B393F"/>
    <w:rsid w:val="009B3D10"/>
    <w:rsid w:val="009B3D26"/>
    <w:rsid w:val="009B46B7"/>
    <w:rsid w:val="009B530E"/>
    <w:rsid w:val="009B622A"/>
    <w:rsid w:val="009B6350"/>
    <w:rsid w:val="009B7AC4"/>
    <w:rsid w:val="009B7C4A"/>
    <w:rsid w:val="009C0029"/>
    <w:rsid w:val="009C0941"/>
    <w:rsid w:val="009C0CCB"/>
    <w:rsid w:val="009C128E"/>
    <w:rsid w:val="009C1A17"/>
    <w:rsid w:val="009C1EFA"/>
    <w:rsid w:val="009C289A"/>
    <w:rsid w:val="009C299E"/>
    <w:rsid w:val="009C2AD4"/>
    <w:rsid w:val="009C2C3D"/>
    <w:rsid w:val="009C3093"/>
    <w:rsid w:val="009C3971"/>
    <w:rsid w:val="009C3D04"/>
    <w:rsid w:val="009C3F1E"/>
    <w:rsid w:val="009C42A2"/>
    <w:rsid w:val="009C4BC8"/>
    <w:rsid w:val="009C4CE0"/>
    <w:rsid w:val="009C4FB6"/>
    <w:rsid w:val="009C6586"/>
    <w:rsid w:val="009C7321"/>
    <w:rsid w:val="009C7B69"/>
    <w:rsid w:val="009C7FAE"/>
    <w:rsid w:val="009D09E0"/>
    <w:rsid w:val="009D0C14"/>
    <w:rsid w:val="009D1953"/>
    <w:rsid w:val="009D1A3D"/>
    <w:rsid w:val="009D1D95"/>
    <w:rsid w:val="009D2201"/>
    <w:rsid w:val="009D2A78"/>
    <w:rsid w:val="009D2E08"/>
    <w:rsid w:val="009D39EE"/>
    <w:rsid w:val="009D3BE3"/>
    <w:rsid w:val="009D3DDF"/>
    <w:rsid w:val="009D3F25"/>
    <w:rsid w:val="009D425F"/>
    <w:rsid w:val="009D58DF"/>
    <w:rsid w:val="009D64DB"/>
    <w:rsid w:val="009D6A77"/>
    <w:rsid w:val="009D6CEA"/>
    <w:rsid w:val="009D6DE0"/>
    <w:rsid w:val="009D7840"/>
    <w:rsid w:val="009D7CF9"/>
    <w:rsid w:val="009E052C"/>
    <w:rsid w:val="009E06C4"/>
    <w:rsid w:val="009E1B49"/>
    <w:rsid w:val="009E1DAA"/>
    <w:rsid w:val="009E20C9"/>
    <w:rsid w:val="009E421D"/>
    <w:rsid w:val="009E4429"/>
    <w:rsid w:val="009E45AF"/>
    <w:rsid w:val="009E4925"/>
    <w:rsid w:val="009E4A07"/>
    <w:rsid w:val="009E4CE1"/>
    <w:rsid w:val="009E568A"/>
    <w:rsid w:val="009E58B6"/>
    <w:rsid w:val="009E5DE7"/>
    <w:rsid w:val="009E637E"/>
    <w:rsid w:val="009E6626"/>
    <w:rsid w:val="009E6D90"/>
    <w:rsid w:val="009E6EDF"/>
    <w:rsid w:val="009E704A"/>
    <w:rsid w:val="009E70EF"/>
    <w:rsid w:val="009E76E1"/>
    <w:rsid w:val="009E7A4A"/>
    <w:rsid w:val="009F014F"/>
    <w:rsid w:val="009F02DC"/>
    <w:rsid w:val="009F0334"/>
    <w:rsid w:val="009F045F"/>
    <w:rsid w:val="009F0AF0"/>
    <w:rsid w:val="009F0C3B"/>
    <w:rsid w:val="009F14B6"/>
    <w:rsid w:val="009F187A"/>
    <w:rsid w:val="009F21DA"/>
    <w:rsid w:val="009F2C48"/>
    <w:rsid w:val="009F3484"/>
    <w:rsid w:val="009F376B"/>
    <w:rsid w:val="009F3A55"/>
    <w:rsid w:val="009F44B1"/>
    <w:rsid w:val="009F4920"/>
    <w:rsid w:val="009F5348"/>
    <w:rsid w:val="009F543F"/>
    <w:rsid w:val="009F5487"/>
    <w:rsid w:val="009F60E4"/>
    <w:rsid w:val="009F63BA"/>
    <w:rsid w:val="009F6939"/>
    <w:rsid w:val="009F6C4C"/>
    <w:rsid w:val="009F6DBB"/>
    <w:rsid w:val="009F7183"/>
    <w:rsid w:val="009F7274"/>
    <w:rsid w:val="009F7C8E"/>
    <w:rsid w:val="009F7D35"/>
    <w:rsid w:val="00A00705"/>
    <w:rsid w:val="00A0074A"/>
    <w:rsid w:val="00A00C47"/>
    <w:rsid w:val="00A01204"/>
    <w:rsid w:val="00A01696"/>
    <w:rsid w:val="00A02371"/>
    <w:rsid w:val="00A04138"/>
    <w:rsid w:val="00A04954"/>
    <w:rsid w:val="00A05A78"/>
    <w:rsid w:val="00A05C5B"/>
    <w:rsid w:val="00A063CD"/>
    <w:rsid w:val="00A06D5B"/>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5E49"/>
    <w:rsid w:val="00A16B96"/>
    <w:rsid w:val="00A171EF"/>
    <w:rsid w:val="00A1756C"/>
    <w:rsid w:val="00A176D1"/>
    <w:rsid w:val="00A177B2"/>
    <w:rsid w:val="00A205E0"/>
    <w:rsid w:val="00A20640"/>
    <w:rsid w:val="00A222A5"/>
    <w:rsid w:val="00A224AE"/>
    <w:rsid w:val="00A226EB"/>
    <w:rsid w:val="00A2270B"/>
    <w:rsid w:val="00A23481"/>
    <w:rsid w:val="00A24144"/>
    <w:rsid w:val="00A24628"/>
    <w:rsid w:val="00A247CF"/>
    <w:rsid w:val="00A24889"/>
    <w:rsid w:val="00A24968"/>
    <w:rsid w:val="00A24B2F"/>
    <w:rsid w:val="00A24E2A"/>
    <w:rsid w:val="00A24E45"/>
    <w:rsid w:val="00A2511A"/>
    <w:rsid w:val="00A2516F"/>
    <w:rsid w:val="00A25B9F"/>
    <w:rsid w:val="00A25E1C"/>
    <w:rsid w:val="00A25FBD"/>
    <w:rsid w:val="00A26B36"/>
    <w:rsid w:val="00A26C14"/>
    <w:rsid w:val="00A2760E"/>
    <w:rsid w:val="00A27766"/>
    <w:rsid w:val="00A27DF0"/>
    <w:rsid w:val="00A27EE4"/>
    <w:rsid w:val="00A27F3E"/>
    <w:rsid w:val="00A30BDF"/>
    <w:rsid w:val="00A31453"/>
    <w:rsid w:val="00A31872"/>
    <w:rsid w:val="00A31C6A"/>
    <w:rsid w:val="00A3216D"/>
    <w:rsid w:val="00A328CC"/>
    <w:rsid w:val="00A32BE0"/>
    <w:rsid w:val="00A32F98"/>
    <w:rsid w:val="00A33245"/>
    <w:rsid w:val="00A3333A"/>
    <w:rsid w:val="00A337CE"/>
    <w:rsid w:val="00A33B5B"/>
    <w:rsid w:val="00A341D3"/>
    <w:rsid w:val="00A34AA6"/>
    <w:rsid w:val="00A34B35"/>
    <w:rsid w:val="00A34BA6"/>
    <w:rsid w:val="00A34D3F"/>
    <w:rsid w:val="00A34ECE"/>
    <w:rsid w:val="00A35E28"/>
    <w:rsid w:val="00A3603D"/>
    <w:rsid w:val="00A369A8"/>
    <w:rsid w:val="00A36C84"/>
    <w:rsid w:val="00A3702B"/>
    <w:rsid w:val="00A4010C"/>
    <w:rsid w:val="00A40287"/>
    <w:rsid w:val="00A40A91"/>
    <w:rsid w:val="00A40B46"/>
    <w:rsid w:val="00A41125"/>
    <w:rsid w:val="00A414E6"/>
    <w:rsid w:val="00A4162A"/>
    <w:rsid w:val="00A41B02"/>
    <w:rsid w:val="00A41C2C"/>
    <w:rsid w:val="00A42150"/>
    <w:rsid w:val="00A427CD"/>
    <w:rsid w:val="00A42912"/>
    <w:rsid w:val="00A42D46"/>
    <w:rsid w:val="00A43AD0"/>
    <w:rsid w:val="00A43E90"/>
    <w:rsid w:val="00A4472E"/>
    <w:rsid w:val="00A44F9F"/>
    <w:rsid w:val="00A454B0"/>
    <w:rsid w:val="00A454BF"/>
    <w:rsid w:val="00A45604"/>
    <w:rsid w:val="00A45670"/>
    <w:rsid w:val="00A459C2"/>
    <w:rsid w:val="00A4668A"/>
    <w:rsid w:val="00A4693D"/>
    <w:rsid w:val="00A46CBC"/>
    <w:rsid w:val="00A46D86"/>
    <w:rsid w:val="00A47B1F"/>
    <w:rsid w:val="00A47DC6"/>
    <w:rsid w:val="00A47EF1"/>
    <w:rsid w:val="00A50373"/>
    <w:rsid w:val="00A504CD"/>
    <w:rsid w:val="00A5080E"/>
    <w:rsid w:val="00A508D2"/>
    <w:rsid w:val="00A50FE2"/>
    <w:rsid w:val="00A5195C"/>
    <w:rsid w:val="00A51B9A"/>
    <w:rsid w:val="00A51D1D"/>
    <w:rsid w:val="00A5276B"/>
    <w:rsid w:val="00A52A48"/>
    <w:rsid w:val="00A52DF8"/>
    <w:rsid w:val="00A52FD3"/>
    <w:rsid w:val="00A53247"/>
    <w:rsid w:val="00A532A9"/>
    <w:rsid w:val="00A53702"/>
    <w:rsid w:val="00A537A8"/>
    <w:rsid w:val="00A53893"/>
    <w:rsid w:val="00A539BD"/>
    <w:rsid w:val="00A54F42"/>
    <w:rsid w:val="00A5510B"/>
    <w:rsid w:val="00A551F8"/>
    <w:rsid w:val="00A5650F"/>
    <w:rsid w:val="00A56914"/>
    <w:rsid w:val="00A56BDD"/>
    <w:rsid w:val="00A578B8"/>
    <w:rsid w:val="00A57923"/>
    <w:rsid w:val="00A57DB3"/>
    <w:rsid w:val="00A57FA2"/>
    <w:rsid w:val="00A60068"/>
    <w:rsid w:val="00A6038E"/>
    <w:rsid w:val="00A6153A"/>
    <w:rsid w:val="00A617D6"/>
    <w:rsid w:val="00A619CD"/>
    <w:rsid w:val="00A6210E"/>
    <w:rsid w:val="00A625BC"/>
    <w:rsid w:val="00A62827"/>
    <w:rsid w:val="00A631BD"/>
    <w:rsid w:val="00A6388C"/>
    <w:rsid w:val="00A64109"/>
    <w:rsid w:val="00A644F2"/>
    <w:rsid w:val="00A6515C"/>
    <w:rsid w:val="00A65244"/>
    <w:rsid w:val="00A6594F"/>
    <w:rsid w:val="00A65D7D"/>
    <w:rsid w:val="00A65DF7"/>
    <w:rsid w:val="00A668F1"/>
    <w:rsid w:val="00A66B48"/>
    <w:rsid w:val="00A66BCC"/>
    <w:rsid w:val="00A66C48"/>
    <w:rsid w:val="00A66FA9"/>
    <w:rsid w:val="00A672F7"/>
    <w:rsid w:val="00A67724"/>
    <w:rsid w:val="00A67D83"/>
    <w:rsid w:val="00A7040B"/>
    <w:rsid w:val="00A704E0"/>
    <w:rsid w:val="00A70BE3"/>
    <w:rsid w:val="00A70DB2"/>
    <w:rsid w:val="00A7156B"/>
    <w:rsid w:val="00A71D54"/>
    <w:rsid w:val="00A721B6"/>
    <w:rsid w:val="00A72911"/>
    <w:rsid w:val="00A72D84"/>
    <w:rsid w:val="00A72EA8"/>
    <w:rsid w:val="00A730B0"/>
    <w:rsid w:val="00A74419"/>
    <w:rsid w:val="00A7513E"/>
    <w:rsid w:val="00A7572D"/>
    <w:rsid w:val="00A75817"/>
    <w:rsid w:val="00A76119"/>
    <w:rsid w:val="00A7666B"/>
    <w:rsid w:val="00A7696A"/>
    <w:rsid w:val="00A76AE5"/>
    <w:rsid w:val="00A76E53"/>
    <w:rsid w:val="00A777F3"/>
    <w:rsid w:val="00A779CA"/>
    <w:rsid w:val="00A800F7"/>
    <w:rsid w:val="00A802B6"/>
    <w:rsid w:val="00A80984"/>
    <w:rsid w:val="00A8175D"/>
    <w:rsid w:val="00A817A2"/>
    <w:rsid w:val="00A81ED8"/>
    <w:rsid w:val="00A82736"/>
    <w:rsid w:val="00A8286A"/>
    <w:rsid w:val="00A82F29"/>
    <w:rsid w:val="00A837C1"/>
    <w:rsid w:val="00A839F3"/>
    <w:rsid w:val="00A8400F"/>
    <w:rsid w:val="00A84095"/>
    <w:rsid w:val="00A843F3"/>
    <w:rsid w:val="00A84F73"/>
    <w:rsid w:val="00A85F86"/>
    <w:rsid w:val="00A862F0"/>
    <w:rsid w:val="00A863A1"/>
    <w:rsid w:val="00A8656A"/>
    <w:rsid w:val="00A87CF8"/>
    <w:rsid w:val="00A908BC"/>
    <w:rsid w:val="00A910EF"/>
    <w:rsid w:val="00A911B9"/>
    <w:rsid w:val="00A914C8"/>
    <w:rsid w:val="00A9173B"/>
    <w:rsid w:val="00A918EE"/>
    <w:rsid w:val="00A9195B"/>
    <w:rsid w:val="00A91C16"/>
    <w:rsid w:val="00A91EF4"/>
    <w:rsid w:val="00A927A1"/>
    <w:rsid w:val="00A92EB4"/>
    <w:rsid w:val="00A92FE9"/>
    <w:rsid w:val="00A933D3"/>
    <w:rsid w:val="00A93A0E"/>
    <w:rsid w:val="00A942DB"/>
    <w:rsid w:val="00A9448A"/>
    <w:rsid w:val="00A95833"/>
    <w:rsid w:val="00A9719F"/>
    <w:rsid w:val="00A973C1"/>
    <w:rsid w:val="00A979BB"/>
    <w:rsid w:val="00A97AD9"/>
    <w:rsid w:val="00A97B8D"/>
    <w:rsid w:val="00A97CA3"/>
    <w:rsid w:val="00AA0A79"/>
    <w:rsid w:val="00AA109C"/>
    <w:rsid w:val="00AA1247"/>
    <w:rsid w:val="00AA177E"/>
    <w:rsid w:val="00AA19E0"/>
    <w:rsid w:val="00AA1A04"/>
    <w:rsid w:val="00AA2BB9"/>
    <w:rsid w:val="00AA374D"/>
    <w:rsid w:val="00AA3B3A"/>
    <w:rsid w:val="00AA401F"/>
    <w:rsid w:val="00AA42E7"/>
    <w:rsid w:val="00AA4338"/>
    <w:rsid w:val="00AA491C"/>
    <w:rsid w:val="00AA53DD"/>
    <w:rsid w:val="00AA6101"/>
    <w:rsid w:val="00AA6481"/>
    <w:rsid w:val="00AA65B0"/>
    <w:rsid w:val="00AA6EF4"/>
    <w:rsid w:val="00AA71A5"/>
    <w:rsid w:val="00AA77AF"/>
    <w:rsid w:val="00AB00CD"/>
    <w:rsid w:val="00AB076C"/>
    <w:rsid w:val="00AB0C20"/>
    <w:rsid w:val="00AB2152"/>
    <w:rsid w:val="00AB2509"/>
    <w:rsid w:val="00AB289C"/>
    <w:rsid w:val="00AB2C94"/>
    <w:rsid w:val="00AB31A3"/>
    <w:rsid w:val="00AB355D"/>
    <w:rsid w:val="00AB3634"/>
    <w:rsid w:val="00AB36CE"/>
    <w:rsid w:val="00AB376C"/>
    <w:rsid w:val="00AB3A83"/>
    <w:rsid w:val="00AB404B"/>
    <w:rsid w:val="00AB44CE"/>
    <w:rsid w:val="00AB4B0E"/>
    <w:rsid w:val="00AB4CB7"/>
    <w:rsid w:val="00AB56C5"/>
    <w:rsid w:val="00AB6172"/>
    <w:rsid w:val="00AB692B"/>
    <w:rsid w:val="00AB7391"/>
    <w:rsid w:val="00AB7953"/>
    <w:rsid w:val="00AB7B61"/>
    <w:rsid w:val="00AC00E1"/>
    <w:rsid w:val="00AC04FB"/>
    <w:rsid w:val="00AC0608"/>
    <w:rsid w:val="00AC0B75"/>
    <w:rsid w:val="00AC10FF"/>
    <w:rsid w:val="00AC147B"/>
    <w:rsid w:val="00AC1560"/>
    <w:rsid w:val="00AC1718"/>
    <w:rsid w:val="00AC175B"/>
    <w:rsid w:val="00AC1C46"/>
    <w:rsid w:val="00AC1CB3"/>
    <w:rsid w:val="00AC231E"/>
    <w:rsid w:val="00AC28C1"/>
    <w:rsid w:val="00AC2A8B"/>
    <w:rsid w:val="00AC3186"/>
    <w:rsid w:val="00AC31BA"/>
    <w:rsid w:val="00AC34C5"/>
    <w:rsid w:val="00AC412D"/>
    <w:rsid w:val="00AC4630"/>
    <w:rsid w:val="00AC46CE"/>
    <w:rsid w:val="00AC513E"/>
    <w:rsid w:val="00AC552D"/>
    <w:rsid w:val="00AC566A"/>
    <w:rsid w:val="00AC59FC"/>
    <w:rsid w:val="00AC5E5F"/>
    <w:rsid w:val="00AC662A"/>
    <w:rsid w:val="00AC6786"/>
    <w:rsid w:val="00AC68AF"/>
    <w:rsid w:val="00AC6A13"/>
    <w:rsid w:val="00AC7579"/>
    <w:rsid w:val="00AC7597"/>
    <w:rsid w:val="00AC7700"/>
    <w:rsid w:val="00AC79BD"/>
    <w:rsid w:val="00AC7D6B"/>
    <w:rsid w:val="00AC7D7E"/>
    <w:rsid w:val="00AC7FC7"/>
    <w:rsid w:val="00AD019A"/>
    <w:rsid w:val="00AD0211"/>
    <w:rsid w:val="00AD03A4"/>
    <w:rsid w:val="00AD115D"/>
    <w:rsid w:val="00AD1605"/>
    <w:rsid w:val="00AD24FF"/>
    <w:rsid w:val="00AD2654"/>
    <w:rsid w:val="00AD265B"/>
    <w:rsid w:val="00AD2D06"/>
    <w:rsid w:val="00AD2D36"/>
    <w:rsid w:val="00AD2EB3"/>
    <w:rsid w:val="00AD3107"/>
    <w:rsid w:val="00AD337F"/>
    <w:rsid w:val="00AD376F"/>
    <w:rsid w:val="00AD3A27"/>
    <w:rsid w:val="00AD3D01"/>
    <w:rsid w:val="00AD4C37"/>
    <w:rsid w:val="00AD4E08"/>
    <w:rsid w:val="00AD568F"/>
    <w:rsid w:val="00AD5983"/>
    <w:rsid w:val="00AD6234"/>
    <w:rsid w:val="00AD6515"/>
    <w:rsid w:val="00AD6C4E"/>
    <w:rsid w:val="00AD6EEB"/>
    <w:rsid w:val="00AD6FA0"/>
    <w:rsid w:val="00AD711B"/>
    <w:rsid w:val="00AE02F1"/>
    <w:rsid w:val="00AE060A"/>
    <w:rsid w:val="00AE0CD4"/>
    <w:rsid w:val="00AE10C1"/>
    <w:rsid w:val="00AE1F84"/>
    <w:rsid w:val="00AE23B1"/>
    <w:rsid w:val="00AE2B06"/>
    <w:rsid w:val="00AE2B94"/>
    <w:rsid w:val="00AE32FE"/>
    <w:rsid w:val="00AE331A"/>
    <w:rsid w:val="00AE344C"/>
    <w:rsid w:val="00AE5041"/>
    <w:rsid w:val="00AE5908"/>
    <w:rsid w:val="00AE5A81"/>
    <w:rsid w:val="00AE5DB0"/>
    <w:rsid w:val="00AE5FA9"/>
    <w:rsid w:val="00AE6032"/>
    <w:rsid w:val="00AE607D"/>
    <w:rsid w:val="00AE67F4"/>
    <w:rsid w:val="00AE69AF"/>
    <w:rsid w:val="00AE7D6E"/>
    <w:rsid w:val="00AF01AE"/>
    <w:rsid w:val="00AF0784"/>
    <w:rsid w:val="00AF0F20"/>
    <w:rsid w:val="00AF1A7B"/>
    <w:rsid w:val="00AF21DE"/>
    <w:rsid w:val="00AF2A6C"/>
    <w:rsid w:val="00AF336A"/>
    <w:rsid w:val="00AF375F"/>
    <w:rsid w:val="00AF451C"/>
    <w:rsid w:val="00AF4A7C"/>
    <w:rsid w:val="00AF53D7"/>
    <w:rsid w:val="00AF5DDC"/>
    <w:rsid w:val="00AF5E24"/>
    <w:rsid w:val="00AF63D1"/>
    <w:rsid w:val="00AF6AA7"/>
    <w:rsid w:val="00AF6AE0"/>
    <w:rsid w:val="00AF6EB7"/>
    <w:rsid w:val="00AF770B"/>
    <w:rsid w:val="00AF7728"/>
    <w:rsid w:val="00AF7810"/>
    <w:rsid w:val="00B00679"/>
    <w:rsid w:val="00B010BF"/>
    <w:rsid w:val="00B011CE"/>
    <w:rsid w:val="00B011F9"/>
    <w:rsid w:val="00B01C90"/>
    <w:rsid w:val="00B0213C"/>
    <w:rsid w:val="00B021E0"/>
    <w:rsid w:val="00B0275A"/>
    <w:rsid w:val="00B02EE7"/>
    <w:rsid w:val="00B030A3"/>
    <w:rsid w:val="00B034BF"/>
    <w:rsid w:val="00B03F75"/>
    <w:rsid w:val="00B046EC"/>
    <w:rsid w:val="00B04724"/>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18DF"/>
    <w:rsid w:val="00B119C8"/>
    <w:rsid w:val="00B12EBB"/>
    <w:rsid w:val="00B12F1C"/>
    <w:rsid w:val="00B13363"/>
    <w:rsid w:val="00B14ADA"/>
    <w:rsid w:val="00B14B4A"/>
    <w:rsid w:val="00B14F12"/>
    <w:rsid w:val="00B14F1F"/>
    <w:rsid w:val="00B15D1E"/>
    <w:rsid w:val="00B16495"/>
    <w:rsid w:val="00B16D7C"/>
    <w:rsid w:val="00B16FA3"/>
    <w:rsid w:val="00B176FB"/>
    <w:rsid w:val="00B17C2A"/>
    <w:rsid w:val="00B20134"/>
    <w:rsid w:val="00B20304"/>
    <w:rsid w:val="00B2030F"/>
    <w:rsid w:val="00B20555"/>
    <w:rsid w:val="00B20F8C"/>
    <w:rsid w:val="00B217F1"/>
    <w:rsid w:val="00B21A2B"/>
    <w:rsid w:val="00B21DC6"/>
    <w:rsid w:val="00B21F3C"/>
    <w:rsid w:val="00B22012"/>
    <w:rsid w:val="00B2257E"/>
    <w:rsid w:val="00B22816"/>
    <w:rsid w:val="00B22FE2"/>
    <w:rsid w:val="00B231A5"/>
    <w:rsid w:val="00B23657"/>
    <w:rsid w:val="00B23AF7"/>
    <w:rsid w:val="00B23C02"/>
    <w:rsid w:val="00B23E70"/>
    <w:rsid w:val="00B243BF"/>
    <w:rsid w:val="00B249B9"/>
    <w:rsid w:val="00B24D15"/>
    <w:rsid w:val="00B24D4F"/>
    <w:rsid w:val="00B24D78"/>
    <w:rsid w:val="00B24E6B"/>
    <w:rsid w:val="00B250B5"/>
    <w:rsid w:val="00B250EA"/>
    <w:rsid w:val="00B257DD"/>
    <w:rsid w:val="00B25A27"/>
    <w:rsid w:val="00B25CC1"/>
    <w:rsid w:val="00B260C9"/>
    <w:rsid w:val="00B26861"/>
    <w:rsid w:val="00B26AAC"/>
    <w:rsid w:val="00B26E6D"/>
    <w:rsid w:val="00B2790F"/>
    <w:rsid w:val="00B27918"/>
    <w:rsid w:val="00B30864"/>
    <w:rsid w:val="00B30E65"/>
    <w:rsid w:val="00B312A3"/>
    <w:rsid w:val="00B31FEE"/>
    <w:rsid w:val="00B330F5"/>
    <w:rsid w:val="00B333C3"/>
    <w:rsid w:val="00B33E96"/>
    <w:rsid w:val="00B33F20"/>
    <w:rsid w:val="00B3402D"/>
    <w:rsid w:val="00B345F6"/>
    <w:rsid w:val="00B348D5"/>
    <w:rsid w:val="00B3502E"/>
    <w:rsid w:val="00B350CF"/>
    <w:rsid w:val="00B3536E"/>
    <w:rsid w:val="00B35BF9"/>
    <w:rsid w:val="00B35C90"/>
    <w:rsid w:val="00B36ECA"/>
    <w:rsid w:val="00B36FB3"/>
    <w:rsid w:val="00B401CF"/>
    <w:rsid w:val="00B4059E"/>
    <w:rsid w:val="00B406CF"/>
    <w:rsid w:val="00B40CB1"/>
    <w:rsid w:val="00B415EF"/>
    <w:rsid w:val="00B41836"/>
    <w:rsid w:val="00B41B29"/>
    <w:rsid w:val="00B41C48"/>
    <w:rsid w:val="00B4224A"/>
    <w:rsid w:val="00B425EC"/>
    <w:rsid w:val="00B42B31"/>
    <w:rsid w:val="00B433FE"/>
    <w:rsid w:val="00B435FF"/>
    <w:rsid w:val="00B43BF8"/>
    <w:rsid w:val="00B43F05"/>
    <w:rsid w:val="00B44209"/>
    <w:rsid w:val="00B444FD"/>
    <w:rsid w:val="00B44606"/>
    <w:rsid w:val="00B44871"/>
    <w:rsid w:val="00B448D1"/>
    <w:rsid w:val="00B448E7"/>
    <w:rsid w:val="00B44F8E"/>
    <w:rsid w:val="00B451E2"/>
    <w:rsid w:val="00B453A5"/>
    <w:rsid w:val="00B453D0"/>
    <w:rsid w:val="00B45519"/>
    <w:rsid w:val="00B45FB7"/>
    <w:rsid w:val="00B46172"/>
    <w:rsid w:val="00B462B8"/>
    <w:rsid w:val="00B4653F"/>
    <w:rsid w:val="00B4692D"/>
    <w:rsid w:val="00B47196"/>
    <w:rsid w:val="00B47385"/>
    <w:rsid w:val="00B47661"/>
    <w:rsid w:val="00B47CAB"/>
    <w:rsid w:val="00B47FF3"/>
    <w:rsid w:val="00B50126"/>
    <w:rsid w:val="00B512A0"/>
    <w:rsid w:val="00B51B48"/>
    <w:rsid w:val="00B51CA7"/>
    <w:rsid w:val="00B51F8C"/>
    <w:rsid w:val="00B5301D"/>
    <w:rsid w:val="00B5351D"/>
    <w:rsid w:val="00B53A3E"/>
    <w:rsid w:val="00B53A7F"/>
    <w:rsid w:val="00B542A2"/>
    <w:rsid w:val="00B54AAD"/>
    <w:rsid w:val="00B54BBF"/>
    <w:rsid w:val="00B54F3A"/>
    <w:rsid w:val="00B5503B"/>
    <w:rsid w:val="00B55B47"/>
    <w:rsid w:val="00B56BD7"/>
    <w:rsid w:val="00B570A6"/>
    <w:rsid w:val="00B57554"/>
    <w:rsid w:val="00B576E0"/>
    <w:rsid w:val="00B57784"/>
    <w:rsid w:val="00B577AC"/>
    <w:rsid w:val="00B57858"/>
    <w:rsid w:val="00B57D46"/>
    <w:rsid w:val="00B60190"/>
    <w:rsid w:val="00B604E2"/>
    <w:rsid w:val="00B60589"/>
    <w:rsid w:val="00B60D18"/>
    <w:rsid w:val="00B61557"/>
    <w:rsid w:val="00B6170B"/>
    <w:rsid w:val="00B61912"/>
    <w:rsid w:val="00B61FB4"/>
    <w:rsid w:val="00B62346"/>
    <w:rsid w:val="00B6293E"/>
    <w:rsid w:val="00B62998"/>
    <w:rsid w:val="00B63278"/>
    <w:rsid w:val="00B639EC"/>
    <w:rsid w:val="00B647C3"/>
    <w:rsid w:val="00B66B6D"/>
    <w:rsid w:val="00B66BD9"/>
    <w:rsid w:val="00B66C9C"/>
    <w:rsid w:val="00B67001"/>
    <w:rsid w:val="00B674B1"/>
    <w:rsid w:val="00B67C6B"/>
    <w:rsid w:val="00B67DC6"/>
    <w:rsid w:val="00B70003"/>
    <w:rsid w:val="00B703F5"/>
    <w:rsid w:val="00B7209D"/>
    <w:rsid w:val="00B720FE"/>
    <w:rsid w:val="00B722E5"/>
    <w:rsid w:val="00B7267E"/>
    <w:rsid w:val="00B7282E"/>
    <w:rsid w:val="00B72AA9"/>
    <w:rsid w:val="00B72C75"/>
    <w:rsid w:val="00B735DF"/>
    <w:rsid w:val="00B74053"/>
    <w:rsid w:val="00B7442B"/>
    <w:rsid w:val="00B74AA5"/>
    <w:rsid w:val="00B751D6"/>
    <w:rsid w:val="00B75233"/>
    <w:rsid w:val="00B75701"/>
    <w:rsid w:val="00B75DDB"/>
    <w:rsid w:val="00B7658D"/>
    <w:rsid w:val="00B766CC"/>
    <w:rsid w:val="00B772DB"/>
    <w:rsid w:val="00B8017A"/>
    <w:rsid w:val="00B807DE"/>
    <w:rsid w:val="00B8080C"/>
    <w:rsid w:val="00B80838"/>
    <w:rsid w:val="00B810BC"/>
    <w:rsid w:val="00B817D3"/>
    <w:rsid w:val="00B81BD3"/>
    <w:rsid w:val="00B82764"/>
    <w:rsid w:val="00B82858"/>
    <w:rsid w:val="00B82DDD"/>
    <w:rsid w:val="00B830E4"/>
    <w:rsid w:val="00B83842"/>
    <w:rsid w:val="00B83867"/>
    <w:rsid w:val="00B84AEF"/>
    <w:rsid w:val="00B853FC"/>
    <w:rsid w:val="00B85449"/>
    <w:rsid w:val="00B85D8B"/>
    <w:rsid w:val="00B85EFE"/>
    <w:rsid w:val="00B863EF"/>
    <w:rsid w:val="00B86E40"/>
    <w:rsid w:val="00B873E9"/>
    <w:rsid w:val="00B877E3"/>
    <w:rsid w:val="00B8798B"/>
    <w:rsid w:val="00B90082"/>
    <w:rsid w:val="00B9089C"/>
    <w:rsid w:val="00B9151F"/>
    <w:rsid w:val="00B916A8"/>
    <w:rsid w:val="00B916D8"/>
    <w:rsid w:val="00B91F71"/>
    <w:rsid w:val="00B92AF1"/>
    <w:rsid w:val="00B92C12"/>
    <w:rsid w:val="00B92EF8"/>
    <w:rsid w:val="00B93403"/>
    <w:rsid w:val="00B93A31"/>
    <w:rsid w:val="00B93C25"/>
    <w:rsid w:val="00B93D2A"/>
    <w:rsid w:val="00B93F8C"/>
    <w:rsid w:val="00B94583"/>
    <w:rsid w:val="00B94B2E"/>
    <w:rsid w:val="00B9610D"/>
    <w:rsid w:val="00B96297"/>
    <w:rsid w:val="00B96559"/>
    <w:rsid w:val="00B966D5"/>
    <w:rsid w:val="00B96DE7"/>
    <w:rsid w:val="00BA0682"/>
    <w:rsid w:val="00BA0A69"/>
    <w:rsid w:val="00BA0BB6"/>
    <w:rsid w:val="00BA0D6C"/>
    <w:rsid w:val="00BA15EC"/>
    <w:rsid w:val="00BA165B"/>
    <w:rsid w:val="00BA187C"/>
    <w:rsid w:val="00BA1A94"/>
    <w:rsid w:val="00BA20D5"/>
    <w:rsid w:val="00BA2AA1"/>
    <w:rsid w:val="00BA2CA6"/>
    <w:rsid w:val="00BA3147"/>
    <w:rsid w:val="00BA368D"/>
    <w:rsid w:val="00BA3795"/>
    <w:rsid w:val="00BA3B96"/>
    <w:rsid w:val="00BA4167"/>
    <w:rsid w:val="00BA41A9"/>
    <w:rsid w:val="00BA42DF"/>
    <w:rsid w:val="00BA4438"/>
    <w:rsid w:val="00BA479F"/>
    <w:rsid w:val="00BA5283"/>
    <w:rsid w:val="00BA55BC"/>
    <w:rsid w:val="00BA5D81"/>
    <w:rsid w:val="00BA618A"/>
    <w:rsid w:val="00BA6306"/>
    <w:rsid w:val="00BA6AFE"/>
    <w:rsid w:val="00BA6E4A"/>
    <w:rsid w:val="00BA71E8"/>
    <w:rsid w:val="00BA731E"/>
    <w:rsid w:val="00BA7548"/>
    <w:rsid w:val="00BA78D1"/>
    <w:rsid w:val="00BB062A"/>
    <w:rsid w:val="00BB0632"/>
    <w:rsid w:val="00BB1197"/>
    <w:rsid w:val="00BB26EF"/>
    <w:rsid w:val="00BB32C8"/>
    <w:rsid w:val="00BB35AF"/>
    <w:rsid w:val="00BB38AC"/>
    <w:rsid w:val="00BB3EA4"/>
    <w:rsid w:val="00BB47EC"/>
    <w:rsid w:val="00BB53F2"/>
    <w:rsid w:val="00BB5BA2"/>
    <w:rsid w:val="00BB609D"/>
    <w:rsid w:val="00BB6170"/>
    <w:rsid w:val="00BB6884"/>
    <w:rsid w:val="00BB716B"/>
    <w:rsid w:val="00BB73E5"/>
    <w:rsid w:val="00BB7AAC"/>
    <w:rsid w:val="00BC0446"/>
    <w:rsid w:val="00BC186B"/>
    <w:rsid w:val="00BC1A06"/>
    <w:rsid w:val="00BC1F48"/>
    <w:rsid w:val="00BC232A"/>
    <w:rsid w:val="00BC2332"/>
    <w:rsid w:val="00BC2422"/>
    <w:rsid w:val="00BC25C5"/>
    <w:rsid w:val="00BC2E16"/>
    <w:rsid w:val="00BC3102"/>
    <w:rsid w:val="00BC3ADC"/>
    <w:rsid w:val="00BC3BD9"/>
    <w:rsid w:val="00BC4A2C"/>
    <w:rsid w:val="00BC4B5C"/>
    <w:rsid w:val="00BC5682"/>
    <w:rsid w:val="00BC5E56"/>
    <w:rsid w:val="00BC5EF9"/>
    <w:rsid w:val="00BC6E8E"/>
    <w:rsid w:val="00BC71A4"/>
    <w:rsid w:val="00BC77A1"/>
    <w:rsid w:val="00BD00BF"/>
    <w:rsid w:val="00BD06A4"/>
    <w:rsid w:val="00BD0C57"/>
    <w:rsid w:val="00BD0D86"/>
    <w:rsid w:val="00BD0DC4"/>
    <w:rsid w:val="00BD109B"/>
    <w:rsid w:val="00BD14D6"/>
    <w:rsid w:val="00BD1958"/>
    <w:rsid w:val="00BD2B97"/>
    <w:rsid w:val="00BD36E2"/>
    <w:rsid w:val="00BD3969"/>
    <w:rsid w:val="00BD3C0D"/>
    <w:rsid w:val="00BD3D49"/>
    <w:rsid w:val="00BD3D99"/>
    <w:rsid w:val="00BD3E57"/>
    <w:rsid w:val="00BD4783"/>
    <w:rsid w:val="00BD4D37"/>
    <w:rsid w:val="00BD4FC0"/>
    <w:rsid w:val="00BD58D6"/>
    <w:rsid w:val="00BD5A59"/>
    <w:rsid w:val="00BD5B91"/>
    <w:rsid w:val="00BD5F25"/>
    <w:rsid w:val="00BD6176"/>
    <w:rsid w:val="00BD622D"/>
    <w:rsid w:val="00BD64B2"/>
    <w:rsid w:val="00BD6B8B"/>
    <w:rsid w:val="00BD6C88"/>
    <w:rsid w:val="00BD7265"/>
    <w:rsid w:val="00BD74F5"/>
    <w:rsid w:val="00BD76C0"/>
    <w:rsid w:val="00BD7827"/>
    <w:rsid w:val="00BD78E4"/>
    <w:rsid w:val="00BD7AF7"/>
    <w:rsid w:val="00BE020B"/>
    <w:rsid w:val="00BE058F"/>
    <w:rsid w:val="00BE1059"/>
    <w:rsid w:val="00BE14C7"/>
    <w:rsid w:val="00BE2538"/>
    <w:rsid w:val="00BE27D7"/>
    <w:rsid w:val="00BE33E6"/>
    <w:rsid w:val="00BE3AAD"/>
    <w:rsid w:val="00BE4133"/>
    <w:rsid w:val="00BE41CC"/>
    <w:rsid w:val="00BE4965"/>
    <w:rsid w:val="00BE5930"/>
    <w:rsid w:val="00BE5DD3"/>
    <w:rsid w:val="00BE6912"/>
    <w:rsid w:val="00BE6C6C"/>
    <w:rsid w:val="00BE764E"/>
    <w:rsid w:val="00BE7B5A"/>
    <w:rsid w:val="00BE7E16"/>
    <w:rsid w:val="00BF058E"/>
    <w:rsid w:val="00BF0898"/>
    <w:rsid w:val="00BF0D2F"/>
    <w:rsid w:val="00BF0F69"/>
    <w:rsid w:val="00BF1436"/>
    <w:rsid w:val="00BF1CAA"/>
    <w:rsid w:val="00BF1F06"/>
    <w:rsid w:val="00BF20E7"/>
    <w:rsid w:val="00BF228B"/>
    <w:rsid w:val="00BF233D"/>
    <w:rsid w:val="00BF24B2"/>
    <w:rsid w:val="00BF29DA"/>
    <w:rsid w:val="00BF306E"/>
    <w:rsid w:val="00BF39A1"/>
    <w:rsid w:val="00BF3B31"/>
    <w:rsid w:val="00BF3B47"/>
    <w:rsid w:val="00BF3C96"/>
    <w:rsid w:val="00BF4224"/>
    <w:rsid w:val="00BF4377"/>
    <w:rsid w:val="00BF44A3"/>
    <w:rsid w:val="00BF46A5"/>
    <w:rsid w:val="00BF4BE9"/>
    <w:rsid w:val="00BF4C91"/>
    <w:rsid w:val="00BF4E24"/>
    <w:rsid w:val="00BF50C0"/>
    <w:rsid w:val="00BF5935"/>
    <w:rsid w:val="00BF601A"/>
    <w:rsid w:val="00BF6043"/>
    <w:rsid w:val="00BF625B"/>
    <w:rsid w:val="00BF6342"/>
    <w:rsid w:val="00BF667D"/>
    <w:rsid w:val="00BF6A75"/>
    <w:rsid w:val="00BF6CFF"/>
    <w:rsid w:val="00BF7B90"/>
    <w:rsid w:val="00BF7BD3"/>
    <w:rsid w:val="00C002FF"/>
    <w:rsid w:val="00C011EF"/>
    <w:rsid w:val="00C01DCA"/>
    <w:rsid w:val="00C025B1"/>
    <w:rsid w:val="00C02694"/>
    <w:rsid w:val="00C02C3D"/>
    <w:rsid w:val="00C031CE"/>
    <w:rsid w:val="00C03769"/>
    <w:rsid w:val="00C037D6"/>
    <w:rsid w:val="00C0440A"/>
    <w:rsid w:val="00C050F9"/>
    <w:rsid w:val="00C051BA"/>
    <w:rsid w:val="00C0544A"/>
    <w:rsid w:val="00C057C5"/>
    <w:rsid w:val="00C05EE2"/>
    <w:rsid w:val="00C05EE6"/>
    <w:rsid w:val="00C0678B"/>
    <w:rsid w:val="00C06AE2"/>
    <w:rsid w:val="00C07BAB"/>
    <w:rsid w:val="00C07C6C"/>
    <w:rsid w:val="00C07D97"/>
    <w:rsid w:val="00C102B3"/>
    <w:rsid w:val="00C10D5E"/>
    <w:rsid w:val="00C112F7"/>
    <w:rsid w:val="00C11455"/>
    <w:rsid w:val="00C11954"/>
    <w:rsid w:val="00C11ED7"/>
    <w:rsid w:val="00C12E0B"/>
    <w:rsid w:val="00C12ECD"/>
    <w:rsid w:val="00C13066"/>
    <w:rsid w:val="00C1467D"/>
    <w:rsid w:val="00C14855"/>
    <w:rsid w:val="00C14D98"/>
    <w:rsid w:val="00C14F8D"/>
    <w:rsid w:val="00C15424"/>
    <w:rsid w:val="00C15964"/>
    <w:rsid w:val="00C15F87"/>
    <w:rsid w:val="00C16592"/>
    <w:rsid w:val="00C1736A"/>
    <w:rsid w:val="00C202AA"/>
    <w:rsid w:val="00C20370"/>
    <w:rsid w:val="00C203E6"/>
    <w:rsid w:val="00C20814"/>
    <w:rsid w:val="00C20989"/>
    <w:rsid w:val="00C20B7B"/>
    <w:rsid w:val="00C2158E"/>
    <w:rsid w:val="00C21696"/>
    <w:rsid w:val="00C22516"/>
    <w:rsid w:val="00C23CD6"/>
    <w:rsid w:val="00C24165"/>
    <w:rsid w:val="00C2434C"/>
    <w:rsid w:val="00C24E4F"/>
    <w:rsid w:val="00C250EE"/>
    <w:rsid w:val="00C2526F"/>
    <w:rsid w:val="00C25FFA"/>
    <w:rsid w:val="00C26055"/>
    <w:rsid w:val="00C261A9"/>
    <w:rsid w:val="00C26494"/>
    <w:rsid w:val="00C26C04"/>
    <w:rsid w:val="00C26F64"/>
    <w:rsid w:val="00C3031E"/>
    <w:rsid w:val="00C30845"/>
    <w:rsid w:val="00C3106D"/>
    <w:rsid w:val="00C318A1"/>
    <w:rsid w:val="00C31E48"/>
    <w:rsid w:val="00C320CB"/>
    <w:rsid w:val="00C323C7"/>
    <w:rsid w:val="00C32926"/>
    <w:rsid w:val="00C32CA1"/>
    <w:rsid w:val="00C33A4E"/>
    <w:rsid w:val="00C34602"/>
    <w:rsid w:val="00C3521D"/>
    <w:rsid w:val="00C35691"/>
    <w:rsid w:val="00C365F8"/>
    <w:rsid w:val="00C3669C"/>
    <w:rsid w:val="00C367B8"/>
    <w:rsid w:val="00C36ADC"/>
    <w:rsid w:val="00C36FC0"/>
    <w:rsid w:val="00C37136"/>
    <w:rsid w:val="00C3717E"/>
    <w:rsid w:val="00C374D0"/>
    <w:rsid w:val="00C37DA6"/>
    <w:rsid w:val="00C37E51"/>
    <w:rsid w:val="00C404A3"/>
    <w:rsid w:val="00C404AB"/>
    <w:rsid w:val="00C41656"/>
    <w:rsid w:val="00C41E72"/>
    <w:rsid w:val="00C42460"/>
    <w:rsid w:val="00C4277C"/>
    <w:rsid w:val="00C42F32"/>
    <w:rsid w:val="00C431FE"/>
    <w:rsid w:val="00C435B9"/>
    <w:rsid w:val="00C43BA8"/>
    <w:rsid w:val="00C44320"/>
    <w:rsid w:val="00C44428"/>
    <w:rsid w:val="00C4479E"/>
    <w:rsid w:val="00C44B54"/>
    <w:rsid w:val="00C44EAF"/>
    <w:rsid w:val="00C44F3C"/>
    <w:rsid w:val="00C4509A"/>
    <w:rsid w:val="00C456C2"/>
    <w:rsid w:val="00C45940"/>
    <w:rsid w:val="00C4595C"/>
    <w:rsid w:val="00C459D8"/>
    <w:rsid w:val="00C45E34"/>
    <w:rsid w:val="00C46572"/>
    <w:rsid w:val="00C46CC0"/>
    <w:rsid w:val="00C46E7B"/>
    <w:rsid w:val="00C46EC0"/>
    <w:rsid w:val="00C46F19"/>
    <w:rsid w:val="00C4793B"/>
    <w:rsid w:val="00C503E1"/>
    <w:rsid w:val="00C5040C"/>
    <w:rsid w:val="00C50485"/>
    <w:rsid w:val="00C51201"/>
    <w:rsid w:val="00C5125F"/>
    <w:rsid w:val="00C51DCE"/>
    <w:rsid w:val="00C52141"/>
    <w:rsid w:val="00C523A7"/>
    <w:rsid w:val="00C52800"/>
    <w:rsid w:val="00C52FCC"/>
    <w:rsid w:val="00C5314C"/>
    <w:rsid w:val="00C5381C"/>
    <w:rsid w:val="00C53838"/>
    <w:rsid w:val="00C53C2A"/>
    <w:rsid w:val="00C54417"/>
    <w:rsid w:val="00C54560"/>
    <w:rsid w:val="00C54990"/>
    <w:rsid w:val="00C54E3B"/>
    <w:rsid w:val="00C55443"/>
    <w:rsid w:val="00C55745"/>
    <w:rsid w:val="00C56D53"/>
    <w:rsid w:val="00C5735D"/>
    <w:rsid w:val="00C578C6"/>
    <w:rsid w:val="00C57D0C"/>
    <w:rsid w:val="00C57F52"/>
    <w:rsid w:val="00C60047"/>
    <w:rsid w:val="00C60279"/>
    <w:rsid w:val="00C6029D"/>
    <w:rsid w:val="00C60753"/>
    <w:rsid w:val="00C6078A"/>
    <w:rsid w:val="00C60915"/>
    <w:rsid w:val="00C62068"/>
    <w:rsid w:val="00C620B5"/>
    <w:rsid w:val="00C62E12"/>
    <w:rsid w:val="00C62EA8"/>
    <w:rsid w:val="00C63A43"/>
    <w:rsid w:val="00C64169"/>
    <w:rsid w:val="00C64BA5"/>
    <w:rsid w:val="00C6526F"/>
    <w:rsid w:val="00C65E0B"/>
    <w:rsid w:val="00C65F73"/>
    <w:rsid w:val="00C66148"/>
    <w:rsid w:val="00C661BE"/>
    <w:rsid w:val="00C66396"/>
    <w:rsid w:val="00C66AB4"/>
    <w:rsid w:val="00C66B57"/>
    <w:rsid w:val="00C66C9D"/>
    <w:rsid w:val="00C66D15"/>
    <w:rsid w:val="00C675AB"/>
    <w:rsid w:val="00C67645"/>
    <w:rsid w:val="00C676B5"/>
    <w:rsid w:val="00C67B4E"/>
    <w:rsid w:val="00C703CF"/>
    <w:rsid w:val="00C7059F"/>
    <w:rsid w:val="00C7067B"/>
    <w:rsid w:val="00C7148D"/>
    <w:rsid w:val="00C72BC5"/>
    <w:rsid w:val="00C7317A"/>
    <w:rsid w:val="00C73965"/>
    <w:rsid w:val="00C739B1"/>
    <w:rsid w:val="00C73B24"/>
    <w:rsid w:val="00C744C5"/>
    <w:rsid w:val="00C75DC0"/>
    <w:rsid w:val="00C75E34"/>
    <w:rsid w:val="00C75EDA"/>
    <w:rsid w:val="00C76446"/>
    <w:rsid w:val="00C76602"/>
    <w:rsid w:val="00C766EA"/>
    <w:rsid w:val="00C7672A"/>
    <w:rsid w:val="00C77263"/>
    <w:rsid w:val="00C77A5E"/>
    <w:rsid w:val="00C806A3"/>
    <w:rsid w:val="00C80B2B"/>
    <w:rsid w:val="00C80D86"/>
    <w:rsid w:val="00C80DB8"/>
    <w:rsid w:val="00C814AD"/>
    <w:rsid w:val="00C81772"/>
    <w:rsid w:val="00C81905"/>
    <w:rsid w:val="00C82299"/>
    <w:rsid w:val="00C82414"/>
    <w:rsid w:val="00C829C7"/>
    <w:rsid w:val="00C82FD6"/>
    <w:rsid w:val="00C830D0"/>
    <w:rsid w:val="00C83141"/>
    <w:rsid w:val="00C83E47"/>
    <w:rsid w:val="00C84831"/>
    <w:rsid w:val="00C84B8D"/>
    <w:rsid w:val="00C85050"/>
    <w:rsid w:val="00C854E2"/>
    <w:rsid w:val="00C85C10"/>
    <w:rsid w:val="00C85DB1"/>
    <w:rsid w:val="00C85FB9"/>
    <w:rsid w:val="00C86A78"/>
    <w:rsid w:val="00C86F8F"/>
    <w:rsid w:val="00C87192"/>
    <w:rsid w:val="00C8743A"/>
    <w:rsid w:val="00C8793E"/>
    <w:rsid w:val="00C87E0C"/>
    <w:rsid w:val="00C90049"/>
    <w:rsid w:val="00C90511"/>
    <w:rsid w:val="00C908FD"/>
    <w:rsid w:val="00C90C40"/>
    <w:rsid w:val="00C91780"/>
    <w:rsid w:val="00C91A54"/>
    <w:rsid w:val="00C9318E"/>
    <w:rsid w:val="00C93233"/>
    <w:rsid w:val="00C93ACC"/>
    <w:rsid w:val="00C960B0"/>
    <w:rsid w:val="00C96154"/>
    <w:rsid w:val="00C961AA"/>
    <w:rsid w:val="00C961DE"/>
    <w:rsid w:val="00C9695A"/>
    <w:rsid w:val="00C9766F"/>
    <w:rsid w:val="00C976CE"/>
    <w:rsid w:val="00C9796B"/>
    <w:rsid w:val="00C97D6F"/>
    <w:rsid w:val="00C97F01"/>
    <w:rsid w:val="00CA0CE4"/>
    <w:rsid w:val="00CA0D25"/>
    <w:rsid w:val="00CA1361"/>
    <w:rsid w:val="00CA13D3"/>
    <w:rsid w:val="00CA1433"/>
    <w:rsid w:val="00CA1D85"/>
    <w:rsid w:val="00CA1E7C"/>
    <w:rsid w:val="00CA2494"/>
    <w:rsid w:val="00CA355F"/>
    <w:rsid w:val="00CA3E94"/>
    <w:rsid w:val="00CA4740"/>
    <w:rsid w:val="00CA5015"/>
    <w:rsid w:val="00CA5356"/>
    <w:rsid w:val="00CA5997"/>
    <w:rsid w:val="00CA5A73"/>
    <w:rsid w:val="00CA5C2F"/>
    <w:rsid w:val="00CA61DC"/>
    <w:rsid w:val="00CA6AF3"/>
    <w:rsid w:val="00CA721B"/>
    <w:rsid w:val="00CA787E"/>
    <w:rsid w:val="00CA7948"/>
    <w:rsid w:val="00CA7979"/>
    <w:rsid w:val="00CA7B8D"/>
    <w:rsid w:val="00CB03ED"/>
    <w:rsid w:val="00CB0758"/>
    <w:rsid w:val="00CB07DF"/>
    <w:rsid w:val="00CB0A7D"/>
    <w:rsid w:val="00CB0EE0"/>
    <w:rsid w:val="00CB1071"/>
    <w:rsid w:val="00CB11ED"/>
    <w:rsid w:val="00CB158A"/>
    <w:rsid w:val="00CB158E"/>
    <w:rsid w:val="00CB17DE"/>
    <w:rsid w:val="00CB1AFF"/>
    <w:rsid w:val="00CB1B31"/>
    <w:rsid w:val="00CB1FBF"/>
    <w:rsid w:val="00CB202F"/>
    <w:rsid w:val="00CB2121"/>
    <w:rsid w:val="00CB2743"/>
    <w:rsid w:val="00CB2938"/>
    <w:rsid w:val="00CB3FC8"/>
    <w:rsid w:val="00CB4FB1"/>
    <w:rsid w:val="00CB53DD"/>
    <w:rsid w:val="00CB59EB"/>
    <w:rsid w:val="00CB6382"/>
    <w:rsid w:val="00CB6849"/>
    <w:rsid w:val="00CB6F8A"/>
    <w:rsid w:val="00CB7472"/>
    <w:rsid w:val="00CB7639"/>
    <w:rsid w:val="00CB767A"/>
    <w:rsid w:val="00CC0018"/>
    <w:rsid w:val="00CC0497"/>
    <w:rsid w:val="00CC1718"/>
    <w:rsid w:val="00CC20CE"/>
    <w:rsid w:val="00CC2142"/>
    <w:rsid w:val="00CC2B30"/>
    <w:rsid w:val="00CC2FBE"/>
    <w:rsid w:val="00CC3988"/>
    <w:rsid w:val="00CC3D91"/>
    <w:rsid w:val="00CC3DA2"/>
    <w:rsid w:val="00CC40BE"/>
    <w:rsid w:val="00CC4216"/>
    <w:rsid w:val="00CC56F6"/>
    <w:rsid w:val="00CC59E7"/>
    <w:rsid w:val="00CC5D90"/>
    <w:rsid w:val="00CC6A3F"/>
    <w:rsid w:val="00CC6EBE"/>
    <w:rsid w:val="00CC6EDA"/>
    <w:rsid w:val="00CC729F"/>
    <w:rsid w:val="00CC742E"/>
    <w:rsid w:val="00CC7970"/>
    <w:rsid w:val="00CC7E38"/>
    <w:rsid w:val="00CD0134"/>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3DE5"/>
    <w:rsid w:val="00CD4A81"/>
    <w:rsid w:val="00CD5209"/>
    <w:rsid w:val="00CD61EE"/>
    <w:rsid w:val="00CD655E"/>
    <w:rsid w:val="00CD6A0B"/>
    <w:rsid w:val="00CD6D1A"/>
    <w:rsid w:val="00CD7811"/>
    <w:rsid w:val="00CE036C"/>
    <w:rsid w:val="00CE03AA"/>
    <w:rsid w:val="00CE10C2"/>
    <w:rsid w:val="00CE140D"/>
    <w:rsid w:val="00CE14DD"/>
    <w:rsid w:val="00CE1A92"/>
    <w:rsid w:val="00CE1D76"/>
    <w:rsid w:val="00CE1F19"/>
    <w:rsid w:val="00CE2378"/>
    <w:rsid w:val="00CE2458"/>
    <w:rsid w:val="00CE251E"/>
    <w:rsid w:val="00CE252D"/>
    <w:rsid w:val="00CE2800"/>
    <w:rsid w:val="00CE2E7C"/>
    <w:rsid w:val="00CE4102"/>
    <w:rsid w:val="00CE417B"/>
    <w:rsid w:val="00CE53C7"/>
    <w:rsid w:val="00CE57EE"/>
    <w:rsid w:val="00CE6540"/>
    <w:rsid w:val="00CE6EAA"/>
    <w:rsid w:val="00CE781C"/>
    <w:rsid w:val="00CE7840"/>
    <w:rsid w:val="00CE7B06"/>
    <w:rsid w:val="00CE7B95"/>
    <w:rsid w:val="00CF0A48"/>
    <w:rsid w:val="00CF1296"/>
    <w:rsid w:val="00CF1580"/>
    <w:rsid w:val="00CF1E72"/>
    <w:rsid w:val="00CF1E75"/>
    <w:rsid w:val="00CF273A"/>
    <w:rsid w:val="00CF3763"/>
    <w:rsid w:val="00CF39AA"/>
    <w:rsid w:val="00CF411F"/>
    <w:rsid w:val="00CF4379"/>
    <w:rsid w:val="00CF4E01"/>
    <w:rsid w:val="00CF50EA"/>
    <w:rsid w:val="00CF53E5"/>
    <w:rsid w:val="00CF5B65"/>
    <w:rsid w:val="00CF5EC9"/>
    <w:rsid w:val="00CF7799"/>
    <w:rsid w:val="00CF7866"/>
    <w:rsid w:val="00CF7B6B"/>
    <w:rsid w:val="00D00329"/>
    <w:rsid w:val="00D00F23"/>
    <w:rsid w:val="00D01620"/>
    <w:rsid w:val="00D01EF3"/>
    <w:rsid w:val="00D0302C"/>
    <w:rsid w:val="00D032EF"/>
    <w:rsid w:val="00D036D1"/>
    <w:rsid w:val="00D03EE9"/>
    <w:rsid w:val="00D04566"/>
    <w:rsid w:val="00D046C2"/>
    <w:rsid w:val="00D04736"/>
    <w:rsid w:val="00D0493D"/>
    <w:rsid w:val="00D04CBD"/>
    <w:rsid w:val="00D05323"/>
    <w:rsid w:val="00D072F3"/>
    <w:rsid w:val="00D074BE"/>
    <w:rsid w:val="00D07666"/>
    <w:rsid w:val="00D07C60"/>
    <w:rsid w:val="00D07E52"/>
    <w:rsid w:val="00D10AAC"/>
    <w:rsid w:val="00D10AC4"/>
    <w:rsid w:val="00D10CD2"/>
    <w:rsid w:val="00D11C5B"/>
    <w:rsid w:val="00D125B8"/>
    <w:rsid w:val="00D12A17"/>
    <w:rsid w:val="00D12B73"/>
    <w:rsid w:val="00D13525"/>
    <w:rsid w:val="00D14111"/>
    <w:rsid w:val="00D141FE"/>
    <w:rsid w:val="00D15CC4"/>
    <w:rsid w:val="00D15DD3"/>
    <w:rsid w:val="00D15DE3"/>
    <w:rsid w:val="00D15ECB"/>
    <w:rsid w:val="00D16547"/>
    <w:rsid w:val="00D1680A"/>
    <w:rsid w:val="00D169D9"/>
    <w:rsid w:val="00D16B75"/>
    <w:rsid w:val="00D16DD3"/>
    <w:rsid w:val="00D1749D"/>
    <w:rsid w:val="00D179F9"/>
    <w:rsid w:val="00D17D13"/>
    <w:rsid w:val="00D17DB8"/>
    <w:rsid w:val="00D17E24"/>
    <w:rsid w:val="00D203B3"/>
    <w:rsid w:val="00D20694"/>
    <w:rsid w:val="00D2084E"/>
    <w:rsid w:val="00D20BD1"/>
    <w:rsid w:val="00D21084"/>
    <w:rsid w:val="00D212A6"/>
    <w:rsid w:val="00D218D1"/>
    <w:rsid w:val="00D21916"/>
    <w:rsid w:val="00D21A63"/>
    <w:rsid w:val="00D23399"/>
    <w:rsid w:val="00D23C0B"/>
    <w:rsid w:val="00D23C59"/>
    <w:rsid w:val="00D24A38"/>
    <w:rsid w:val="00D24A95"/>
    <w:rsid w:val="00D24FEB"/>
    <w:rsid w:val="00D25096"/>
    <w:rsid w:val="00D2573D"/>
    <w:rsid w:val="00D2577F"/>
    <w:rsid w:val="00D25E84"/>
    <w:rsid w:val="00D25E9F"/>
    <w:rsid w:val="00D265DA"/>
    <w:rsid w:val="00D268DA"/>
    <w:rsid w:val="00D272A6"/>
    <w:rsid w:val="00D276E7"/>
    <w:rsid w:val="00D27A7A"/>
    <w:rsid w:val="00D30ABD"/>
    <w:rsid w:val="00D30B9D"/>
    <w:rsid w:val="00D31A9D"/>
    <w:rsid w:val="00D31F3C"/>
    <w:rsid w:val="00D32D75"/>
    <w:rsid w:val="00D331DC"/>
    <w:rsid w:val="00D33458"/>
    <w:rsid w:val="00D335E9"/>
    <w:rsid w:val="00D338B0"/>
    <w:rsid w:val="00D34B08"/>
    <w:rsid w:val="00D34F7C"/>
    <w:rsid w:val="00D35261"/>
    <w:rsid w:val="00D3550E"/>
    <w:rsid w:val="00D36339"/>
    <w:rsid w:val="00D3663F"/>
    <w:rsid w:val="00D37378"/>
    <w:rsid w:val="00D37421"/>
    <w:rsid w:val="00D4032D"/>
    <w:rsid w:val="00D408CC"/>
    <w:rsid w:val="00D40DD5"/>
    <w:rsid w:val="00D41509"/>
    <w:rsid w:val="00D41548"/>
    <w:rsid w:val="00D415EB"/>
    <w:rsid w:val="00D42054"/>
    <w:rsid w:val="00D4268B"/>
    <w:rsid w:val="00D42B09"/>
    <w:rsid w:val="00D43532"/>
    <w:rsid w:val="00D439F8"/>
    <w:rsid w:val="00D446A6"/>
    <w:rsid w:val="00D4481E"/>
    <w:rsid w:val="00D44D44"/>
    <w:rsid w:val="00D450CB"/>
    <w:rsid w:val="00D451EE"/>
    <w:rsid w:val="00D45CB5"/>
    <w:rsid w:val="00D45F15"/>
    <w:rsid w:val="00D46807"/>
    <w:rsid w:val="00D47606"/>
    <w:rsid w:val="00D47CCC"/>
    <w:rsid w:val="00D47F90"/>
    <w:rsid w:val="00D500AF"/>
    <w:rsid w:val="00D50704"/>
    <w:rsid w:val="00D513B6"/>
    <w:rsid w:val="00D51A8E"/>
    <w:rsid w:val="00D51DB8"/>
    <w:rsid w:val="00D52A2A"/>
    <w:rsid w:val="00D52AEA"/>
    <w:rsid w:val="00D533EC"/>
    <w:rsid w:val="00D536BC"/>
    <w:rsid w:val="00D5380B"/>
    <w:rsid w:val="00D539D1"/>
    <w:rsid w:val="00D548CF"/>
    <w:rsid w:val="00D548E5"/>
    <w:rsid w:val="00D54B79"/>
    <w:rsid w:val="00D55AB2"/>
    <w:rsid w:val="00D56187"/>
    <w:rsid w:val="00D564D4"/>
    <w:rsid w:val="00D569FC"/>
    <w:rsid w:val="00D57B5E"/>
    <w:rsid w:val="00D57D4A"/>
    <w:rsid w:val="00D57DDA"/>
    <w:rsid w:val="00D60283"/>
    <w:rsid w:val="00D60397"/>
    <w:rsid w:val="00D609A0"/>
    <w:rsid w:val="00D60C71"/>
    <w:rsid w:val="00D60DFB"/>
    <w:rsid w:val="00D623F9"/>
    <w:rsid w:val="00D62500"/>
    <w:rsid w:val="00D62D6D"/>
    <w:rsid w:val="00D62E1A"/>
    <w:rsid w:val="00D62EE8"/>
    <w:rsid w:val="00D63424"/>
    <w:rsid w:val="00D63673"/>
    <w:rsid w:val="00D63978"/>
    <w:rsid w:val="00D63A37"/>
    <w:rsid w:val="00D63F6D"/>
    <w:rsid w:val="00D645DC"/>
    <w:rsid w:val="00D64A1A"/>
    <w:rsid w:val="00D64AC1"/>
    <w:rsid w:val="00D64EC9"/>
    <w:rsid w:val="00D65D2A"/>
    <w:rsid w:val="00D67210"/>
    <w:rsid w:val="00D67230"/>
    <w:rsid w:val="00D672BD"/>
    <w:rsid w:val="00D674CB"/>
    <w:rsid w:val="00D67520"/>
    <w:rsid w:val="00D7021C"/>
    <w:rsid w:val="00D7078B"/>
    <w:rsid w:val="00D713E6"/>
    <w:rsid w:val="00D713F5"/>
    <w:rsid w:val="00D7142C"/>
    <w:rsid w:val="00D724D6"/>
    <w:rsid w:val="00D72957"/>
    <w:rsid w:val="00D72EAF"/>
    <w:rsid w:val="00D733CF"/>
    <w:rsid w:val="00D736BA"/>
    <w:rsid w:val="00D73F4A"/>
    <w:rsid w:val="00D746D7"/>
    <w:rsid w:val="00D75249"/>
    <w:rsid w:val="00D75A3B"/>
    <w:rsid w:val="00D75ACC"/>
    <w:rsid w:val="00D76331"/>
    <w:rsid w:val="00D7638E"/>
    <w:rsid w:val="00D764B4"/>
    <w:rsid w:val="00D76D96"/>
    <w:rsid w:val="00D76E8D"/>
    <w:rsid w:val="00D76F4B"/>
    <w:rsid w:val="00D77072"/>
    <w:rsid w:val="00D77330"/>
    <w:rsid w:val="00D773F8"/>
    <w:rsid w:val="00D77DC0"/>
    <w:rsid w:val="00D80A08"/>
    <w:rsid w:val="00D80ABB"/>
    <w:rsid w:val="00D80D27"/>
    <w:rsid w:val="00D817BB"/>
    <w:rsid w:val="00D81932"/>
    <w:rsid w:val="00D821D4"/>
    <w:rsid w:val="00D8296D"/>
    <w:rsid w:val="00D831E7"/>
    <w:rsid w:val="00D8345E"/>
    <w:rsid w:val="00D83469"/>
    <w:rsid w:val="00D8374C"/>
    <w:rsid w:val="00D83990"/>
    <w:rsid w:val="00D84334"/>
    <w:rsid w:val="00D84A8C"/>
    <w:rsid w:val="00D84E87"/>
    <w:rsid w:val="00D85842"/>
    <w:rsid w:val="00D869FB"/>
    <w:rsid w:val="00D86DEE"/>
    <w:rsid w:val="00D87072"/>
    <w:rsid w:val="00D87C6D"/>
    <w:rsid w:val="00D902D6"/>
    <w:rsid w:val="00D9139E"/>
    <w:rsid w:val="00D91CE0"/>
    <w:rsid w:val="00D91D76"/>
    <w:rsid w:val="00D9234A"/>
    <w:rsid w:val="00D9242E"/>
    <w:rsid w:val="00D9274A"/>
    <w:rsid w:val="00D9296A"/>
    <w:rsid w:val="00D929CD"/>
    <w:rsid w:val="00D92A11"/>
    <w:rsid w:val="00D92D39"/>
    <w:rsid w:val="00D933C7"/>
    <w:rsid w:val="00D937BD"/>
    <w:rsid w:val="00D93A2E"/>
    <w:rsid w:val="00D940EE"/>
    <w:rsid w:val="00D9445E"/>
    <w:rsid w:val="00D94D26"/>
    <w:rsid w:val="00D958B7"/>
    <w:rsid w:val="00D958FB"/>
    <w:rsid w:val="00D95A0D"/>
    <w:rsid w:val="00D95DA1"/>
    <w:rsid w:val="00D96618"/>
    <w:rsid w:val="00D971FB"/>
    <w:rsid w:val="00D97376"/>
    <w:rsid w:val="00DA0166"/>
    <w:rsid w:val="00DA100F"/>
    <w:rsid w:val="00DA1832"/>
    <w:rsid w:val="00DA1C3A"/>
    <w:rsid w:val="00DA29C9"/>
    <w:rsid w:val="00DA331D"/>
    <w:rsid w:val="00DA364D"/>
    <w:rsid w:val="00DA37B5"/>
    <w:rsid w:val="00DA3B51"/>
    <w:rsid w:val="00DA42CE"/>
    <w:rsid w:val="00DA42E8"/>
    <w:rsid w:val="00DA45E7"/>
    <w:rsid w:val="00DA4920"/>
    <w:rsid w:val="00DA54E5"/>
    <w:rsid w:val="00DA57BC"/>
    <w:rsid w:val="00DA58ED"/>
    <w:rsid w:val="00DA5CD8"/>
    <w:rsid w:val="00DA5CEA"/>
    <w:rsid w:val="00DA5F60"/>
    <w:rsid w:val="00DA5FA4"/>
    <w:rsid w:val="00DA60E4"/>
    <w:rsid w:val="00DA66DD"/>
    <w:rsid w:val="00DA7681"/>
    <w:rsid w:val="00DA7BEE"/>
    <w:rsid w:val="00DA7F14"/>
    <w:rsid w:val="00DB0FC9"/>
    <w:rsid w:val="00DB152F"/>
    <w:rsid w:val="00DB1BB1"/>
    <w:rsid w:val="00DB1DAD"/>
    <w:rsid w:val="00DB2ED4"/>
    <w:rsid w:val="00DB3AEC"/>
    <w:rsid w:val="00DB3FF8"/>
    <w:rsid w:val="00DB487E"/>
    <w:rsid w:val="00DB4CC5"/>
    <w:rsid w:val="00DB4D28"/>
    <w:rsid w:val="00DB513F"/>
    <w:rsid w:val="00DB53F4"/>
    <w:rsid w:val="00DB5C17"/>
    <w:rsid w:val="00DB6428"/>
    <w:rsid w:val="00DB6B56"/>
    <w:rsid w:val="00DB6BBC"/>
    <w:rsid w:val="00DB6F6E"/>
    <w:rsid w:val="00DB7033"/>
    <w:rsid w:val="00DB7791"/>
    <w:rsid w:val="00DB7ECF"/>
    <w:rsid w:val="00DC0270"/>
    <w:rsid w:val="00DC0879"/>
    <w:rsid w:val="00DC249C"/>
    <w:rsid w:val="00DC263D"/>
    <w:rsid w:val="00DC2AA4"/>
    <w:rsid w:val="00DC2AEC"/>
    <w:rsid w:val="00DC304D"/>
    <w:rsid w:val="00DC306A"/>
    <w:rsid w:val="00DC3226"/>
    <w:rsid w:val="00DC3AB0"/>
    <w:rsid w:val="00DC3AC0"/>
    <w:rsid w:val="00DC3DD3"/>
    <w:rsid w:val="00DC3F20"/>
    <w:rsid w:val="00DC4006"/>
    <w:rsid w:val="00DC46C2"/>
    <w:rsid w:val="00DC4F5C"/>
    <w:rsid w:val="00DC5930"/>
    <w:rsid w:val="00DC59BE"/>
    <w:rsid w:val="00DC5A28"/>
    <w:rsid w:val="00DC5F65"/>
    <w:rsid w:val="00DC628E"/>
    <w:rsid w:val="00DC659D"/>
    <w:rsid w:val="00DC679D"/>
    <w:rsid w:val="00DC71D3"/>
    <w:rsid w:val="00DC7536"/>
    <w:rsid w:val="00DC7545"/>
    <w:rsid w:val="00DC75DB"/>
    <w:rsid w:val="00DD0144"/>
    <w:rsid w:val="00DD0585"/>
    <w:rsid w:val="00DD0B03"/>
    <w:rsid w:val="00DD177C"/>
    <w:rsid w:val="00DD1789"/>
    <w:rsid w:val="00DD18D8"/>
    <w:rsid w:val="00DD2008"/>
    <w:rsid w:val="00DD2235"/>
    <w:rsid w:val="00DD24E7"/>
    <w:rsid w:val="00DD2802"/>
    <w:rsid w:val="00DD2AB4"/>
    <w:rsid w:val="00DD2F60"/>
    <w:rsid w:val="00DD2FF2"/>
    <w:rsid w:val="00DD3C5C"/>
    <w:rsid w:val="00DD3D66"/>
    <w:rsid w:val="00DD4C09"/>
    <w:rsid w:val="00DD4C78"/>
    <w:rsid w:val="00DD59A3"/>
    <w:rsid w:val="00DD59E2"/>
    <w:rsid w:val="00DD5DA2"/>
    <w:rsid w:val="00DD61EB"/>
    <w:rsid w:val="00DD6222"/>
    <w:rsid w:val="00DD6FAF"/>
    <w:rsid w:val="00DD6FC1"/>
    <w:rsid w:val="00DD7C3C"/>
    <w:rsid w:val="00DE0179"/>
    <w:rsid w:val="00DE0E8D"/>
    <w:rsid w:val="00DE1178"/>
    <w:rsid w:val="00DE1910"/>
    <w:rsid w:val="00DE1B35"/>
    <w:rsid w:val="00DE1BEB"/>
    <w:rsid w:val="00DE1CA4"/>
    <w:rsid w:val="00DE1E81"/>
    <w:rsid w:val="00DE205F"/>
    <w:rsid w:val="00DE2B55"/>
    <w:rsid w:val="00DE2FAB"/>
    <w:rsid w:val="00DE397A"/>
    <w:rsid w:val="00DE3DE9"/>
    <w:rsid w:val="00DE3FEB"/>
    <w:rsid w:val="00DE4283"/>
    <w:rsid w:val="00DE43FF"/>
    <w:rsid w:val="00DE4842"/>
    <w:rsid w:val="00DE4FE6"/>
    <w:rsid w:val="00DE5325"/>
    <w:rsid w:val="00DE551D"/>
    <w:rsid w:val="00DE5621"/>
    <w:rsid w:val="00DE5DE8"/>
    <w:rsid w:val="00DE7303"/>
    <w:rsid w:val="00DE7CF3"/>
    <w:rsid w:val="00DE7F1F"/>
    <w:rsid w:val="00DF020F"/>
    <w:rsid w:val="00DF023A"/>
    <w:rsid w:val="00DF0274"/>
    <w:rsid w:val="00DF0368"/>
    <w:rsid w:val="00DF06D4"/>
    <w:rsid w:val="00DF0713"/>
    <w:rsid w:val="00DF12FB"/>
    <w:rsid w:val="00DF14F8"/>
    <w:rsid w:val="00DF1962"/>
    <w:rsid w:val="00DF1E87"/>
    <w:rsid w:val="00DF2235"/>
    <w:rsid w:val="00DF2567"/>
    <w:rsid w:val="00DF2683"/>
    <w:rsid w:val="00DF351D"/>
    <w:rsid w:val="00DF4C70"/>
    <w:rsid w:val="00DF520E"/>
    <w:rsid w:val="00DF57D7"/>
    <w:rsid w:val="00DF58D1"/>
    <w:rsid w:val="00DF604A"/>
    <w:rsid w:val="00DF613A"/>
    <w:rsid w:val="00DF653D"/>
    <w:rsid w:val="00DF687E"/>
    <w:rsid w:val="00DF6AE9"/>
    <w:rsid w:val="00DF6DF9"/>
    <w:rsid w:val="00DF71A1"/>
    <w:rsid w:val="00DF7219"/>
    <w:rsid w:val="00E000AA"/>
    <w:rsid w:val="00E0064D"/>
    <w:rsid w:val="00E00695"/>
    <w:rsid w:val="00E00909"/>
    <w:rsid w:val="00E013F2"/>
    <w:rsid w:val="00E01411"/>
    <w:rsid w:val="00E01562"/>
    <w:rsid w:val="00E01CEC"/>
    <w:rsid w:val="00E01DC6"/>
    <w:rsid w:val="00E02439"/>
    <w:rsid w:val="00E025A3"/>
    <w:rsid w:val="00E02A44"/>
    <w:rsid w:val="00E02A61"/>
    <w:rsid w:val="00E0300F"/>
    <w:rsid w:val="00E03244"/>
    <w:rsid w:val="00E0355A"/>
    <w:rsid w:val="00E03947"/>
    <w:rsid w:val="00E04DB7"/>
    <w:rsid w:val="00E04E73"/>
    <w:rsid w:val="00E0512E"/>
    <w:rsid w:val="00E06E33"/>
    <w:rsid w:val="00E06F79"/>
    <w:rsid w:val="00E07EF8"/>
    <w:rsid w:val="00E10536"/>
    <w:rsid w:val="00E109AC"/>
    <w:rsid w:val="00E125A5"/>
    <w:rsid w:val="00E127B9"/>
    <w:rsid w:val="00E12867"/>
    <w:rsid w:val="00E128BD"/>
    <w:rsid w:val="00E13102"/>
    <w:rsid w:val="00E14BBC"/>
    <w:rsid w:val="00E14D70"/>
    <w:rsid w:val="00E15065"/>
    <w:rsid w:val="00E15534"/>
    <w:rsid w:val="00E156B4"/>
    <w:rsid w:val="00E15C42"/>
    <w:rsid w:val="00E15DED"/>
    <w:rsid w:val="00E16017"/>
    <w:rsid w:val="00E16042"/>
    <w:rsid w:val="00E16AB7"/>
    <w:rsid w:val="00E17A69"/>
    <w:rsid w:val="00E20C43"/>
    <w:rsid w:val="00E20C7A"/>
    <w:rsid w:val="00E20EE7"/>
    <w:rsid w:val="00E22325"/>
    <w:rsid w:val="00E228FC"/>
    <w:rsid w:val="00E22A4F"/>
    <w:rsid w:val="00E22B03"/>
    <w:rsid w:val="00E22B38"/>
    <w:rsid w:val="00E22B6F"/>
    <w:rsid w:val="00E22C4D"/>
    <w:rsid w:val="00E22EBA"/>
    <w:rsid w:val="00E235D0"/>
    <w:rsid w:val="00E243D3"/>
    <w:rsid w:val="00E24656"/>
    <w:rsid w:val="00E25028"/>
    <w:rsid w:val="00E251D7"/>
    <w:rsid w:val="00E25A8D"/>
    <w:rsid w:val="00E25D3A"/>
    <w:rsid w:val="00E25FAE"/>
    <w:rsid w:val="00E26CAC"/>
    <w:rsid w:val="00E27662"/>
    <w:rsid w:val="00E27724"/>
    <w:rsid w:val="00E31744"/>
    <w:rsid w:val="00E31785"/>
    <w:rsid w:val="00E320C8"/>
    <w:rsid w:val="00E324A2"/>
    <w:rsid w:val="00E325DA"/>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C90"/>
    <w:rsid w:val="00E40943"/>
    <w:rsid w:val="00E40E8F"/>
    <w:rsid w:val="00E40FE0"/>
    <w:rsid w:val="00E4174E"/>
    <w:rsid w:val="00E421A7"/>
    <w:rsid w:val="00E42916"/>
    <w:rsid w:val="00E42B02"/>
    <w:rsid w:val="00E42F2B"/>
    <w:rsid w:val="00E43326"/>
    <w:rsid w:val="00E4387D"/>
    <w:rsid w:val="00E43F93"/>
    <w:rsid w:val="00E44EF0"/>
    <w:rsid w:val="00E450DF"/>
    <w:rsid w:val="00E46D3B"/>
    <w:rsid w:val="00E47089"/>
    <w:rsid w:val="00E471DA"/>
    <w:rsid w:val="00E50092"/>
    <w:rsid w:val="00E50622"/>
    <w:rsid w:val="00E5072F"/>
    <w:rsid w:val="00E51AE9"/>
    <w:rsid w:val="00E52010"/>
    <w:rsid w:val="00E52777"/>
    <w:rsid w:val="00E52CE3"/>
    <w:rsid w:val="00E53846"/>
    <w:rsid w:val="00E5399D"/>
    <w:rsid w:val="00E53A8B"/>
    <w:rsid w:val="00E53C14"/>
    <w:rsid w:val="00E53C34"/>
    <w:rsid w:val="00E53D54"/>
    <w:rsid w:val="00E54203"/>
    <w:rsid w:val="00E548A8"/>
    <w:rsid w:val="00E54918"/>
    <w:rsid w:val="00E5498A"/>
    <w:rsid w:val="00E55404"/>
    <w:rsid w:val="00E55568"/>
    <w:rsid w:val="00E556CD"/>
    <w:rsid w:val="00E556D3"/>
    <w:rsid w:val="00E55AF4"/>
    <w:rsid w:val="00E567E6"/>
    <w:rsid w:val="00E573C0"/>
    <w:rsid w:val="00E5772E"/>
    <w:rsid w:val="00E578A0"/>
    <w:rsid w:val="00E60841"/>
    <w:rsid w:val="00E60C51"/>
    <w:rsid w:val="00E60DB5"/>
    <w:rsid w:val="00E60F70"/>
    <w:rsid w:val="00E612EB"/>
    <w:rsid w:val="00E61521"/>
    <w:rsid w:val="00E615B1"/>
    <w:rsid w:val="00E6177C"/>
    <w:rsid w:val="00E620E3"/>
    <w:rsid w:val="00E644CB"/>
    <w:rsid w:val="00E649E2"/>
    <w:rsid w:val="00E64A56"/>
    <w:rsid w:val="00E64FAC"/>
    <w:rsid w:val="00E6534D"/>
    <w:rsid w:val="00E656C2"/>
    <w:rsid w:val="00E65DAB"/>
    <w:rsid w:val="00E663CF"/>
    <w:rsid w:val="00E66CFE"/>
    <w:rsid w:val="00E674C5"/>
    <w:rsid w:val="00E677D8"/>
    <w:rsid w:val="00E67F13"/>
    <w:rsid w:val="00E70454"/>
    <w:rsid w:val="00E70669"/>
    <w:rsid w:val="00E70713"/>
    <w:rsid w:val="00E70FF1"/>
    <w:rsid w:val="00E71047"/>
    <w:rsid w:val="00E71151"/>
    <w:rsid w:val="00E71864"/>
    <w:rsid w:val="00E7210C"/>
    <w:rsid w:val="00E725DC"/>
    <w:rsid w:val="00E733D2"/>
    <w:rsid w:val="00E73405"/>
    <w:rsid w:val="00E73E74"/>
    <w:rsid w:val="00E73F13"/>
    <w:rsid w:val="00E74411"/>
    <w:rsid w:val="00E7476A"/>
    <w:rsid w:val="00E74A5E"/>
    <w:rsid w:val="00E74B50"/>
    <w:rsid w:val="00E74E0A"/>
    <w:rsid w:val="00E75253"/>
    <w:rsid w:val="00E755B5"/>
    <w:rsid w:val="00E7583A"/>
    <w:rsid w:val="00E76C4F"/>
    <w:rsid w:val="00E76E10"/>
    <w:rsid w:val="00E76F9E"/>
    <w:rsid w:val="00E77E08"/>
    <w:rsid w:val="00E80420"/>
    <w:rsid w:val="00E80875"/>
    <w:rsid w:val="00E81B2C"/>
    <w:rsid w:val="00E81EBB"/>
    <w:rsid w:val="00E82192"/>
    <w:rsid w:val="00E827EE"/>
    <w:rsid w:val="00E82837"/>
    <w:rsid w:val="00E82CED"/>
    <w:rsid w:val="00E83137"/>
    <w:rsid w:val="00E831A2"/>
    <w:rsid w:val="00E83937"/>
    <w:rsid w:val="00E83DE3"/>
    <w:rsid w:val="00E84220"/>
    <w:rsid w:val="00E84279"/>
    <w:rsid w:val="00E8450E"/>
    <w:rsid w:val="00E84966"/>
    <w:rsid w:val="00E84A58"/>
    <w:rsid w:val="00E84BC9"/>
    <w:rsid w:val="00E8543B"/>
    <w:rsid w:val="00E85952"/>
    <w:rsid w:val="00E85AA2"/>
    <w:rsid w:val="00E86185"/>
    <w:rsid w:val="00E86A89"/>
    <w:rsid w:val="00E86C13"/>
    <w:rsid w:val="00E87216"/>
    <w:rsid w:val="00E87233"/>
    <w:rsid w:val="00E878A0"/>
    <w:rsid w:val="00E87C6D"/>
    <w:rsid w:val="00E87D86"/>
    <w:rsid w:val="00E87D88"/>
    <w:rsid w:val="00E90545"/>
    <w:rsid w:val="00E908A8"/>
    <w:rsid w:val="00E90AFD"/>
    <w:rsid w:val="00E91031"/>
    <w:rsid w:val="00E9190F"/>
    <w:rsid w:val="00E92FB2"/>
    <w:rsid w:val="00E93604"/>
    <w:rsid w:val="00E93784"/>
    <w:rsid w:val="00E9387E"/>
    <w:rsid w:val="00E93D31"/>
    <w:rsid w:val="00E94322"/>
    <w:rsid w:val="00E94F41"/>
    <w:rsid w:val="00E950C1"/>
    <w:rsid w:val="00E95EF1"/>
    <w:rsid w:val="00E968EE"/>
    <w:rsid w:val="00E97163"/>
    <w:rsid w:val="00E97679"/>
    <w:rsid w:val="00E9775C"/>
    <w:rsid w:val="00E97FDE"/>
    <w:rsid w:val="00EA00C2"/>
    <w:rsid w:val="00EA0209"/>
    <w:rsid w:val="00EA0394"/>
    <w:rsid w:val="00EA092F"/>
    <w:rsid w:val="00EA0CE3"/>
    <w:rsid w:val="00EA0E13"/>
    <w:rsid w:val="00EA0F71"/>
    <w:rsid w:val="00EA102F"/>
    <w:rsid w:val="00EA15F1"/>
    <w:rsid w:val="00EA1822"/>
    <w:rsid w:val="00EA1D08"/>
    <w:rsid w:val="00EA2968"/>
    <w:rsid w:val="00EA396B"/>
    <w:rsid w:val="00EA3AB5"/>
    <w:rsid w:val="00EA3ADB"/>
    <w:rsid w:val="00EA40CD"/>
    <w:rsid w:val="00EA4769"/>
    <w:rsid w:val="00EA4BDC"/>
    <w:rsid w:val="00EA503D"/>
    <w:rsid w:val="00EA555D"/>
    <w:rsid w:val="00EA599A"/>
    <w:rsid w:val="00EA5F38"/>
    <w:rsid w:val="00EA6781"/>
    <w:rsid w:val="00EA6FF2"/>
    <w:rsid w:val="00EA704F"/>
    <w:rsid w:val="00EA73B0"/>
    <w:rsid w:val="00EA75FC"/>
    <w:rsid w:val="00EA7864"/>
    <w:rsid w:val="00EA7DA5"/>
    <w:rsid w:val="00EB02AF"/>
    <w:rsid w:val="00EB04BB"/>
    <w:rsid w:val="00EB0BBC"/>
    <w:rsid w:val="00EB112C"/>
    <w:rsid w:val="00EB13F4"/>
    <w:rsid w:val="00EB1B68"/>
    <w:rsid w:val="00EB1BB2"/>
    <w:rsid w:val="00EB1CA0"/>
    <w:rsid w:val="00EB284A"/>
    <w:rsid w:val="00EB2873"/>
    <w:rsid w:val="00EB35FD"/>
    <w:rsid w:val="00EB36EC"/>
    <w:rsid w:val="00EB3E99"/>
    <w:rsid w:val="00EB45F3"/>
    <w:rsid w:val="00EB5166"/>
    <w:rsid w:val="00EB5C19"/>
    <w:rsid w:val="00EB5D5E"/>
    <w:rsid w:val="00EB61F2"/>
    <w:rsid w:val="00EB637B"/>
    <w:rsid w:val="00EB6440"/>
    <w:rsid w:val="00EB6B8B"/>
    <w:rsid w:val="00EB6CE1"/>
    <w:rsid w:val="00EB7F42"/>
    <w:rsid w:val="00EC07DC"/>
    <w:rsid w:val="00EC0A70"/>
    <w:rsid w:val="00EC0ED0"/>
    <w:rsid w:val="00EC1780"/>
    <w:rsid w:val="00EC1846"/>
    <w:rsid w:val="00EC1A67"/>
    <w:rsid w:val="00EC1DB3"/>
    <w:rsid w:val="00EC2760"/>
    <w:rsid w:val="00EC2EEB"/>
    <w:rsid w:val="00EC2F6B"/>
    <w:rsid w:val="00EC309A"/>
    <w:rsid w:val="00EC3933"/>
    <w:rsid w:val="00EC39E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FBE"/>
    <w:rsid w:val="00ED226A"/>
    <w:rsid w:val="00ED2A29"/>
    <w:rsid w:val="00ED2EDF"/>
    <w:rsid w:val="00ED3412"/>
    <w:rsid w:val="00ED53FB"/>
    <w:rsid w:val="00ED55DE"/>
    <w:rsid w:val="00ED57E1"/>
    <w:rsid w:val="00ED586A"/>
    <w:rsid w:val="00ED5CA7"/>
    <w:rsid w:val="00ED6360"/>
    <w:rsid w:val="00ED6974"/>
    <w:rsid w:val="00ED7289"/>
    <w:rsid w:val="00ED7CB0"/>
    <w:rsid w:val="00ED7F42"/>
    <w:rsid w:val="00EE0902"/>
    <w:rsid w:val="00EE0C44"/>
    <w:rsid w:val="00EE1008"/>
    <w:rsid w:val="00EE133B"/>
    <w:rsid w:val="00EE13B3"/>
    <w:rsid w:val="00EE211C"/>
    <w:rsid w:val="00EE23C0"/>
    <w:rsid w:val="00EE26E5"/>
    <w:rsid w:val="00EE277B"/>
    <w:rsid w:val="00EE33BC"/>
    <w:rsid w:val="00EE3779"/>
    <w:rsid w:val="00EE387D"/>
    <w:rsid w:val="00EE38AE"/>
    <w:rsid w:val="00EE4BFF"/>
    <w:rsid w:val="00EE4FE8"/>
    <w:rsid w:val="00EE5B58"/>
    <w:rsid w:val="00EE5E80"/>
    <w:rsid w:val="00EE61CC"/>
    <w:rsid w:val="00EE634B"/>
    <w:rsid w:val="00EE6853"/>
    <w:rsid w:val="00EE69B0"/>
    <w:rsid w:val="00EE7230"/>
    <w:rsid w:val="00EE7F26"/>
    <w:rsid w:val="00EF0EB6"/>
    <w:rsid w:val="00EF2F4C"/>
    <w:rsid w:val="00EF37BA"/>
    <w:rsid w:val="00EF3852"/>
    <w:rsid w:val="00EF3C1D"/>
    <w:rsid w:val="00EF3F11"/>
    <w:rsid w:val="00EF41AA"/>
    <w:rsid w:val="00EF45C8"/>
    <w:rsid w:val="00EF509B"/>
    <w:rsid w:val="00EF5691"/>
    <w:rsid w:val="00EF6B09"/>
    <w:rsid w:val="00EF731D"/>
    <w:rsid w:val="00EF7E6A"/>
    <w:rsid w:val="00F00677"/>
    <w:rsid w:val="00F00856"/>
    <w:rsid w:val="00F0093B"/>
    <w:rsid w:val="00F00D7E"/>
    <w:rsid w:val="00F0116D"/>
    <w:rsid w:val="00F02188"/>
    <w:rsid w:val="00F02241"/>
    <w:rsid w:val="00F02C11"/>
    <w:rsid w:val="00F03574"/>
    <w:rsid w:val="00F03787"/>
    <w:rsid w:val="00F041D0"/>
    <w:rsid w:val="00F05179"/>
    <w:rsid w:val="00F052BC"/>
    <w:rsid w:val="00F05681"/>
    <w:rsid w:val="00F05C55"/>
    <w:rsid w:val="00F06231"/>
    <w:rsid w:val="00F063FC"/>
    <w:rsid w:val="00F06D96"/>
    <w:rsid w:val="00F07A13"/>
    <w:rsid w:val="00F07EDC"/>
    <w:rsid w:val="00F10232"/>
    <w:rsid w:val="00F10BA2"/>
    <w:rsid w:val="00F11161"/>
    <w:rsid w:val="00F11C2C"/>
    <w:rsid w:val="00F11CBF"/>
    <w:rsid w:val="00F12607"/>
    <w:rsid w:val="00F12850"/>
    <w:rsid w:val="00F12A27"/>
    <w:rsid w:val="00F12D3B"/>
    <w:rsid w:val="00F13261"/>
    <w:rsid w:val="00F13AB6"/>
    <w:rsid w:val="00F142D8"/>
    <w:rsid w:val="00F14BA7"/>
    <w:rsid w:val="00F14DE4"/>
    <w:rsid w:val="00F150B7"/>
    <w:rsid w:val="00F15216"/>
    <w:rsid w:val="00F1524A"/>
    <w:rsid w:val="00F157EA"/>
    <w:rsid w:val="00F15951"/>
    <w:rsid w:val="00F1679A"/>
    <w:rsid w:val="00F16F66"/>
    <w:rsid w:val="00F1732B"/>
    <w:rsid w:val="00F176DB"/>
    <w:rsid w:val="00F17DCD"/>
    <w:rsid w:val="00F2031E"/>
    <w:rsid w:val="00F20B4A"/>
    <w:rsid w:val="00F21622"/>
    <w:rsid w:val="00F2174C"/>
    <w:rsid w:val="00F22445"/>
    <w:rsid w:val="00F22A6F"/>
    <w:rsid w:val="00F23B0E"/>
    <w:rsid w:val="00F23BA9"/>
    <w:rsid w:val="00F23CD8"/>
    <w:rsid w:val="00F23D89"/>
    <w:rsid w:val="00F24074"/>
    <w:rsid w:val="00F2455B"/>
    <w:rsid w:val="00F2487E"/>
    <w:rsid w:val="00F25212"/>
    <w:rsid w:val="00F25931"/>
    <w:rsid w:val="00F25D09"/>
    <w:rsid w:val="00F260D4"/>
    <w:rsid w:val="00F26642"/>
    <w:rsid w:val="00F2669E"/>
    <w:rsid w:val="00F269B7"/>
    <w:rsid w:val="00F27529"/>
    <w:rsid w:val="00F30055"/>
    <w:rsid w:val="00F301C5"/>
    <w:rsid w:val="00F30900"/>
    <w:rsid w:val="00F3176F"/>
    <w:rsid w:val="00F3261F"/>
    <w:rsid w:val="00F3298D"/>
    <w:rsid w:val="00F32A60"/>
    <w:rsid w:val="00F32E29"/>
    <w:rsid w:val="00F335F8"/>
    <w:rsid w:val="00F3360B"/>
    <w:rsid w:val="00F33B62"/>
    <w:rsid w:val="00F3403D"/>
    <w:rsid w:val="00F342B4"/>
    <w:rsid w:val="00F342EB"/>
    <w:rsid w:val="00F346CE"/>
    <w:rsid w:val="00F34721"/>
    <w:rsid w:val="00F3496F"/>
    <w:rsid w:val="00F35473"/>
    <w:rsid w:val="00F3571C"/>
    <w:rsid w:val="00F36143"/>
    <w:rsid w:val="00F370A2"/>
    <w:rsid w:val="00F3773B"/>
    <w:rsid w:val="00F40102"/>
    <w:rsid w:val="00F4037B"/>
    <w:rsid w:val="00F4074B"/>
    <w:rsid w:val="00F40D38"/>
    <w:rsid w:val="00F41543"/>
    <w:rsid w:val="00F418D5"/>
    <w:rsid w:val="00F41AB6"/>
    <w:rsid w:val="00F422D1"/>
    <w:rsid w:val="00F4271B"/>
    <w:rsid w:val="00F4283B"/>
    <w:rsid w:val="00F42C8B"/>
    <w:rsid w:val="00F446CA"/>
    <w:rsid w:val="00F450AE"/>
    <w:rsid w:val="00F450E0"/>
    <w:rsid w:val="00F454A1"/>
    <w:rsid w:val="00F455A0"/>
    <w:rsid w:val="00F45624"/>
    <w:rsid w:val="00F456B8"/>
    <w:rsid w:val="00F45DCF"/>
    <w:rsid w:val="00F45F33"/>
    <w:rsid w:val="00F46099"/>
    <w:rsid w:val="00F46137"/>
    <w:rsid w:val="00F46171"/>
    <w:rsid w:val="00F46565"/>
    <w:rsid w:val="00F47014"/>
    <w:rsid w:val="00F4772A"/>
    <w:rsid w:val="00F479D0"/>
    <w:rsid w:val="00F50429"/>
    <w:rsid w:val="00F51397"/>
    <w:rsid w:val="00F513CC"/>
    <w:rsid w:val="00F51B89"/>
    <w:rsid w:val="00F51F4F"/>
    <w:rsid w:val="00F51F79"/>
    <w:rsid w:val="00F51FAA"/>
    <w:rsid w:val="00F52BB4"/>
    <w:rsid w:val="00F52F05"/>
    <w:rsid w:val="00F53251"/>
    <w:rsid w:val="00F53C14"/>
    <w:rsid w:val="00F543F0"/>
    <w:rsid w:val="00F546F7"/>
    <w:rsid w:val="00F548DA"/>
    <w:rsid w:val="00F552F2"/>
    <w:rsid w:val="00F55C39"/>
    <w:rsid w:val="00F56C63"/>
    <w:rsid w:val="00F56C86"/>
    <w:rsid w:val="00F571D2"/>
    <w:rsid w:val="00F57533"/>
    <w:rsid w:val="00F57535"/>
    <w:rsid w:val="00F57BEA"/>
    <w:rsid w:val="00F57C0F"/>
    <w:rsid w:val="00F57F3E"/>
    <w:rsid w:val="00F60071"/>
    <w:rsid w:val="00F60432"/>
    <w:rsid w:val="00F60587"/>
    <w:rsid w:val="00F608D4"/>
    <w:rsid w:val="00F6109F"/>
    <w:rsid w:val="00F611C2"/>
    <w:rsid w:val="00F61405"/>
    <w:rsid w:val="00F6169F"/>
    <w:rsid w:val="00F61D19"/>
    <w:rsid w:val="00F61E78"/>
    <w:rsid w:val="00F62995"/>
    <w:rsid w:val="00F62BE7"/>
    <w:rsid w:val="00F62BEB"/>
    <w:rsid w:val="00F62C75"/>
    <w:rsid w:val="00F62F12"/>
    <w:rsid w:val="00F630E4"/>
    <w:rsid w:val="00F631CE"/>
    <w:rsid w:val="00F63B81"/>
    <w:rsid w:val="00F63B90"/>
    <w:rsid w:val="00F64C0D"/>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1ACD"/>
    <w:rsid w:val="00F734E9"/>
    <w:rsid w:val="00F735A2"/>
    <w:rsid w:val="00F74674"/>
    <w:rsid w:val="00F74689"/>
    <w:rsid w:val="00F74769"/>
    <w:rsid w:val="00F74DB0"/>
    <w:rsid w:val="00F74E1A"/>
    <w:rsid w:val="00F751DB"/>
    <w:rsid w:val="00F7539E"/>
    <w:rsid w:val="00F755F5"/>
    <w:rsid w:val="00F757FA"/>
    <w:rsid w:val="00F75A00"/>
    <w:rsid w:val="00F75BA0"/>
    <w:rsid w:val="00F75D7C"/>
    <w:rsid w:val="00F75DD9"/>
    <w:rsid w:val="00F764FB"/>
    <w:rsid w:val="00F77179"/>
    <w:rsid w:val="00F77DC0"/>
    <w:rsid w:val="00F77DC9"/>
    <w:rsid w:val="00F77DD3"/>
    <w:rsid w:val="00F80172"/>
    <w:rsid w:val="00F8099B"/>
    <w:rsid w:val="00F80ED5"/>
    <w:rsid w:val="00F819EC"/>
    <w:rsid w:val="00F82BA4"/>
    <w:rsid w:val="00F82CAD"/>
    <w:rsid w:val="00F833D8"/>
    <w:rsid w:val="00F83FD0"/>
    <w:rsid w:val="00F8403A"/>
    <w:rsid w:val="00F841DC"/>
    <w:rsid w:val="00F8438F"/>
    <w:rsid w:val="00F84D8E"/>
    <w:rsid w:val="00F84F51"/>
    <w:rsid w:val="00F850A4"/>
    <w:rsid w:val="00F850DC"/>
    <w:rsid w:val="00F855AA"/>
    <w:rsid w:val="00F859EC"/>
    <w:rsid w:val="00F85B5E"/>
    <w:rsid w:val="00F8606D"/>
    <w:rsid w:val="00F861A8"/>
    <w:rsid w:val="00F864EB"/>
    <w:rsid w:val="00F875E3"/>
    <w:rsid w:val="00F875EC"/>
    <w:rsid w:val="00F8796E"/>
    <w:rsid w:val="00F9025A"/>
    <w:rsid w:val="00F90367"/>
    <w:rsid w:val="00F9062C"/>
    <w:rsid w:val="00F90994"/>
    <w:rsid w:val="00F90CB8"/>
    <w:rsid w:val="00F9118C"/>
    <w:rsid w:val="00F9124C"/>
    <w:rsid w:val="00F912C1"/>
    <w:rsid w:val="00F91436"/>
    <w:rsid w:val="00F916CD"/>
    <w:rsid w:val="00F91923"/>
    <w:rsid w:val="00F91FA9"/>
    <w:rsid w:val="00F9288C"/>
    <w:rsid w:val="00F92908"/>
    <w:rsid w:val="00F92980"/>
    <w:rsid w:val="00F92A47"/>
    <w:rsid w:val="00F92A8F"/>
    <w:rsid w:val="00F92C03"/>
    <w:rsid w:val="00F933A3"/>
    <w:rsid w:val="00F9348A"/>
    <w:rsid w:val="00F93D30"/>
    <w:rsid w:val="00F93EC0"/>
    <w:rsid w:val="00F941F1"/>
    <w:rsid w:val="00F95E5E"/>
    <w:rsid w:val="00F96047"/>
    <w:rsid w:val="00F9676B"/>
    <w:rsid w:val="00F96DFC"/>
    <w:rsid w:val="00F97115"/>
    <w:rsid w:val="00F976E8"/>
    <w:rsid w:val="00F97E7D"/>
    <w:rsid w:val="00FA02B3"/>
    <w:rsid w:val="00FA08A9"/>
    <w:rsid w:val="00FA1329"/>
    <w:rsid w:val="00FA1B22"/>
    <w:rsid w:val="00FA2BC3"/>
    <w:rsid w:val="00FA2C28"/>
    <w:rsid w:val="00FA2D55"/>
    <w:rsid w:val="00FA3075"/>
    <w:rsid w:val="00FA3517"/>
    <w:rsid w:val="00FA3FD2"/>
    <w:rsid w:val="00FA4BB0"/>
    <w:rsid w:val="00FA4EEE"/>
    <w:rsid w:val="00FA563A"/>
    <w:rsid w:val="00FA5986"/>
    <w:rsid w:val="00FA6AF9"/>
    <w:rsid w:val="00FA71F8"/>
    <w:rsid w:val="00FA7D81"/>
    <w:rsid w:val="00FB0236"/>
    <w:rsid w:val="00FB03BE"/>
    <w:rsid w:val="00FB0CA6"/>
    <w:rsid w:val="00FB0EEA"/>
    <w:rsid w:val="00FB1128"/>
    <w:rsid w:val="00FB1835"/>
    <w:rsid w:val="00FB1A15"/>
    <w:rsid w:val="00FB20E6"/>
    <w:rsid w:val="00FB25AD"/>
    <w:rsid w:val="00FB33E9"/>
    <w:rsid w:val="00FB352D"/>
    <w:rsid w:val="00FB46AD"/>
    <w:rsid w:val="00FB4AD5"/>
    <w:rsid w:val="00FB5348"/>
    <w:rsid w:val="00FB579D"/>
    <w:rsid w:val="00FB57CA"/>
    <w:rsid w:val="00FB5A03"/>
    <w:rsid w:val="00FB5CE1"/>
    <w:rsid w:val="00FB61DD"/>
    <w:rsid w:val="00FB7107"/>
    <w:rsid w:val="00FB7109"/>
    <w:rsid w:val="00FB7B76"/>
    <w:rsid w:val="00FC0F8C"/>
    <w:rsid w:val="00FC11A8"/>
    <w:rsid w:val="00FC14C0"/>
    <w:rsid w:val="00FC15F7"/>
    <w:rsid w:val="00FC172F"/>
    <w:rsid w:val="00FC17FF"/>
    <w:rsid w:val="00FC1940"/>
    <w:rsid w:val="00FC1F21"/>
    <w:rsid w:val="00FC23C1"/>
    <w:rsid w:val="00FC240C"/>
    <w:rsid w:val="00FC26A0"/>
    <w:rsid w:val="00FC290A"/>
    <w:rsid w:val="00FC2BBE"/>
    <w:rsid w:val="00FC2C9A"/>
    <w:rsid w:val="00FC30EC"/>
    <w:rsid w:val="00FC3249"/>
    <w:rsid w:val="00FC35B2"/>
    <w:rsid w:val="00FC3656"/>
    <w:rsid w:val="00FC5142"/>
    <w:rsid w:val="00FC55BE"/>
    <w:rsid w:val="00FC5876"/>
    <w:rsid w:val="00FC5B47"/>
    <w:rsid w:val="00FC5C42"/>
    <w:rsid w:val="00FC6503"/>
    <w:rsid w:val="00FC6ABD"/>
    <w:rsid w:val="00FC6BF4"/>
    <w:rsid w:val="00FD0AA5"/>
    <w:rsid w:val="00FD1319"/>
    <w:rsid w:val="00FD14C0"/>
    <w:rsid w:val="00FD1C6A"/>
    <w:rsid w:val="00FD2990"/>
    <w:rsid w:val="00FD2E5B"/>
    <w:rsid w:val="00FD35EF"/>
    <w:rsid w:val="00FD36BB"/>
    <w:rsid w:val="00FD42AD"/>
    <w:rsid w:val="00FD4774"/>
    <w:rsid w:val="00FD4B13"/>
    <w:rsid w:val="00FD51A1"/>
    <w:rsid w:val="00FD5A56"/>
    <w:rsid w:val="00FD5D70"/>
    <w:rsid w:val="00FD6CDA"/>
    <w:rsid w:val="00FD6CE2"/>
    <w:rsid w:val="00FD7358"/>
    <w:rsid w:val="00FD7503"/>
    <w:rsid w:val="00FD77EB"/>
    <w:rsid w:val="00FD7892"/>
    <w:rsid w:val="00FD797E"/>
    <w:rsid w:val="00FD7DE3"/>
    <w:rsid w:val="00FD7EF6"/>
    <w:rsid w:val="00FD7FAA"/>
    <w:rsid w:val="00FE01C8"/>
    <w:rsid w:val="00FE0245"/>
    <w:rsid w:val="00FE02F4"/>
    <w:rsid w:val="00FE051E"/>
    <w:rsid w:val="00FE06E2"/>
    <w:rsid w:val="00FE0954"/>
    <w:rsid w:val="00FE1A7D"/>
    <w:rsid w:val="00FE2432"/>
    <w:rsid w:val="00FE2939"/>
    <w:rsid w:val="00FE2B44"/>
    <w:rsid w:val="00FE3B18"/>
    <w:rsid w:val="00FE3BE0"/>
    <w:rsid w:val="00FE4D22"/>
    <w:rsid w:val="00FE4E29"/>
    <w:rsid w:val="00FE4F36"/>
    <w:rsid w:val="00FE5330"/>
    <w:rsid w:val="00FE5386"/>
    <w:rsid w:val="00FE54F8"/>
    <w:rsid w:val="00FE57C3"/>
    <w:rsid w:val="00FE5905"/>
    <w:rsid w:val="00FE594D"/>
    <w:rsid w:val="00FE6A00"/>
    <w:rsid w:val="00FE7158"/>
    <w:rsid w:val="00FE7183"/>
    <w:rsid w:val="00FE7224"/>
    <w:rsid w:val="00FE738D"/>
    <w:rsid w:val="00FE7F9F"/>
    <w:rsid w:val="00FF0003"/>
    <w:rsid w:val="00FF0206"/>
    <w:rsid w:val="00FF051C"/>
    <w:rsid w:val="00FF05EC"/>
    <w:rsid w:val="00FF073E"/>
    <w:rsid w:val="00FF0BB6"/>
    <w:rsid w:val="00FF0E61"/>
    <w:rsid w:val="00FF1017"/>
    <w:rsid w:val="00FF12BF"/>
    <w:rsid w:val="00FF13F0"/>
    <w:rsid w:val="00FF1BB4"/>
    <w:rsid w:val="00FF1E3F"/>
    <w:rsid w:val="00FF22E6"/>
    <w:rsid w:val="00FF2414"/>
    <w:rsid w:val="00FF2570"/>
    <w:rsid w:val="00FF29EF"/>
    <w:rsid w:val="00FF2D45"/>
    <w:rsid w:val="00FF2ECA"/>
    <w:rsid w:val="00FF377E"/>
    <w:rsid w:val="00FF37EA"/>
    <w:rsid w:val="00FF5244"/>
    <w:rsid w:val="00FF57FF"/>
    <w:rsid w:val="00FF6311"/>
    <w:rsid w:val="00FF64D0"/>
    <w:rsid w:val="00FF660A"/>
    <w:rsid w:val="00FF6806"/>
    <w:rsid w:val="00FF73E5"/>
    <w:rsid w:val="00FF766D"/>
    <w:rsid w:val="00FF7A44"/>
    <w:rsid w:val="00FF7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rsid w:val="005F52C2"/>
    <w:pPr>
      <w:tabs>
        <w:tab w:val="center" w:pos="4252"/>
        <w:tab w:val="right" w:pos="8504"/>
      </w:tabs>
    </w:pPr>
  </w:style>
  <w:style w:type="character" w:customStyle="1" w:styleId="RodapChar">
    <w:name w:val="Rodapé Char"/>
    <w:link w:val="Rodap"/>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483E3D"/>
    <w:pPr>
      <w:numPr>
        <w:numId w:val="11"/>
      </w:numPr>
      <w:shd w:val="pct15" w:color="auto" w:fill="auto"/>
      <w:spacing w:before="240"/>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qFormat/>
    <w:rsid w:val="00BC3ADC"/>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584852"/>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125142"/>
    <w:rPr>
      <w:sz w:val="24"/>
      <w:szCs w:val="24"/>
    </w:rPr>
  </w:style>
  <w:style w:type="paragraph" w:styleId="Textodenotaderodap">
    <w:name w:val="footnote text"/>
    <w:basedOn w:val="Normal"/>
    <w:link w:val="TextodenotaderodapChar"/>
    <w:semiHidden/>
    <w:unhideWhenUsed/>
    <w:rsid w:val="003E2607"/>
    <w:rPr>
      <w:sz w:val="20"/>
      <w:szCs w:val="20"/>
    </w:rPr>
  </w:style>
  <w:style w:type="character" w:customStyle="1" w:styleId="TextodenotaderodapChar">
    <w:name w:val="Texto de nota de rodapé Char"/>
    <w:basedOn w:val="Fontepargpadro"/>
    <w:link w:val="Textodenotaderodap"/>
    <w:semiHidden/>
    <w:rsid w:val="003E2607"/>
  </w:style>
  <w:style w:type="character" w:styleId="Refdenotaderodap">
    <w:name w:val="footnote reference"/>
    <w:basedOn w:val="Fontepargpadro"/>
    <w:semiHidden/>
    <w:unhideWhenUsed/>
    <w:rsid w:val="003E2607"/>
    <w:rPr>
      <w:vertAlign w:val="superscript"/>
    </w:rPr>
  </w:style>
  <w:style w:type="paragraph" w:customStyle="1" w:styleId="ecmsoheader">
    <w:name w:val="ec_msoheader"/>
    <w:basedOn w:val="Normal"/>
    <w:rsid w:val="00590421"/>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rsid w:val="005F52C2"/>
    <w:pPr>
      <w:tabs>
        <w:tab w:val="center" w:pos="4252"/>
        <w:tab w:val="right" w:pos="8504"/>
      </w:tabs>
    </w:pPr>
  </w:style>
  <w:style w:type="character" w:customStyle="1" w:styleId="RodapChar">
    <w:name w:val="Rodapé Char"/>
    <w:link w:val="Rodap"/>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483E3D"/>
    <w:pPr>
      <w:numPr>
        <w:numId w:val="11"/>
      </w:numPr>
      <w:shd w:val="pct15" w:color="auto" w:fill="auto"/>
      <w:spacing w:before="240"/>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qFormat/>
    <w:rsid w:val="00BC3ADC"/>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584852"/>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125142"/>
    <w:rPr>
      <w:sz w:val="24"/>
      <w:szCs w:val="24"/>
    </w:rPr>
  </w:style>
  <w:style w:type="paragraph" w:styleId="Textodenotaderodap">
    <w:name w:val="footnote text"/>
    <w:basedOn w:val="Normal"/>
    <w:link w:val="TextodenotaderodapChar"/>
    <w:semiHidden/>
    <w:unhideWhenUsed/>
    <w:rsid w:val="003E2607"/>
    <w:rPr>
      <w:sz w:val="20"/>
      <w:szCs w:val="20"/>
    </w:rPr>
  </w:style>
  <w:style w:type="character" w:customStyle="1" w:styleId="TextodenotaderodapChar">
    <w:name w:val="Texto de nota de rodapé Char"/>
    <w:basedOn w:val="Fontepargpadro"/>
    <w:link w:val="Textodenotaderodap"/>
    <w:semiHidden/>
    <w:rsid w:val="003E2607"/>
  </w:style>
  <w:style w:type="character" w:styleId="Refdenotaderodap">
    <w:name w:val="footnote reference"/>
    <w:basedOn w:val="Fontepargpadro"/>
    <w:semiHidden/>
    <w:unhideWhenUsed/>
    <w:rsid w:val="003E2607"/>
    <w:rPr>
      <w:vertAlign w:val="superscript"/>
    </w:rPr>
  </w:style>
  <w:style w:type="paragraph" w:customStyle="1" w:styleId="ecmsoheader">
    <w:name w:val="ec_msoheader"/>
    <w:basedOn w:val="Normal"/>
    <w:rsid w:val="00590421"/>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ceita.fazenda.gov.br" TargetMode="External"/><Relationship Id="rId18" Type="http://schemas.openxmlformats.org/officeDocument/2006/relationships/hyperlink" Target="http://www.saude.mt.gov.br/licitaca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omat.mt.gov.br/" TargetMode="External"/><Relationship Id="rId7" Type="http://schemas.openxmlformats.org/officeDocument/2006/relationships/footnotes" Target="footnotes.xml"/><Relationship Id="rId12" Type="http://schemas.openxmlformats.org/officeDocument/2006/relationships/hyperlink" Target="http://www.saude.mt.gov.br" TargetMode="External"/><Relationship Id="rId17" Type="http://schemas.openxmlformats.org/officeDocument/2006/relationships/hyperlink" Target="https://www.iomat.mt.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ixa.gov.br" TargetMode="External"/><Relationship Id="rId20" Type="http://schemas.openxmlformats.org/officeDocument/2006/relationships/hyperlink" Target="https://www.iomat.mt.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es.mt.gov.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efaz.mt.gov.br" TargetMode="External"/><Relationship Id="rId23" Type="http://schemas.openxmlformats.org/officeDocument/2006/relationships/footer" Target="footer1.xml"/><Relationship Id="rId10" Type="http://schemas.openxmlformats.org/officeDocument/2006/relationships/hyperlink" Target="mailto:cpl@ses.mt.gov.br" TargetMode="External"/><Relationship Id="rId19" Type="http://schemas.openxmlformats.org/officeDocument/2006/relationships/hyperlink" Target="mailto:xxxxxx@xxxxxxxxx.com.br" TargetMode="External"/><Relationship Id="rId4" Type="http://schemas.microsoft.com/office/2007/relationships/stylesWithEffects" Target="stylesWithEffects.xml"/><Relationship Id="rId9" Type="http://schemas.openxmlformats.org/officeDocument/2006/relationships/hyperlink" Target="http://www.saude.mt.gov.br/licitacao" TargetMode="External"/><Relationship Id="rId14" Type="http://schemas.openxmlformats.org/officeDocument/2006/relationships/hyperlink" Target="http://www.receita.fazenda.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23CFC7-EB33-4A29-83BF-DB931F8A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4135</TotalTime>
  <Pages>56</Pages>
  <Words>20222</Words>
  <Characters>119476</Characters>
  <Application>Microsoft Office Word</Application>
  <DocSecurity>0</DocSecurity>
  <Lines>995</Lines>
  <Paragraphs>278</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139420</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neidetsutsui</cp:lastModifiedBy>
  <cp:revision>168</cp:revision>
  <cp:lastPrinted>2018-10-19T13:09:00Z</cp:lastPrinted>
  <dcterms:created xsi:type="dcterms:W3CDTF">2017-01-03T18:13:00Z</dcterms:created>
  <dcterms:modified xsi:type="dcterms:W3CDTF">2018-10-19T13:10:00Z</dcterms:modified>
</cp:coreProperties>
</file>